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8C0" w:rsidRDefault="005228C0" w:rsidP="005228C0">
      <w:pPr>
        <w:pStyle w:val="Heading1"/>
        <w:spacing w:before="71" w:line="245" w:lineRule="exact"/>
        <w:ind w:left="11" w:right="18"/>
        <w:jc w:val="center"/>
        <w:rPr>
          <w:rFonts w:ascii="Cambria" w:hAnsi="Cambria"/>
        </w:rPr>
      </w:pPr>
      <w:r>
        <w:rPr>
          <w:rFonts w:ascii="Cambria" w:hAnsi="Cambria"/>
        </w:rPr>
        <w:t>Вищий навчальний заклад Укоопспілки</w:t>
      </w:r>
    </w:p>
    <w:p w:rsidR="005228C0" w:rsidRDefault="005228C0" w:rsidP="005228C0">
      <w:pPr>
        <w:spacing w:before="8" w:line="216" w:lineRule="auto"/>
        <w:ind w:left="11" w:right="21"/>
        <w:jc w:val="center"/>
        <w:rPr>
          <w:rFonts w:ascii="Cambria" w:hAnsi="Cambria"/>
          <w:b/>
        </w:rPr>
      </w:pPr>
      <w:r>
        <w:rPr>
          <w:rFonts w:ascii="Cambria" w:hAnsi="Cambria"/>
          <w:b/>
          <w:spacing w:val="-3"/>
        </w:rPr>
        <w:t xml:space="preserve">«ПОЛТАВСЬКИЙ УНІВЕРСИТЕТ ЕКОНОМІКИ </w:t>
      </w:r>
      <w:r>
        <w:rPr>
          <w:rFonts w:ascii="Cambria" w:hAnsi="Cambria"/>
          <w:b/>
        </w:rPr>
        <w:t xml:space="preserve">І </w:t>
      </w:r>
      <w:r>
        <w:rPr>
          <w:rFonts w:ascii="Cambria" w:hAnsi="Cambria"/>
          <w:b/>
          <w:spacing w:val="-3"/>
        </w:rPr>
        <w:t>ТОРГІВЛІ» (ПУЕТ)</w:t>
      </w:r>
    </w:p>
    <w:p w:rsidR="005228C0" w:rsidRDefault="005228C0" w:rsidP="005228C0">
      <w:pPr>
        <w:pStyle w:val="a3"/>
        <w:ind w:left="0" w:right="0" w:firstLine="0"/>
        <w:jc w:val="left"/>
        <w:rPr>
          <w:rFonts w:ascii="Cambria"/>
          <w:b/>
          <w:sz w:val="26"/>
        </w:rPr>
      </w:pPr>
    </w:p>
    <w:p w:rsidR="005228C0" w:rsidRDefault="005228C0" w:rsidP="005228C0">
      <w:pPr>
        <w:pStyle w:val="a3"/>
        <w:ind w:left="0" w:right="0" w:firstLine="0"/>
        <w:jc w:val="left"/>
        <w:rPr>
          <w:rFonts w:ascii="Cambria"/>
          <w:b/>
          <w:sz w:val="26"/>
        </w:rPr>
      </w:pPr>
    </w:p>
    <w:p w:rsidR="005228C0" w:rsidRDefault="005228C0" w:rsidP="005228C0">
      <w:pPr>
        <w:pStyle w:val="a3"/>
        <w:ind w:left="0" w:right="0" w:firstLine="0"/>
        <w:jc w:val="left"/>
        <w:rPr>
          <w:rFonts w:ascii="Cambria"/>
          <w:b/>
          <w:sz w:val="26"/>
        </w:rPr>
      </w:pPr>
    </w:p>
    <w:p w:rsidR="005228C0" w:rsidRDefault="005228C0" w:rsidP="005228C0">
      <w:pPr>
        <w:pStyle w:val="a3"/>
        <w:ind w:left="0" w:right="0" w:firstLine="0"/>
        <w:jc w:val="left"/>
        <w:rPr>
          <w:rFonts w:ascii="Cambria"/>
          <w:b/>
          <w:sz w:val="26"/>
        </w:rPr>
      </w:pPr>
    </w:p>
    <w:p w:rsidR="005228C0" w:rsidRDefault="005228C0" w:rsidP="005228C0">
      <w:pPr>
        <w:pStyle w:val="a3"/>
        <w:ind w:left="0" w:right="0" w:firstLine="0"/>
        <w:jc w:val="left"/>
        <w:rPr>
          <w:rFonts w:ascii="Cambria"/>
          <w:b/>
          <w:sz w:val="26"/>
        </w:rPr>
      </w:pPr>
    </w:p>
    <w:p w:rsidR="005228C0" w:rsidRDefault="005228C0" w:rsidP="005228C0">
      <w:pPr>
        <w:pStyle w:val="a3"/>
        <w:ind w:left="0" w:right="0" w:firstLine="0"/>
        <w:jc w:val="left"/>
        <w:rPr>
          <w:rFonts w:ascii="Cambria"/>
          <w:b/>
          <w:sz w:val="26"/>
        </w:rPr>
      </w:pPr>
    </w:p>
    <w:p w:rsidR="005228C0" w:rsidRDefault="005228C0" w:rsidP="005228C0">
      <w:pPr>
        <w:pStyle w:val="a3"/>
        <w:ind w:left="0" w:right="0" w:firstLine="0"/>
        <w:jc w:val="left"/>
        <w:rPr>
          <w:rFonts w:ascii="Cambria"/>
          <w:b/>
          <w:sz w:val="26"/>
        </w:rPr>
      </w:pPr>
    </w:p>
    <w:p w:rsidR="005228C0" w:rsidRDefault="005228C0" w:rsidP="005228C0">
      <w:pPr>
        <w:pStyle w:val="a3"/>
        <w:ind w:left="0" w:right="0" w:firstLine="0"/>
        <w:jc w:val="left"/>
        <w:rPr>
          <w:rFonts w:ascii="Cambria"/>
          <w:b/>
          <w:sz w:val="26"/>
        </w:rPr>
      </w:pPr>
    </w:p>
    <w:p w:rsidR="005228C0" w:rsidRDefault="005228C0" w:rsidP="005228C0">
      <w:pPr>
        <w:pStyle w:val="a3"/>
        <w:ind w:left="0" w:right="0" w:firstLine="0"/>
        <w:jc w:val="left"/>
        <w:rPr>
          <w:rFonts w:ascii="Cambria"/>
          <w:b/>
          <w:sz w:val="26"/>
        </w:rPr>
      </w:pPr>
    </w:p>
    <w:p w:rsidR="005228C0" w:rsidRDefault="005228C0" w:rsidP="005228C0">
      <w:pPr>
        <w:spacing w:before="220" w:line="590" w:lineRule="exact"/>
        <w:ind w:left="11" w:right="22"/>
        <w:jc w:val="center"/>
        <w:rPr>
          <w:rFonts w:ascii="Arial" w:hAnsi="Arial"/>
          <w:b/>
          <w:sz w:val="52"/>
        </w:rPr>
      </w:pPr>
      <w:r>
        <w:rPr>
          <w:rFonts w:ascii="Arial" w:hAnsi="Arial"/>
          <w:b/>
          <w:w w:val="115"/>
          <w:sz w:val="52"/>
        </w:rPr>
        <w:t>ЗБІРНИК</w:t>
      </w:r>
    </w:p>
    <w:p w:rsidR="005228C0" w:rsidRDefault="005228C0" w:rsidP="005228C0">
      <w:pPr>
        <w:spacing w:line="451" w:lineRule="exact"/>
        <w:ind w:left="11" w:right="23"/>
        <w:jc w:val="center"/>
        <w:rPr>
          <w:rFonts w:ascii="Arial" w:hAnsi="Arial"/>
          <w:b/>
          <w:sz w:val="40"/>
        </w:rPr>
      </w:pPr>
      <w:r>
        <w:rPr>
          <w:rFonts w:ascii="Arial" w:hAnsi="Arial"/>
          <w:b/>
          <w:w w:val="110"/>
          <w:sz w:val="40"/>
        </w:rPr>
        <w:t>наукових статей магістрів</w:t>
      </w:r>
    </w:p>
    <w:p w:rsidR="005228C0" w:rsidRDefault="005228C0" w:rsidP="005228C0">
      <w:pPr>
        <w:pStyle w:val="Heading1"/>
        <w:spacing w:before="9" w:line="228" w:lineRule="auto"/>
        <w:ind w:left="1309" w:right="1321" w:firstLine="2"/>
        <w:jc w:val="center"/>
      </w:pPr>
      <w:r>
        <w:rPr>
          <w:w w:val="110"/>
        </w:rPr>
        <w:t xml:space="preserve">Факультет товарознавства, торгівлі та маркетингу </w:t>
      </w:r>
      <w:r>
        <w:rPr>
          <w:w w:val="105"/>
        </w:rPr>
        <w:t xml:space="preserve">Факультет харчових технологій, </w:t>
      </w:r>
      <w:r>
        <w:rPr>
          <w:w w:val="110"/>
        </w:rPr>
        <w:t>готельно-ресторанного</w:t>
      </w:r>
    </w:p>
    <w:p w:rsidR="005228C0" w:rsidRDefault="005228C0" w:rsidP="005228C0">
      <w:pPr>
        <w:spacing w:line="246" w:lineRule="exact"/>
        <w:ind w:left="11" w:right="22"/>
        <w:jc w:val="center"/>
        <w:rPr>
          <w:rFonts w:ascii="Arial" w:hAnsi="Arial"/>
          <w:b/>
        </w:rPr>
      </w:pPr>
      <w:r>
        <w:rPr>
          <w:rFonts w:ascii="Arial" w:hAnsi="Arial"/>
          <w:b/>
          <w:w w:val="110"/>
        </w:rPr>
        <w:t>та туристичного бізнесу</w:t>
      </w:r>
    </w:p>
    <w:p w:rsidR="005228C0" w:rsidRDefault="005228C0" w:rsidP="005228C0">
      <w:pPr>
        <w:pStyle w:val="a3"/>
        <w:ind w:left="0" w:right="0" w:firstLine="0"/>
        <w:jc w:val="left"/>
        <w:rPr>
          <w:rFonts w:ascii="Arial"/>
          <w:b/>
        </w:rPr>
      </w:pPr>
    </w:p>
    <w:p w:rsidR="005228C0" w:rsidRDefault="005228C0" w:rsidP="005228C0">
      <w:pPr>
        <w:pStyle w:val="a3"/>
        <w:ind w:left="0" w:right="0" w:firstLine="0"/>
        <w:jc w:val="left"/>
        <w:rPr>
          <w:rFonts w:ascii="Arial"/>
          <w:b/>
        </w:rPr>
      </w:pPr>
    </w:p>
    <w:p w:rsidR="005228C0" w:rsidRDefault="005228C0" w:rsidP="005228C0">
      <w:pPr>
        <w:pStyle w:val="a3"/>
        <w:ind w:left="0" w:right="0" w:firstLine="0"/>
        <w:jc w:val="left"/>
        <w:rPr>
          <w:rFonts w:ascii="Arial"/>
          <w:b/>
        </w:rPr>
      </w:pPr>
    </w:p>
    <w:p w:rsidR="005228C0" w:rsidRDefault="005228C0" w:rsidP="005228C0">
      <w:pPr>
        <w:pStyle w:val="a3"/>
        <w:ind w:left="0" w:right="0" w:firstLine="0"/>
        <w:jc w:val="left"/>
        <w:rPr>
          <w:rFonts w:ascii="Arial"/>
          <w:b/>
        </w:rPr>
      </w:pPr>
    </w:p>
    <w:p w:rsidR="005228C0" w:rsidRDefault="005228C0" w:rsidP="005228C0">
      <w:pPr>
        <w:pStyle w:val="a3"/>
        <w:ind w:left="0" w:right="0" w:firstLine="0"/>
        <w:jc w:val="left"/>
        <w:rPr>
          <w:rFonts w:ascii="Arial"/>
          <w:b/>
        </w:rPr>
      </w:pPr>
    </w:p>
    <w:p w:rsidR="005228C0" w:rsidRDefault="005228C0" w:rsidP="005228C0">
      <w:pPr>
        <w:pStyle w:val="a3"/>
        <w:ind w:left="0" w:right="0" w:firstLine="0"/>
        <w:jc w:val="left"/>
        <w:rPr>
          <w:rFonts w:ascii="Arial"/>
          <w:b/>
        </w:rPr>
      </w:pPr>
    </w:p>
    <w:p w:rsidR="005228C0" w:rsidRDefault="005228C0" w:rsidP="005228C0">
      <w:pPr>
        <w:pStyle w:val="a3"/>
        <w:ind w:left="0" w:right="0" w:firstLine="0"/>
        <w:jc w:val="left"/>
        <w:rPr>
          <w:rFonts w:ascii="Arial"/>
          <w:b/>
        </w:rPr>
      </w:pPr>
    </w:p>
    <w:p w:rsidR="005228C0" w:rsidRDefault="005228C0" w:rsidP="005228C0">
      <w:pPr>
        <w:pStyle w:val="a3"/>
        <w:ind w:left="0" w:right="0" w:firstLine="0"/>
        <w:jc w:val="left"/>
        <w:rPr>
          <w:rFonts w:ascii="Arial"/>
          <w:b/>
        </w:rPr>
      </w:pPr>
    </w:p>
    <w:p w:rsidR="005228C0" w:rsidRDefault="005228C0" w:rsidP="005228C0">
      <w:pPr>
        <w:pStyle w:val="a3"/>
        <w:ind w:left="0" w:right="0" w:firstLine="0"/>
        <w:jc w:val="left"/>
        <w:rPr>
          <w:rFonts w:ascii="Arial"/>
          <w:b/>
        </w:rPr>
      </w:pPr>
    </w:p>
    <w:p w:rsidR="005228C0" w:rsidRDefault="005228C0" w:rsidP="005228C0">
      <w:pPr>
        <w:pStyle w:val="a3"/>
        <w:ind w:left="0" w:right="0" w:firstLine="0"/>
        <w:jc w:val="left"/>
        <w:rPr>
          <w:rFonts w:ascii="Arial"/>
          <w:b/>
        </w:rPr>
      </w:pPr>
    </w:p>
    <w:p w:rsidR="005228C0" w:rsidRDefault="005228C0" w:rsidP="005228C0">
      <w:pPr>
        <w:pStyle w:val="a3"/>
        <w:spacing w:before="2"/>
        <w:ind w:left="0" w:right="0" w:firstLine="0"/>
        <w:jc w:val="left"/>
        <w:rPr>
          <w:rFonts w:ascii="Arial"/>
          <w:b/>
          <w:sz w:val="31"/>
        </w:rPr>
      </w:pPr>
    </w:p>
    <w:p w:rsidR="005228C0" w:rsidRDefault="005228C0" w:rsidP="005228C0">
      <w:pPr>
        <w:pStyle w:val="a3"/>
        <w:spacing w:before="1" w:line="216" w:lineRule="auto"/>
        <w:ind w:left="2705" w:right="2716" w:firstLine="0"/>
        <w:jc w:val="center"/>
        <w:rPr>
          <w:rFonts w:ascii="Bookman Old Style" w:hAnsi="Bookman Old Style"/>
          <w:b/>
        </w:rPr>
      </w:pPr>
      <w:r>
        <w:rPr>
          <w:rFonts w:ascii="Bookman Old Style" w:hAnsi="Bookman Old Style"/>
          <w:b/>
        </w:rPr>
        <w:t>Полтава ПУЕТ 2019</w:t>
      </w:r>
    </w:p>
    <w:p w:rsidR="005228C0" w:rsidRDefault="005228C0" w:rsidP="005228C0">
      <w:pPr>
        <w:spacing w:line="216" w:lineRule="auto"/>
        <w:jc w:val="center"/>
        <w:rPr>
          <w:rFonts w:ascii="Bookman Old Style" w:hAnsi="Bookman Old Style"/>
        </w:rPr>
        <w:sectPr w:rsidR="005228C0">
          <w:headerReference w:type="even" r:id="rId5"/>
          <w:headerReference w:type="default" r:id="rId6"/>
          <w:footerReference w:type="even" r:id="rId7"/>
          <w:footerReference w:type="default" r:id="rId8"/>
          <w:headerReference w:type="first" r:id="rId9"/>
          <w:footerReference w:type="first" r:id="rId10"/>
          <w:pgSz w:w="8420" w:h="11900"/>
          <w:pgMar w:top="1040" w:right="1000" w:bottom="280" w:left="980" w:header="708" w:footer="708" w:gutter="0"/>
          <w:cols w:space="720"/>
        </w:sectPr>
      </w:pPr>
    </w:p>
    <w:p w:rsidR="005228C0" w:rsidRDefault="005228C0" w:rsidP="005228C0">
      <w:pPr>
        <w:spacing w:before="79" w:line="175" w:lineRule="exact"/>
        <w:ind w:left="152"/>
        <w:rPr>
          <w:sz w:val="16"/>
        </w:rPr>
      </w:pPr>
      <w:r>
        <w:rPr>
          <w:sz w:val="16"/>
        </w:rPr>
        <w:lastRenderedPageBreak/>
        <w:t>УДК 658.62:05.52]+640+338.48]](062.552)</w:t>
      </w:r>
    </w:p>
    <w:p w:rsidR="005228C0" w:rsidRDefault="005228C0" w:rsidP="005228C0">
      <w:pPr>
        <w:spacing w:line="221" w:lineRule="exact"/>
        <w:ind w:left="517"/>
        <w:rPr>
          <w:sz w:val="20"/>
        </w:rPr>
      </w:pPr>
      <w:r>
        <w:rPr>
          <w:sz w:val="20"/>
        </w:rPr>
        <w:t>З-41</w:t>
      </w:r>
    </w:p>
    <w:p w:rsidR="005228C0" w:rsidRDefault="005228C0" w:rsidP="005228C0">
      <w:pPr>
        <w:spacing w:before="90" w:line="223" w:lineRule="auto"/>
        <w:ind w:left="152" w:hanging="1"/>
        <w:rPr>
          <w:i/>
          <w:sz w:val="16"/>
        </w:rPr>
      </w:pPr>
      <w:r>
        <w:br w:type="column"/>
      </w:r>
      <w:r>
        <w:rPr>
          <w:i/>
          <w:sz w:val="16"/>
        </w:rPr>
        <w:lastRenderedPageBreak/>
        <w:t xml:space="preserve">Друкується відповідно до наказу </w:t>
      </w:r>
      <w:proofErr w:type="spellStart"/>
      <w:r>
        <w:rPr>
          <w:i/>
          <w:sz w:val="16"/>
        </w:rPr>
        <w:t>універ-</w:t>
      </w:r>
      <w:proofErr w:type="spellEnd"/>
      <w:r>
        <w:rPr>
          <w:i/>
          <w:sz w:val="16"/>
        </w:rPr>
        <w:t xml:space="preserve"> </w:t>
      </w:r>
      <w:proofErr w:type="spellStart"/>
      <w:r>
        <w:rPr>
          <w:i/>
          <w:sz w:val="16"/>
        </w:rPr>
        <w:t>ситету</w:t>
      </w:r>
      <w:proofErr w:type="spellEnd"/>
      <w:r>
        <w:rPr>
          <w:i/>
          <w:sz w:val="16"/>
        </w:rPr>
        <w:t xml:space="preserve"> № 135-Н від 20 серпня 2019 р.</w:t>
      </w:r>
    </w:p>
    <w:p w:rsidR="005228C0" w:rsidRDefault="005228C0" w:rsidP="005228C0">
      <w:pPr>
        <w:spacing w:line="223" w:lineRule="auto"/>
        <w:rPr>
          <w:sz w:val="16"/>
        </w:rPr>
        <w:sectPr w:rsidR="005228C0">
          <w:pgSz w:w="8420" w:h="11900"/>
          <w:pgMar w:top="1060" w:right="1000" w:bottom="280" w:left="980" w:header="708" w:footer="708" w:gutter="0"/>
          <w:cols w:num="2" w:space="720" w:equalWidth="0">
            <w:col w:w="3057" w:space="171"/>
            <w:col w:w="3212"/>
          </w:cols>
        </w:sectPr>
      </w:pPr>
    </w:p>
    <w:p w:rsidR="005228C0" w:rsidRDefault="005228C0" w:rsidP="005228C0">
      <w:pPr>
        <w:spacing w:before="110"/>
        <w:ind w:left="11" w:right="21"/>
        <w:jc w:val="center"/>
        <w:rPr>
          <w:b/>
          <w:sz w:val="18"/>
        </w:rPr>
      </w:pPr>
      <w:r>
        <w:rPr>
          <w:b/>
          <w:sz w:val="18"/>
        </w:rPr>
        <w:lastRenderedPageBreak/>
        <w:t>Редакційна колегія:</w:t>
      </w:r>
    </w:p>
    <w:p w:rsidR="005228C0" w:rsidRDefault="005228C0" w:rsidP="005228C0">
      <w:pPr>
        <w:spacing w:before="117" w:line="228" w:lineRule="auto"/>
        <w:ind w:left="152" w:right="226" w:firstLine="283"/>
        <w:rPr>
          <w:sz w:val="16"/>
        </w:rPr>
      </w:pPr>
      <w:r>
        <w:rPr>
          <w:sz w:val="16"/>
        </w:rPr>
        <w:t xml:space="preserve">Головний редактор – </w:t>
      </w:r>
      <w:r>
        <w:rPr>
          <w:b/>
          <w:i/>
          <w:sz w:val="16"/>
        </w:rPr>
        <w:t xml:space="preserve">О. О. </w:t>
      </w:r>
      <w:proofErr w:type="spellStart"/>
      <w:r>
        <w:rPr>
          <w:b/>
          <w:i/>
          <w:sz w:val="16"/>
        </w:rPr>
        <w:t>Нестуля</w:t>
      </w:r>
      <w:proofErr w:type="spellEnd"/>
      <w:r>
        <w:rPr>
          <w:b/>
          <w:i/>
          <w:sz w:val="16"/>
        </w:rPr>
        <w:t xml:space="preserve">, </w:t>
      </w:r>
      <w:r>
        <w:rPr>
          <w:sz w:val="16"/>
        </w:rPr>
        <w:t>д. і. н., професор, ректор Вищого навчального закладу Укоопспілки «Полтавський університет економіки і торгівлі» (ПУЕТ).</w:t>
      </w:r>
    </w:p>
    <w:p w:rsidR="005228C0" w:rsidRDefault="005228C0" w:rsidP="005228C0">
      <w:pPr>
        <w:spacing w:line="225" w:lineRule="auto"/>
        <w:ind w:left="152" w:right="226" w:firstLine="283"/>
        <w:rPr>
          <w:sz w:val="16"/>
        </w:rPr>
      </w:pPr>
      <w:r>
        <w:rPr>
          <w:sz w:val="16"/>
        </w:rPr>
        <w:t xml:space="preserve">Заступник головного редактора – </w:t>
      </w:r>
      <w:r>
        <w:rPr>
          <w:b/>
          <w:i/>
          <w:sz w:val="16"/>
        </w:rPr>
        <w:t xml:space="preserve">С. В. Гаркуша, </w:t>
      </w:r>
      <w:r>
        <w:rPr>
          <w:sz w:val="16"/>
        </w:rPr>
        <w:t>д. т. н., професор, проректор з наукової роботи ПУЕТ.</w:t>
      </w:r>
    </w:p>
    <w:p w:rsidR="005228C0" w:rsidRDefault="005228C0" w:rsidP="005228C0">
      <w:pPr>
        <w:spacing w:line="223" w:lineRule="auto"/>
        <w:ind w:left="152" w:right="226" w:firstLine="283"/>
        <w:rPr>
          <w:sz w:val="16"/>
        </w:rPr>
      </w:pPr>
      <w:r>
        <w:rPr>
          <w:sz w:val="16"/>
        </w:rPr>
        <w:t xml:space="preserve">Відповідальний секретар – </w:t>
      </w:r>
      <w:r>
        <w:rPr>
          <w:b/>
          <w:i/>
          <w:sz w:val="16"/>
        </w:rPr>
        <w:t xml:space="preserve">Н. М. </w:t>
      </w:r>
      <w:proofErr w:type="spellStart"/>
      <w:r>
        <w:rPr>
          <w:b/>
          <w:i/>
          <w:sz w:val="16"/>
        </w:rPr>
        <w:t>Бобух</w:t>
      </w:r>
      <w:proofErr w:type="spellEnd"/>
      <w:r>
        <w:rPr>
          <w:b/>
          <w:i/>
          <w:sz w:val="16"/>
        </w:rPr>
        <w:t xml:space="preserve">, </w:t>
      </w:r>
      <w:r>
        <w:rPr>
          <w:sz w:val="16"/>
        </w:rPr>
        <w:t>д. філол. н., професор, завідувач кафедри української, іноземної мов та перекладу ПУЕТ.</w:t>
      </w:r>
    </w:p>
    <w:p w:rsidR="005228C0" w:rsidRDefault="005228C0" w:rsidP="005228C0">
      <w:pPr>
        <w:spacing w:before="108"/>
        <w:ind w:left="11" w:right="23"/>
        <w:jc w:val="center"/>
        <w:rPr>
          <w:b/>
          <w:sz w:val="18"/>
        </w:rPr>
      </w:pPr>
      <w:r>
        <w:rPr>
          <w:b/>
          <w:sz w:val="18"/>
        </w:rPr>
        <w:t>Відповідальні редактори:</w:t>
      </w:r>
    </w:p>
    <w:p w:rsidR="005228C0" w:rsidRDefault="005228C0" w:rsidP="005228C0">
      <w:pPr>
        <w:spacing w:before="111" w:line="225" w:lineRule="auto"/>
        <w:ind w:left="152" w:right="226" w:firstLine="283"/>
        <w:rPr>
          <w:sz w:val="16"/>
        </w:rPr>
      </w:pPr>
      <w:r>
        <w:rPr>
          <w:b/>
          <w:i/>
          <w:sz w:val="16"/>
        </w:rPr>
        <w:t xml:space="preserve">А. С. </w:t>
      </w:r>
      <w:r>
        <w:rPr>
          <w:b/>
          <w:i/>
          <w:spacing w:val="-3"/>
          <w:sz w:val="16"/>
        </w:rPr>
        <w:t xml:space="preserve">Ткаченко, </w:t>
      </w:r>
      <w:r>
        <w:rPr>
          <w:sz w:val="16"/>
        </w:rPr>
        <w:t xml:space="preserve">к. т. </w:t>
      </w:r>
      <w:r>
        <w:rPr>
          <w:spacing w:val="-3"/>
          <w:sz w:val="16"/>
        </w:rPr>
        <w:t xml:space="preserve">н., </w:t>
      </w:r>
      <w:r>
        <w:rPr>
          <w:spacing w:val="-4"/>
          <w:sz w:val="16"/>
        </w:rPr>
        <w:t xml:space="preserve">доцент, </w:t>
      </w:r>
      <w:r>
        <w:rPr>
          <w:spacing w:val="-3"/>
          <w:sz w:val="16"/>
        </w:rPr>
        <w:t xml:space="preserve">декан факультету товарознавства, торгівлі </w:t>
      </w:r>
      <w:r>
        <w:rPr>
          <w:sz w:val="16"/>
        </w:rPr>
        <w:t xml:space="preserve">та </w:t>
      </w:r>
      <w:r>
        <w:rPr>
          <w:spacing w:val="-3"/>
          <w:sz w:val="16"/>
        </w:rPr>
        <w:t>маркетингу</w:t>
      </w:r>
      <w:r>
        <w:rPr>
          <w:spacing w:val="-8"/>
          <w:sz w:val="16"/>
        </w:rPr>
        <w:t xml:space="preserve"> </w:t>
      </w:r>
      <w:r>
        <w:rPr>
          <w:spacing w:val="-3"/>
          <w:sz w:val="16"/>
        </w:rPr>
        <w:t>ПУЕТ;</w:t>
      </w:r>
    </w:p>
    <w:p w:rsidR="005228C0" w:rsidRDefault="005228C0" w:rsidP="005228C0">
      <w:pPr>
        <w:spacing w:line="223" w:lineRule="auto"/>
        <w:ind w:left="152" w:right="226" w:firstLine="283"/>
        <w:rPr>
          <w:sz w:val="16"/>
        </w:rPr>
      </w:pPr>
      <w:r>
        <w:rPr>
          <w:b/>
          <w:i/>
          <w:sz w:val="16"/>
        </w:rPr>
        <w:t xml:space="preserve">В. О. Скрипник, </w:t>
      </w:r>
      <w:r>
        <w:rPr>
          <w:sz w:val="16"/>
        </w:rPr>
        <w:t xml:space="preserve">д. т. н., доцент, декан факультету харчових технологій, </w:t>
      </w:r>
      <w:proofErr w:type="spellStart"/>
      <w:r>
        <w:rPr>
          <w:sz w:val="16"/>
        </w:rPr>
        <w:t>готельно-</w:t>
      </w:r>
      <w:proofErr w:type="spellEnd"/>
      <w:r>
        <w:rPr>
          <w:sz w:val="16"/>
        </w:rPr>
        <w:t xml:space="preserve"> ресторанного та туристичного бізнесу ПУЕТ.</w:t>
      </w:r>
    </w:p>
    <w:p w:rsidR="005228C0" w:rsidRDefault="005228C0" w:rsidP="005228C0">
      <w:pPr>
        <w:spacing w:before="109"/>
        <w:ind w:left="11" w:right="25"/>
        <w:jc w:val="center"/>
        <w:rPr>
          <w:b/>
          <w:sz w:val="18"/>
        </w:rPr>
      </w:pPr>
      <w:r>
        <w:rPr>
          <w:b/>
          <w:sz w:val="18"/>
        </w:rPr>
        <w:t>Члени редакційної колегії:</w:t>
      </w:r>
    </w:p>
    <w:p w:rsidR="005228C0" w:rsidRDefault="005228C0" w:rsidP="005228C0">
      <w:pPr>
        <w:spacing w:before="113" w:line="223" w:lineRule="auto"/>
        <w:ind w:left="152" w:right="160" w:firstLine="283"/>
        <w:jc w:val="both"/>
        <w:rPr>
          <w:sz w:val="16"/>
        </w:rPr>
      </w:pPr>
      <w:r>
        <w:rPr>
          <w:b/>
          <w:i/>
          <w:sz w:val="16"/>
        </w:rPr>
        <w:t xml:space="preserve">Г. О. </w:t>
      </w:r>
      <w:proofErr w:type="spellStart"/>
      <w:r>
        <w:rPr>
          <w:b/>
          <w:i/>
          <w:sz w:val="16"/>
        </w:rPr>
        <w:t>Бірта</w:t>
      </w:r>
      <w:proofErr w:type="spellEnd"/>
      <w:r>
        <w:rPr>
          <w:b/>
          <w:i/>
          <w:sz w:val="16"/>
        </w:rPr>
        <w:t xml:space="preserve">, </w:t>
      </w:r>
      <w:r>
        <w:rPr>
          <w:sz w:val="16"/>
        </w:rPr>
        <w:t>д. с.-г. н., професор (за спеціальністю Підприємництво торгівля та біржова діяльність), завідувач кафедри товарознавства, біотехнології, експертизи та митної справи ПУЕТ;</w:t>
      </w:r>
    </w:p>
    <w:p w:rsidR="005228C0" w:rsidRDefault="005228C0" w:rsidP="005228C0">
      <w:pPr>
        <w:spacing w:line="223" w:lineRule="auto"/>
        <w:ind w:left="152" w:right="161" w:firstLine="283"/>
        <w:jc w:val="both"/>
        <w:rPr>
          <w:sz w:val="16"/>
        </w:rPr>
      </w:pPr>
      <w:r>
        <w:rPr>
          <w:b/>
          <w:i/>
          <w:sz w:val="16"/>
        </w:rPr>
        <w:t xml:space="preserve">П. Ю. Балабан, </w:t>
      </w:r>
      <w:r>
        <w:rPr>
          <w:sz w:val="16"/>
        </w:rPr>
        <w:t>к. е. н., професор (за спеціальністю Товарознавство та комерційна діяльність), завідувач кафедри підприємництва, торгівлі та біржової діяльності ПУЕТ;</w:t>
      </w:r>
    </w:p>
    <w:p w:rsidR="005228C0" w:rsidRDefault="005228C0" w:rsidP="005228C0">
      <w:pPr>
        <w:spacing w:before="1" w:line="223" w:lineRule="auto"/>
        <w:ind w:left="152" w:right="160" w:firstLine="283"/>
        <w:jc w:val="both"/>
        <w:rPr>
          <w:sz w:val="16"/>
        </w:rPr>
      </w:pPr>
      <w:r>
        <w:rPr>
          <w:b/>
          <w:i/>
          <w:sz w:val="16"/>
        </w:rPr>
        <w:t xml:space="preserve">Н. В. Карпенко, </w:t>
      </w:r>
      <w:r>
        <w:rPr>
          <w:sz w:val="16"/>
        </w:rPr>
        <w:t>д. е. н., професор (за спеціальністю Маркетинг), завідувач кафедри маркетингу ПУЕТ;</w:t>
      </w:r>
    </w:p>
    <w:p w:rsidR="005228C0" w:rsidRDefault="005228C0" w:rsidP="005228C0">
      <w:pPr>
        <w:spacing w:line="223" w:lineRule="auto"/>
        <w:ind w:left="152" w:right="161" w:firstLine="283"/>
        <w:jc w:val="both"/>
        <w:rPr>
          <w:sz w:val="16"/>
        </w:rPr>
      </w:pPr>
      <w:r>
        <w:rPr>
          <w:b/>
          <w:i/>
          <w:sz w:val="16"/>
        </w:rPr>
        <w:t xml:space="preserve">Г. П. Хомич, </w:t>
      </w:r>
      <w:r>
        <w:rPr>
          <w:sz w:val="16"/>
        </w:rPr>
        <w:t>д. т. н., професор (за спеціальністю Харчові технології), завідувач кафедри харчових виробництв і ресторанного господарства ПУЕТ;</w:t>
      </w:r>
    </w:p>
    <w:p w:rsidR="005228C0" w:rsidRDefault="005228C0" w:rsidP="005228C0">
      <w:pPr>
        <w:spacing w:line="223" w:lineRule="auto"/>
        <w:ind w:left="152" w:right="161" w:firstLine="283"/>
        <w:jc w:val="both"/>
        <w:rPr>
          <w:sz w:val="16"/>
        </w:rPr>
      </w:pPr>
      <w:r>
        <w:rPr>
          <w:b/>
          <w:i/>
          <w:sz w:val="16"/>
        </w:rPr>
        <w:t xml:space="preserve">Т. В. </w:t>
      </w:r>
      <w:proofErr w:type="spellStart"/>
      <w:r>
        <w:rPr>
          <w:b/>
          <w:i/>
          <w:sz w:val="16"/>
        </w:rPr>
        <w:t>Капліна</w:t>
      </w:r>
      <w:proofErr w:type="spellEnd"/>
      <w:r>
        <w:rPr>
          <w:b/>
          <w:i/>
          <w:sz w:val="16"/>
        </w:rPr>
        <w:t xml:space="preserve">, </w:t>
      </w:r>
      <w:r>
        <w:rPr>
          <w:sz w:val="16"/>
        </w:rPr>
        <w:t>д. т. н., професор (за спеціальністю Готельно-ресторанна справа), завідувач кафедри готельно-ресторанної та курортної справи ПУЕТ;</w:t>
      </w:r>
    </w:p>
    <w:p w:rsidR="005228C0" w:rsidRDefault="005228C0" w:rsidP="005228C0">
      <w:pPr>
        <w:spacing w:line="223" w:lineRule="auto"/>
        <w:ind w:left="152" w:right="161" w:firstLine="283"/>
        <w:jc w:val="both"/>
        <w:rPr>
          <w:sz w:val="16"/>
        </w:rPr>
      </w:pPr>
      <w:r>
        <w:rPr>
          <w:b/>
          <w:i/>
          <w:sz w:val="16"/>
        </w:rPr>
        <w:t xml:space="preserve">І. М. Петренко, </w:t>
      </w:r>
      <w:r>
        <w:rPr>
          <w:sz w:val="16"/>
        </w:rPr>
        <w:t>д. і. н., професор (за спеціальністю Освітні, педагогічні науки), завідувач кафедри педагогіки та суспільних наук ПУЕТ.</w:t>
      </w:r>
    </w:p>
    <w:p w:rsidR="005228C0" w:rsidRDefault="005228C0" w:rsidP="005228C0">
      <w:pPr>
        <w:pStyle w:val="a3"/>
        <w:spacing w:before="6"/>
        <w:ind w:left="0" w:right="0" w:firstLine="0"/>
        <w:jc w:val="left"/>
        <w:rPr>
          <w:sz w:val="15"/>
        </w:rPr>
      </w:pPr>
    </w:p>
    <w:p w:rsidR="005228C0" w:rsidRDefault="005228C0" w:rsidP="005228C0">
      <w:pPr>
        <w:spacing w:before="1" w:line="200" w:lineRule="exact"/>
        <w:ind w:left="980"/>
        <w:rPr>
          <w:sz w:val="18"/>
        </w:rPr>
      </w:pPr>
      <w:r>
        <w:rPr>
          <w:b/>
          <w:sz w:val="18"/>
        </w:rPr>
        <w:t xml:space="preserve">Збірник </w:t>
      </w:r>
      <w:r>
        <w:rPr>
          <w:sz w:val="18"/>
        </w:rPr>
        <w:t>наукових статей магістрів. Факультет товарознавства,</w:t>
      </w:r>
    </w:p>
    <w:p w:rsidR="005228C0" w:rsidRDefault="005228C0" w:rsidP="005228C0">
      <w:pPr>
        <w:spacing w:line="200" w:lineRule="exact"/>
        <w:rPr>
          <w:sz w:val="18"/>
        </w:rPr>
        <w:sectPr w:rsidR="005228C0">
          <w:type w:val="continuous"/>
          <w:pgSz w:w="8420" w:h="11900"/>
          <w:pgMar w:top="1100" w:right="1000" w:bottom="280" w:left="980" w:header="708" w:footer="708" w:gutter="0"/>
          <w:cols w:space="720"/>
        </w:sectPr>
      </w:pPr>
    </w:p>
    <w:p w:rsidR="005228C0" w:rsidRDefault="005228C0" w:rsidP="005228C0">
      <w:pPr>
        <w:spacing w:before="12"/>
        <w:ind w:left="157"/>
        <w:rPr>
          <w:sz w:val="20"/>
        </w:rPr>
      </w:pPr>
      <w:r>
        <w:rPr>
          <w:w w:val="95"/>
          <w:sz w:val="20"/>
        </w:rPr>
        <w:lastRenderedPageBreak/>
        <w:t>З-41</w:t>
      </w:r>
    </w:p>
    <w:p w:rsidR="005228C0" w:rsidRDefault="005228C0" w:rsidP="005228C0">
      <w:pPr>
        <w:spacing w:before="4" w:line="223" w:lineRule="auto"/>
        <w:ind w:left="184" w:right="162"/>
        <w:jc w:val="both"/>
        <w:rPr>
          <w:sz w:val="18"/>
        </w:rPr>
      </w:pPr>
      <w:r>
        <w:br w:type="column"/>
      </w:r>
      <w:r>
        <w:rPr>
          <w:sz w:val="18"/>
        </w:rPr>
        <w:lastRenderedPageBreak/>
        <w:t xml:space="preserve">торгівлі та маркетингу. Факультет харчових технологій, </w:t>
      </w:r>
      <w:proofErr w:type="spellStart"/>
      <w:r>
        <w:rPr>
          <w:sz w:val="18"/>
        </w:rPr>
        <w:t>готельно-</w:t>
      </w:r>
      <w:proofErr w:type="spellEnd"/>
      <w:r>
        <w:rPr>
          <w:sz w:val="18"/>
        </w:rPr>
        <w:t xml:space="preserve"> ресторанного та туристичного бізнесу. – Полтава : ПУЕТ, 2019. – 425 с.</w:t>
      </w:r>
    </w:p>
    <w:p w:rsidR="005228C0" w:rsidRDefault="005228C0" w:rsidP="005228C0">
      <w:pPr>
        <w:spacing w:before="105"/>
        <w:ind w:left="441"/>
        <w:rPr>
          <w:sz w:val="20"/>
        </w:rPr>
      </w:pPr>
      <w:r>
        <w:rPr>
          <w:sz w:val="20"/>
        </w:rPr>
        <w:t>ISBN 978-966-184-363-8</w:t>
      </w:r>
    </w:p>
    <w:p w:rsidR="005228C0" w:rsidRDefault="005228C0" w:rsidP="005228C0">
      <w:pPr>
        <w:spacing w:before="118" w:line="223" w:lineRule="auto"/>
        <w:ind w:left="155" w:right="159" w:firstLine="285"/>
        <w:jc w:val="both"/>
        <w:rPr>
          <w:sz w:val="16"/>
        </w:rPr>
      </w:pPr>
      <w:r>
        <w:rPr>
          <w:sz w:val="16"/>
        </w:rPr>
        <w:t xml:space="preserve">У збірнику представлено результати наукових досліджень магістрів </w:t>
      </w:r>
      <w:proofErr w:type="spellStart"/>
      <w:r>
        <w:rPr>
          <w:sz w:val="16"/>
        </w:rPr>
        <w:t>спе-</w:t>
      </w:r>
      <w:proofErr w:type="spellEnd"/>
      <w:r>
        <w:rPr>
          <w:sz w:val="16"/>
        </w:rPr>
        <w:t xml:space="preserve"> </w:t>
      </w:r>
      <w:proofErr w:type="spellStart"/>
      <w:r>
        <w:rPr>
          <w:sz w:val="16"/>
        </w:rPr>
        <w:t>ціальностей</w:t>
      </w:r>
      <w:proofErr w:type="spellEnd"/>
      <w:r>
        <w:rPr>
          <w:sz w:val="16"/>
        </w:rPr>
        <w:t>: Підприємництво, торгівля та біржова діяльність освітні програми</w:t>
      </w:r>
    </w:p>
    <w:p w:rsidR="005228C0" w:rsidRDefault="005228C0" w:rsidP="005228C0">
      <w:pPr>
        <w:spacing w:line="223" w:lineRule="auto"/>
        <w:ind w:left="155" w:right="161"/>
        <w:jc w:val="both"/>
        <w:rPr>
          <w:sz w:val="16"/>
        </w:rPr>
      </w:pPr>
      <w:r>
        <w:rPr>
          <w:sz w:val="16"/>
        </w:rPr>
        <w:t xml:space="preserve">«Товарознавство та експертиза в митній справі» і «Товарознавство та </w:t>
      </w:r>
      <w:proofErr w:type="spellStart"/>
      <w:r>
        <w:rPr>
          <w:sz w:val="16"/>
        </w:rPr>
        <w:t>комер-</w:t>
      </w:r>
      <w:proofErr w:type="spellEnd"/>
      <w:r>
        <w:rPr>
          <w:sz w:val="16"/>
        </w:rPr>
        <w:t xml:space="preserve"> </w:t>
      </w:r>
      <w:proofErr w:type="spellStart"/>
      <w:r>
        <w:rPr>
          <w:sz w:val="16"/>
        </w:rPr>
        <w:t>ційна</w:t>
      </w:r>
      <w:proofErr w:type="spellEnd"/>
      <w:r>
        <w:rPr>
          <w:sz w:val="16"/>
        </w:rPr>
        <w:t xml:space="preserve"> діяльність»; Маркетинг освітня програма «Маркетинг»; </w:t>
      </w:r>
      <w:proofErr w:type="spellStart"/>
      <w:r>
        <w:rPr>
          <w:sz w:val="16"/>
        </w:rPr>
        <w:t>Готельно-</w:t>
      </w:r>
      <w:proofErr w:type="spellEnd"/>
      <w:r>
        <w:rPr>
          <w:sz w:val="16"/>
        </w:rPr>
        <w:t xml:space="preserve"> ресторанна справа освітня програма «Готельно-ресторанна справа»; Харчові технології освітня програма «Технології в ресторанному господарстві»; Освітні, педагогічні науки освітня програма «Педагогіка вищої школи».</w:t>
      </w:r>
    </w:p>
    <w:p w:rsidR="005228C0" w:rsidRDefault="005228C0" w:rsidP="005228C0">
      <w:pPr>
        <w:spacing w:before="112"/>
        <w:ind w:left="2824"/>
        <w:rPr>
          <w:b/>
          <w:sz w:val="16"/>
        </w:rPr>
      </w:pPr>
      <w:r>
        <w:rPr>
          <w:b/>
          <w:spacing w:val="-1"/>
          <w:sz w:val="16"/>
        </w:rPr>
        <w:t>УДК</w:t>
      </w:r>
      <w:r>
        <w:rPr>
          <w:b/>
          <w:spacing w:val="-12"/>
          <w:sz w:val="16"/>
        </w:rPr>
        <w:t xml:space="preserve"> </w:t>
      </w:r>
      <w:r>
        <w:rPr>
          <w:b/>
          <w:sz w:val="16"/>
        </w:rPr>
        <w:t>658.62:05.52]+640+338.48]](062.552)</w:t>
      </w:r>
    </w:p>
    <w:p w:rsidR="005228C0" w:rsidRDefault="005228C0" w:rsidP="005228C0">
      <w:pPr>
        <w:spacing w:before="114" w:line="223" w:lineRule="auto"/>
        <w:ind w:left="1141" w:right="144" w:firstLine="115"/>
        <w:rPr>
          <w:i/>
          <w:sz w:val="16"/>
        </w:rPr>
      </w:pPr>
      <w:r>
        <w:rPr>
          <w:i/>
          <w:sz w:val="16"/>
        </w:rPr>
        <w:t>Матеріали друкуються в авторській редакції мовами оригіналів. За виклад, зміст і достовірність матеріалів відповідають</w:t>
      </w:r>
      <w:r>
        <w:rPr>
          <w:i/>
          <w:spacing w:val="-26"/>
          <w:sz w:val="16"/>
        </w:rPr>
        <w:t xml:space="preserve"> </w:t>
      </w:r>
      <w:r>
        <w:rPr>
          <w:i/>
          <w:sz w:val="16"/>
        </w:rPr>
        <w:t>автори</w:t>
      </w:r>
    </w:p>
    <w:p w:rsidR="005228C0" w:rsidRDefault="005228C0" w:rsidP="005228C0">
      <w:pPr>
        <w:spacing w:before="161" w:line="177" w:lineRule="exact"/>
        <w:ind w:right="225"/>
        <w:jc w:val="right"/>
        <w:rPr>
          <w:sz w:val="16"/>
        </w:rPr>
      </w:pPr>
      <w:r>
        <w:rPr>
          <w:sz w:val="16"/>
        </w:rPr>
        <w:t>© Вищий навчальний заклад</w:t>
      </w:r>
      <w:r>
        <w:rPr>
          <w:spacing w:val="-14"/>
          <w:sz w:val="16"/>
        </w:rPr>
        <w:t xml:space="preserve"> </w:t>
      </w:r>
      <w:r>
        <w:rPr>
          <w:sz w:val="16"/>
        </w:rPr>
        <w:t>Укоопспілки</w:t>
      </w:r>
    </w:p>
    <w:p w:rsidR="005228C0" w:rsidRDefault="005228C0" w:rsidP="005228C0">
      <w:pPr>
        <w:spacing w:line="170" w:lineRule="exact"/>
        <w:ind w:right="298"/>
        <w:jc w:val="right"/>
        <w:rPr>
          <w:sz w:val="16"/>
        </w:rPr>
      </w:pPr>
      <w:r>
        <w:rPr>
          <w:sz w:val="16"/>
        </w:rPr>
        <w:t>«Полтавський університет економіки і</w:t>
      </w:r>
    </w:p>
    <w:p w:rsidR="005228C0" w:rsidRDefault="005228C0" w:rsidP="005228C0">
      <w:pPr>
        <w:spacing w:line="170" w:lineRule="exact"/>
        <w:jc w:val="right"/>
        <w:rPr>
          <w:sz w:val="16"/>
        </w:rPr>
        <w:sectPr w:rsidR="005228C0">
          <w:type w:val="continuous"/>
          <w:pgSz w:w="8420" w:h="11900"/>
          <w:pgMar w:top="1100" w:right="1000" w:bottom="280" w:left="980" w:header="708" w:footer="708" w:gutter="0"/>
          <w:cols w:num="2" w:space="720" w:equalWidth="0">
            <w:col w:w="524" w:space="40"/>
            <w:col w:w="5876"/>
          </w:cols>
        </w:sectPr>
      </w:pPr>
    </w:p>
    <w:p w:rsidR="005228C0" w:rsidRDefault="005228C0" w:rsidP="005228C0">
      <w:pPr>
        <w:tabs>
          <w:tab w:val="left" w:pos="3500"/>
        </w:tabs>
        <w:spacing w:line="178" w:lineRule="exact"/>
        <w:ind w:left="152"/>
        <w:rPr>
          <w:sz w:val="16"/>
        </w:rPr>
      </w:pPr>
      <w:r>
        <w:rPr>
          <w:sz w:val="16"/>
        </w:rPr>
        <w:lastRenderedPageBreak/>
        <w:t>ISBN</w:t>
      </w:r>
      <w:r>
        <w:rPr>
          <w:spacing w:val="-3"/>
          <w:sz w:val="16"/>
        </w:rPr>
        <w:t xml:space="preserve"> </w:t>
      </w:r>
      <w:r>
        <w:rPr>
          <w:sz w:val="16"/>
        </w:rPr>
        <w:t>978-966-184-363-8</w:t>
      </w:r>
      <w:r>
        <w:rPr>
          <w:sz w:val="16"/>
        </w:rPr>
        <w:tab/>
        <w:t>торгівлі»,</w:t>
      </w:r>
      <w:r>
        <w:rPr>
          <w:spacing w:val="1"/>
          <w:sz w:val="16"/>
        </w:rPr>
        <w:t xml:space="preserve"> </w:t>
      </w:r>
      <w:r>
        <w:rPr>
          <w:sz w:val="16"/>
        </w:rPr>
        <w:t>2019</w:t>
      </w:r>
    </w:p>
    <w:p w:rsidR="005228C0" w:rsidRDefault="005228C0" w:rsidP="005228C0">
      <w:pPr>
        <w:pStyle w:val="Heading1"/>
        <w:spacing w:before="120" w:line="290" w:lineRule="auto"/>
        <w:ind w:left="2095" w:right="2105"/>
        <w:jc w:val="center"/>
      </w:pPr>
      <w:r>
        <w:rPr>
          <w:w w:val="105"/>
        </w:rPr>
        <w:t xml:space="preserve">Спеціальність </w:t>
      </w:r>
      <w:proofErr w:type="spellStart"/>
      <w:r>
        <w:rPr>
          <w:w w:val="110"/>
        </w:rPr>
        <w:t>Маркетиг</w:t>
      </w:r>
      <w:proofErr w:type="spellEnd"/>
    </w:p>
    <w:p w:rsidR="005228C0" w:rsidRDefault="005228C0" w:rsidP="005228C0">
      <w:pPr>
        <w:pStyle w:val="a3"/>
        <w:spacing w:before="4"/>
        <w:ind w:left="0" w:right="0" w:firstLine="0"/>
        <w:jc w:val="left"/>
        <w:rPr>
          <w:rFonts w:ascii="Arial"/>
          <w:b/>
          <w:sz w:val="17"/>
        </w:rPr>
      </w:pPr>
    </w:p>
    <w:p w:rsidR="005228C0" w:rsidRDefault="005228C0" w:rsidP="005228C0">
      <w:pPr>
        <w:spacing w:before="1" w:line="252" w:lineRule="exact"/>
        <w:ind w:left="152"/>
      </w:pPr>
      <w:proofErr w:type="spellStart"/>
      <w:r>
        <w:rPr>
          <w:b/>
          <w:i/>
        </w:rPr>
        <w:t>Atta</w:t>
      </w:r>
      <w:proofErr w:type="spellEnd"/>
      <w:r>
        <w:rPr>
          <w:b/>
          <w:i/>
        </w:rPr>
        <w:t xml:space="preserve"> </w:t>
      </w:r>
      <w:proofErr w:type="spellStart"/>
      <w:r>
        <w:rPr>
          <w:b/>
          <w:i/>
        </w:rPr>
        <w:t>Kenzy</w:t>
      </w:r>
      <w:proofErr w:type="spellEnd"/>
      <w:r>
        <w:rPr>
          <w:b/>
          <w:i/>
        </w:rPr>
        <w:t xml:space="preserve"> </w:t>
      </w:r>
      <w:proofErr w:type="spellStart"/>
      <w:r>
        <w:rPr>
          <w:b/>
          <w:i/>
        </w:rPr>
        <w:t>Kwaku</w:t>
      </w:r>
      <w:proofErr w:type="spellEnd"/>
      <w:r>
        <w:rPr>
          <w:b/>
          <w:i/>
        </w:rPr>
        <w:t xml:space="preserve">.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w:t>
      </w:r>
      <w:proofErr w:type="spellStart"/>
      <w:r>
        <w:t>customer</w:t>
      </w:r>
      <w:proofErr w:type="spellEnd"/>
    </w:p>
    <w:p w:rsidR="005228C0" w:rsidRDefault="005228C0" w:rsidP="005228C0">
      <w:pPr>
        <w:pStyle w:val="a3"/>
        <w:tabs>
          <w:tab w:val="left" w:leader="dot" w:pos="6056"/>
        </w:tabs>
        <w:spacing w:line="252" w:lineRule="exact"/>
        <w:ind w:right="0" w:firstLine="0"/>
        <w:jc w:val="left"/>
      </w:pPr>
      <w:proofErr w:type="spellStart"/>
      <w:r>
        <w:t>satisfaction</w:t>
      </w:r>
      <w:proofErr w:type="spellEnd"/>
      <w:r>
        <w:t xml:space="preserve"> </w:t>
      </w:r>
      <w:proofErr w:type="spellStart"/>
      <w:r>
        <w:t>on</w:t>
      </w:r>
      <w:proofErr w:type="spellEnd"/>
      <w:r>
        <w:rPr>
          <w:spacing w:val="-6"/>
        </w:rPr>
        <w:t xml:space="preserve"> </w:t>
      </w:r>
      <w:proofErr w:type="spellStart"/>
      <w:r>
        <w:t>customer</w:t>
      </w:r>
      <w:proofErr w:type="spellEnd"/>
      <w:r>
        <w:rPr>
          <w:spacing w:val="-3"/>
        </w:rPr>
        <w:t xml:space="preserve"> </w:t>
      </w:r>
      <w:proofErr w:type="spellStart"/>
      <w:r>
        <w:t>retention</w:t>
      </w:r>
      <w:proofErr w:type="spellEnd"/>
      <w:r>
        <w:tab/>
        <w:t>68</w:t>
      </w:r>
    </w:p>
    <w:p w:rsidR="005228C0" w:rsidRDefault="005228C0" w:rsidP="005228C0">
      <w:pPr>
        <w:spacing w:before="121" w:line="252" w:lineRule="exact"/>
        <w:ind w:left="152"/>
      </w:pPr>
      <w:r>
        <w:rPr>
          <w:b/>
          <w:i/>
        </w:rPr>
        <w:t xml:space="preserve">Бойко С. С. </w:t>
      </w:r>
      <w:r>
        <w:t>Маркетингова діяльність</w:t>
      </w:r>
    </w:p>
    <w:p w:rsidR="005228C0" w:rsidRDefault="005228C0" w:rsidP="005228C0">
      <w:pPr>
        <w:pStyle w:val="a3"/>
        <w:tabs>
          <w:tab w:val="left" w:leader="dot" w:pos="6056"/>
        </w:tabs>
        <w:spacing w:line="252" w:lineRule="exact"/>
        <w:ind w:right="0" w:firstLine="0"/>
        <w:jc w:val="left"/>
      </w:pPr>
      <w:r>
        <w:t>підприємства</w:t>
      </w:r>
      <w:r>
        <w:rPr>
          <w:spacing w:val="-3"/>
        </w:rPr>
        <w:t xml:space="preserve"> </w:t>
      </w:r>
      <w:r>
        <w:t>будівельної</w:t>
      </w:r>
      <w:r>
        <w:rPr>
          <w:spacing w:val="-4"/>
        </w:rPr>
        <w:t xml:space="preserve"> </w:t>
      </w:r>
      <w:r>
        <w:t>галузі</w:t>
      </w:r>
      <w:r>
        <w:tab/>
        <w:t>71</w:t>
      </w:r>
    </w:p>
    <w:p w:rsidR="005228C0" w:rsidRDefault="005228C0" w:rsidP="005228C0">
      <w:pPr>
        <w:spacing w:before="119"/>
        <w:ind w:left="152"/>
      </w:pPr>
      <w:proofErr w:type="spellStart"/>
      <w:r>
        <w:rPr>
          <w:b/>
          <w:i/>
        </w:rPr>
        <w:t>Бутенко</w:t>
      </w:r>
      <w:proofErr w:type="spellEnd"/>
      <w:r>
        <w:rPr>
          <w:b/>
          <w:i/>
        </w:rPr>
        <w:t xml:space="preserve"> В. Ю. </w:t>
      </w:r>
      <w:r>
        <w:t>Маркетингові дослідження</w:t>
      </w:r>
    </w:p>
    <w:p w:rsidR="005228C0" w:rsidRDefault="005228C0" w:rsidP="005228C0">
      <w:pPr>
        <w:pStyle w:val="a3"/>
        <w:tabs>
          <w:tab w:val="left" w:leader="dot" w:pos="6056"/>
        </w:tabs>
        <w:spacing w:before="2"/>
        <w:ind w:right="0" w:firstLine="0"/>
        <w:jc w:val="left"/>
      </w:pPr>
      <w:r>
        <w:t>будівельного</w:t>
      </w:r>
      <w:r>
        <w:rPr>
          <w:spacing w:val="-3"/>
        </w:rPr>
        <w:t xml:space="preserve"> </w:t>
      </w:r>
      <w:r>
        <w:t>підприємства</w:t>
      </w:r>
      <w:r>
        <w:tab/>
        <w:t>76</w:t>
      </w:r>
    </w:p>
    <w:p w:rsidR="005228C0" w:rsidRDefault="005228C0" w:rsidP="005228C0">
      <w:pPr>
        <w:tabs>
          <w:tab w:val="left" w:leader="dot" w:pos="6056"/>
        </w:tabs>
        <w:spacing w:before="119"/>
        <w:ind w:left="152"/>
      </w:pPr>
      <w:proofErr w:type="spellStart"/>
      <w:r>
        <w:rPr>
          <w:b/>
          <w:i/>
        </w:rPr>
        <w:t>Галібаренко</w:t>
      </w:r>
      <w:proofErr w:type="spellEnd"/>
      <w:r>
        <w:rPr>
          <w:b/>
          <w:i/>
        </w:rPr>
        <w:t xml:space="preserve"> В. С. </w:t>
      </w:r>
      <w:r>
        <w:t>Маркетингова</w:t>
      </w:r>
      <w:r>
        <w:rPr>
          <w:spacing w:val="-15"/>
        </w:rPr>
        <w:t xml:space="preserve"> </w:t>
      </w:r>
      <w:r>
        <w:t>діяльність</w:t>
      </w:r>
      <w:r>
        <w:rPr>
          <w:spacing w:val="-3"/>
        </w:rPr>
        <w:t xml:space="preserve"> </w:t>
      </w:r>
      <w:r>
        <w:t>підприємства</w:t>
      </w:r>
      <w:r>
        <w:tab/>
        <w:t>81</w:t>
      </w:r>
    </w:p>
    <w:p w:rsidR="005228C0" w:rsidRDefault="005228C0" w:rsidP="005228C0">
      <w:pPr>
        <w:tabs>
          <w:tab w:val="left" w:leader="dot" w:pos="6056"/>
        </w:tabs>
        <w:spacing w:before="121"/>
        <w:ind w:left="152" w:right="160" w:hanging="1"/>
      </w:pPr>
      <w:proofErr w:type="spellStart"/>
      <w:r>
        <w:rPr>
          <w:b/>
          <w:i/>
        </w:rPr>
        <w:t>Дамаскіна</w:t>
      </w:r>
      <w:proofErr w:type="spellEnd"/>
      <w:r>
        <w:rPr>
          <w:b/>
          <w:i/>
        </w:rPr>
        <w:t xml:space="preserve"> Л. О. </w:t>
      </w:r>
      <w:r>
        <w:t>Управління товарною політикою  торговельного</w:t>
      </w:r>
      <w:r>
        <w:rPr>
          <w:spacing w:val="-4"/>
        </w:rPr>
        <w:t xml:space="preserve"> </w:t>
      </w:r>
      <w:r>
        <w:t>підприємства</w:t>
      </w:r>
      <w:r>
        <w:tab/>
      </w:r>
      <w:r>
        <w:rPr>
          <w:spacing w:val="-9"/>
        </w:rPr>
        <w:t>86</w:t>
      </w:r>
    </w:p>
    <w:p w:rsidR="005228C0" w:rsidRDefault="005228C0" w:rsidP="005228C0">
      <w:pPr>
        <w:spacing w:before="118"/>
        <w:ind w:left="152"/>
      </w:pPr>
      <w:r>
        <w:rPr>
          <w:b/>
          <w:i/>
        </w:rPr>
        <w:t xml:space="preserve">Добряк Р. О. </w:t>
      </w:r>
      <w:r>
        <w:t>Особливості формування</w:t>
      </w:r>
    </w:p>
    <w:p w:rsidR="005228C0" w:rsidRDefault="005228C0" w:rsidP="005228C0">
      <w:pPr>
        <w:pStyle w:val="a3"/>
        <w:tabs>
          <w:tab w:val="left" w:leader="dot" w:pos="6056"/>
        </w:tabs>
        <w:spacing w:before="1"/>
        <w:ind w:right="0" w:firstLine="0"/>
        <w:jc w:val="left"/>
      </w:pPr>
      <w:r>
        <w:t>бренду</w:t>
      </w:r>
      <w:r>
        <w:rPr>
          <w:spacing w:val="-4"/>
        </w:rPr>
        <w:t xml:space="preserve"> </w:t>
      </w:r>
      <w:r>
        <w:t>підприємства</w:t>
      </w:r>
      <w:r>
        <w:tab/>
        <w:t>90</w:t>
      </w:r>
    </w:p>
    <w:p w:rsidR="005228C0" w:rsidRDefault="005228C0" w:rsidP="005228C0">
      <w:pPr>
        <w:spacing w:before="119"/>
        <w:ind w:left="152"/>
      </w:pPr>
      <w:r>
        <w:rPr>
          <w:b/>
          <w:i/>
        </w:rPr>
        <w:t xml:space="preserve">Журавель Ю. В. </w:t>
      </w:r>
      <w:r>
        <w:t>Управління</w:t>
      </w:r>
    </w:p>
    <w:p w:rsidR="005228C0" w:rsidRDefault="005228C0" w:rsidP="005228C0">
      <w:pPr>
        <w:pStyle w:val="a3"/>
        <w:tabs>
          <w:tab w:val="left" w:leader="dot" w:pos="6056"/>
        </w:tabs>
        <w:spacing w:before="2"/>
        <w:ind w:right="0" w:firstLine="0"/>
        <w:jc w:val="left"/>
      </w:pPr>
      <w:r>
        <w:t>маркетингом</w:t>
      </w:r>
      <w:r>
        <w:rPr>
          <w:spacing w:val="-4"/>
        </w:rPr>
        <w:t xml:space="preserve"> </w:t>
      </w:r>
      <w:r>
        <w:t>на</w:t>
      </w:r>
      <w:r>
        <w:rPr>
          <w:spacing w:val="-2"/>
        </w:rPr>
        <w:t xml:space="preserve"> </w:t>
      </w:r>
      <w:r>
        <w:t>підприємстві</w:t>
      </w:r>
      <w:r>
        <w:tab/>
        <w:t>95</w:t>
      </w:r>
    </w:p>
    <w:p w:rsidR="005228C0" w:rsidRDefault="005228C0" w:rsidP="005228C0">
      <w:pPr>
        <w:spacing w:before="119" w:line="252" w:lineRule="exact"/>
        <w:ind w:left="152"/>
      </w:pPr>
      <w:r>
        <w:rPr>
          <w:b/>
          <w:i/>
        </w:rPr>
        <w:t xml:space="preserve">Левицька Ю. О. </w:t>
      </w:r>
      <w:r>
        <w:t>Маркетингові особливості</w:t>
      </w:r>
    </w:p>
    <w:p w:rsidR="005228C0" w:rsidRDefault="005228C0" w:rsidP="005228C0">
      <w:pPr>
        <w:pStyle w:val="a3"/>
        <w:tabs>
          <w:tab w:val="left" w:leader="dot" w:pos="5946"/>
        </w:tabs>
        <w:spacing w:line="252" w:lineRule="exact"/>
        <w:ind w:right="0" w:firstLine="0"/>
        <w:jc w:val="left"/>
      </w:pPr>
      <w:r>
        <w:t>роботи</w:t>
      </w:r>
      <w:r>
        <w:rPr>
          <w:spacing w:val="-4"/>
        </w:rPr>
        <w:t xml:space="preserve"> </w:t>
      </w:r>
      <w:r>
        <w:t>контакт-центру</w:t>
      </w:r>
      <w:r>
        <w:tab/>
        <w:t>100</w:t>
      </w:r>
    </w:p>
    <w:p w:rsidR="005228C0" w:rsidRDefault="005228C0" w:rsidP="005228C0">
      <w:pPr>
        <w:tabs>
          <w:tab w:val="left" w:leader="dot" w:pos="5946"/>
        </w:tabs>
        <w:spacing w:before="121"/>
        <w:ind w:left="152"/>
        <w:sectPr w:rsidR="005228C0">
          <w:footerReference w:type="even" r:id="rId11"/>
          <w:footerReference w:type="default" r:id="rId12"/>
          <w:pgSz w:w="8420" w:h="11900"/>
          <w:pgMar w:top="1080" w:right="1000" w:bottom="1340" w:left="980" w:header="0" w:footer="1154" w:gutter="0"/>
          <w:pgNumType w:start="420"/>
          <w:cols w:space="720"/>
        </w:sectPr>
      </w:pPr>
      <w:r>
        <w:rPr>
          <w:b/>
          <w:i/>
        </w:rPr>
        <w:t xml:space="preserve">Лукаш Г. О. </w:t>
      </w:r>
      <w:r>
        <w:t>Маркетинг у</w:t>
      </w:r>
      <w:r>
        <w:rPr>
          <w:spacing w:val="-12"/>
        </w:rPr>
        <w:t xml:space="preserve"> </w:t>
      </w:r>
      <w:r>
        <w:t>сфері</w:t>
      </w:r>
      <w:r>
        <w:rPr>
          <w:spacing w:val="-4"/>
        </w:rPr>
        <w:t xml:space="preserve"> </w:t>
      </w:r>
      <w:proofErr w:type="spellStart"/>
      <w:r>
        <w:t>інтернет-послуг</w:t>
      </w:r>
      <w:proofErr w:type="spellEnd"/>
      <w:r>
        <w:tab/>
        <w:t>105</w:t>
      </w:r>
    </w:p>
    <w:p w:rsidR="005228C0" w:rsidRDefault="005228C0" w:rsidP="005228C0">
      <w:pPr>
        <w:spacing w:before="66"/>
      </w:pPr>
      <w:r>
        <w:rPr>
          <w:b/>
          <w:i/>
        </w:rPr>
        <w:lastRenderedPageBreak/>
        <w:t xml:space="preserve">Макаренко А. С. </w:t>
      </w:r>
      <w:r>
        <w:t>Організація маркетингових</w:t>
      </w:r>
    </w:p>
    <w:p w:rsidR="005228C0" w:rsidRDefault="005228C0" w:rsidP="005228C0">
      <w:pPr>
        <w:pStyle w:val="a3"/>
        <w:tabs>
          <w:tab w:val="left" w:leader="dot" w:pos="5946"/>
        </w:tabs>
        <w:spacing w:before="2"/>
        <w:ind w:right="0" w:firstLine="0"/>
        <w:jc w:val="left"/>
      </w:pPr>
      <w:r>
        <w:t>досліджень</w:t>
      </w:r>
      <w:r>
        <w:rPr>
          <w:spacing w:val="-3"/>
        </w:rPr>
        <w:t xml:space="preserve"> </w:t>
      </w:r>
      <w:r>
        <w:t>на</w:t>
      </w:r>
      <w:r>
        <w:rPr>
          <w:spacing w:val="-2"/>
        </w:rPr>
        <w:t xml:space="preserve"> </w:t>
      </w:r>
      <w:r>
        <w:t>підприємстві</w:t>
      </w:r>
      <w:r>
        <w:tab/>
        <w:t>110</w:t>
      </w:r>
    </w:p>
    <w:p w:rsidR="005228C0" w:rsidRDefault="005228C0" w:rsidP="005228C0">
      <w:pPr>
        <w:tabs>
          <w:tab w:val="left" w:leader="dot" w:pos="5946"/>
        </w:tabs>
        <w:spacing w:before="119"/>
        <w:ind w:left="152"/>
      </w:pPr>
      <w:proofErr w:type="spellStart"/>
      <w:r>
        <w:rPr>
          <w:b/>
          <w:i/>
        </w:rPr>
        <w:t>Мизін</w:t>
      </w:r>
      <w:proofErr w:type="spellEnd"/>
      <w:r>
        <w:rPr>
          <w:b/>
          <w:i/>
        </w:rPr>
        <w:t xml:space="preserve"> Л. О. </w:t>
      </w:r>
      <w:r>
        <w:t>Комплекс маркетингу в</w:t>
      </w:r>
      <w:r>
        <w:rPr>
          <w:spacing w:val="-12"/>
        </w:rPr>
        <w:t xml:space="preserve"> </w:t>
      </w:r>
      <w:r>
        <w:t>сучасних</w:t>
      </w:r>
      <w:r>
        <w:rPr>
          <w:spacing w:val="-1"/>
        </w:rPr>
        <w:t xml:space="preserve"> </w:t>
      </w:r>
      <w:r>
        <w:t>умовах</w:t>
      </w:r>
      <w:r>
        <w:tab/>
        <w:t>115</w:t>
      </w:r>
    </w:p>
    <w:p w:rsidR="005228C0" w:rsidRDefault="005228C0" w:rsidP="005228C0">
      <w:pPr>
        <w:pStyle w:val="a3"/>
        <w:tabs>
          <w:tab w:val="left" w:leader="dot" w:pos="5946"/>
        </w:tabs>
        <w:spacing w:before="121"/>
        <w:ind w:right="160" w:hanging="1"/>
        <w:jc w:val="left"/>
      </w:pPr>
      <w:r>
        <w:rPr>
          <w:b/>
          <w:i/>
        </w:rPr>
        <w:t xml:space="preserve">Романенко М. О. </w:t>
      </w:r>
      <w:r>
        <w:t>Взаємодія маркетингу та логістики в управлінні процесом продажів</w:t>
      </w:r>
      <w:r>
        <w:rPr>
          <w:spacing w:val="-8"/>
        </w:rPr>
        <w:t xml:space="preserve"> </w:t>
      </w:r>
      <w:r>
        <w:t>на</w:t>
      </w:r>
      <w:r>
        <w:rPr>
          <w:spacing w:val="-2"/>
        </w:rPr>
        <w:t xml:space="preserve"> </w:t>
      </w:r>
      <w:r>
        <w:t>підприємстві</w:t>
      </w:r>
      <w:r>
        <w:tab/>
      </w:r>
      <w:r>
        <w:rPr>
          <w:spacing w:val="-7"/>
        </w:rPr>
        <w:t>121</w:t>
      </w:r>
    </w:p>
    <w:p w:rsidR="005228C0" w:rsidRDefault="005228C0" w:rsidP="005228C0">
      <w:pPr>
        <w:spacing w:before="121" w:line="252" w:lineRule="exact"/>
        <w:ind w:left="152"/>
      </w:pPr>
      <w:proofErr w:type="spellStart"/>
      <w:r>
        <w:rPr>
          <w:b/>
          <w:i/>
        </w:rPr>
        <w:t>Frank</w:t>
      </w:r>
      <w:proofErr w:type="spellEnd"/>
      <w:r>
        <w:rPr>
          <w:b/>
          <w:i/>
        </w:rPr>
        <w:t xml:space="preserve"> </w:t>
      </w:r>
      <w:proofErr w:type="spellStart"/>
      <w:r>
        <w:rPr>
          <w:b/>
          <w:i/>
        </w:rPr>
        <w:t>Nana</w:t>
      </w:r>
      <w:proofErr w:type="spellEnd"/>
      <w:r>
        <w:rPr>
          <w:b/>
          <w:i/>
        </w:rPr>
        <w:t xml:space="preserve"> </w:t>
      </w:r>
      <w:proofErr w:type="spellStart"/>
      <w:r>
        <w:rPr>
          <w:b/>
          <w:i/>
        </w:rPr>
        <w:t>Sakey</w:t>
      </w:r>
      <w:proofErr w:type="spellEnd"/>
      <w:r>
        <w:rPr>
          <w:b/>
          <w:i/>
        </w:rPr>
        <w:t xml:space="preserve"> </w:t>
      </w:r>
      <w:proofErr w:type="spellStart"/>
      <w:r>
        <w:rPr>
          <w:b/>
          <w:i/>
        </w:rPr>
        <w:t>Jnr</w:t>
      </w:r>
      <w:proofErr w:type="spellEnd"/>
      <w:r>
        <w:rPr>
          <w:b/>
          <w:i/>
        </w:rPr>
        <w:t xml:space="preserve">. </w:t>
      </w:r>
      <w:proofErr w:type="spellStart"/>
      <w:r>
        <w:t>Effect</w:t>
      </w:r>
      <w:proofErr w:type="spellEnd"/>
      <w:r>
        <w:t xml:space="preserve"> </w:t>
      </w:r>
      <w:proofErr w:type="spellStart"/>
      <w:r>
        <w:t>of</w:t>
      </w:r>
      <w:proofErr w:type="spellEnd"/>
      <w:r>
        <w:t xml:space="preserve"> </w:t>
      </w:r>
      <w:proofErr w:type="spellStart"/>
      <w:r>
        <w:t>branding</w:t>
      </w:r>
      <w:proofErr w:type="spellEnd"/>
    </w:p>
    <w:p w:rsidR="005228C0" w:rsidRDefault="005228C0" w:rsidP="005228C0">
      <w:pPr>
        <w:pStyle w:val="a3"/>
        <w:tabs>
          <w:tab w:val="left" w:leader="dot" w:pos="5946"/>
        </w:tabs>
        <w:spacing w:line="252" w:lineRule="exact"/>
        <w:ind w:right="0" w:firstLine="0"/>
        <w:jc w:val="left"/>
      </w:pPr>
      <w:proofErr w:type="spellStart"/>
      <w:r>
        <w:t>on</w:t>
      </w:r>
      <w:proofErr w:type="spellEnd"/>
      <w:r>
        <w:t xml:space="preserve"> </w:t>
      </w:r>
      <w:proofErr w:type="spellStart"/>
      <w:r>
        <w:t>the</w:t>
      </w:r>
      <w:proofErr w:type="spellEnd"/>
      <w:r>
        <w:t xml:space="preserve"> </w:t>
      </w:r>
      <w:proofErr w:type="spellStart"/>
      <w:r>
        <w:t>consumer’s</w:t>
      </w:r>
      <w:proofErr w:type="spellEnd"/>
      <w:r>
        <w:rPr>
          <w:spacing w:val="-7"/>
        </w:rPr>
        <w:t xml:space="preserve"> </w:t>
      </w:r>
      <w:proofErr w:type="spellStart"/>
      <w:r>
        <w:t>buying</w:t>
      </w:r>
      <w:proofErr w:type="spellEnd"/>
      <w:r>
        <w:rPr>
          <w:spacing w:val="-4"/>
        </w:rPr>
        <w:t xml:space="preserve"> </w:t>
      </w:r>
      <w:proofErr w:type="spellStart"/>
      <w:r>
        <w:t>behavior</w:t>
      </w:r>
      <w:proofErr w:type="spellEnd"/>
      <w:r>
        <w:tab/>
        <w:t>126</w:t>
      </w:r>
    </w:p>
    <w:p w:rsidR="005228C0" w:rsidRDefault="005228C0" w:rsidP="005228C0"/>
    <w:p w:rsidR="005228C0" w:rsidRDefault="005228C0">
      <w:pPr>
        <w:widowControl/>
        <w:autoSpaceDE/>
        <w:autoSpaceDN/>
        <w:spacing w:after="200" w:line="276" w:lineRule="auto"/>
        <w:rPr>
          <w:rFonts w:ascii="Arial" w:hAnsi="Arial"/>
          <w:sz w:val="20"/>
        </w:rPr>
      </w:pPr>
      <w:r>
        <w:rPr>
          <w:rFonts w:ascii="Arial" w:hAnsi="Arial"/>
          <w:sz w:val="20"/>
        </w:rPr>
        <w:br w:type="page"/>
      </w:r>
    </w:p>
    <w:p w:rsidR="00817C5E" w:rsidRDefault="00817C5E" w:rsidP="00817C5E">
      <w:pPr>
        <w:ind w:left="152"/>
        <w:rPr>
          <w:rFonts w:ascii="Arial" w:hAnsi="Arial"/>
          <w:sz w:val="20"/>
        </w:rPr>
      </w:pPr>
      <w:r>
        <w:rPr>
          <w:rFonts w:ascii="Arial" w:hAnsi="Arial"/>
          <w:sz w:val="20"/>
        </w:rPr>
        <w:lastRenderedPageBreak/>
        <w:t>УДК 339.138</w:t>
      </w:r>
    </w:p>
    <w:p w:rsidR="00817C5E" w:rsidRDefault="00817C5E" w:rsidP="00817C5E">
      <w:pPr>
        <w:pStyle w:val="Heading1"/>
        <w:spacing w:before="101"/>
        <w:ind w:left="11" w:right="18"/>
        <w:jc w:val="center"/>
      </w:pPr>
      <w:r>
        <w:t>МАРКЕТИНГ У СФЕРІ ІНТЕРНЕТ-ПОСЛУГ</w:t>
      </w:r>
    </w:p>
    <w:p w:rsidR="00817C5E" w:rsidRDefault="00817C5E" w:rsidP="00817C5E">
      <w:pPr>
        <w:tabs>
          <w:tab w:val="left" w:pos="1595"/>
          <w:tab w:val="left" w:pos="2612"/>
          <w:tab w:val="left" w:pos="4203"/>
          <w:tab w:val="left" w:pos="5531"/>
        </w:tabs>
        <w:spacing w:before="116" w:line="228" w:lineRule="auto"/>
        <w:ind w:left="152" w:right="162"/>
        <w:rPr>
          <w:rFonts w:ascii="Arial" w:hAnsi="Arial"/>
          <w:i/>
          <w:sz w:val="20"/>
        </w:rPr>
      </w:pPr>
      <w:r>
        <w:rPr>
          <w:rFonts w:ascii="Arial" w:hAnsi="Arial"/>
          <w:b/>
          <w:i/>
          <w:sz w:val="20"/>
        </w:rPr>
        <w:t>Г.</w:t>
      </w:r>
      <w:r>
        <w:rPr>
          <w:rFonts w:ascii="Arial" w:hAnsi="Arial"/>
          <w:b/>
          <w:i/>
          <w:spacing w:val="-2"/>
          <w:sz w:val="20"/>
        </w:rPr>
        <w:t xml:space="preserve"> </w:t>
      </w:r>
      <w:r>
        <w:rPr>
          <w:rFonts w:ascii="Arial" w:hAnsi="Arial"/>
          <w:b/>
          <w:i/>
          <w:sz w:val="20"/>
        </w:rPr>
        <w:t>О.</w:t>
      </w:r>
      <w:r>
        <w:rPr>
          <w:rFonts w:ascii="Arial" w:hAnsi="Arial"/>
          <w:b/>
          <w:i/>
          <w:spacing w:val="-3"/>
          <w:sz w:val="20"/>
        </w:rPr>
        <w:t xml:space="preserve"> </w:t>
      </w:r>
      <w:r>
        <w:rPr>
          <w:rFonts w:ascii="Arial" w:hAnsi="Arial"/>
          <w:b/>
          <w:i/>
          <w:sz w:val="20"/>
        </w:rPr>
        <w:t>Лукаш,</w:t>
      </w:r>
      <w:r>
        <w:rPr>
          <w:sz w:val="20"/>
        </w:rPr>
        <w:tab/>
      </w:r>
      <w:r>
        <w:rPr>
          <w:rFonts w:ascii="Arial" w:hAnsi="Arial"/>
          <w:i/>
          <w:sz w:val="20"/>
        </w:rPr>
        <w:t>магістр</w:t>
      </w:r>
      <w:r>
        <w:rPr>
          <w:sz w:val="20"/>
        </w:rPr>
        <w:tab/>
      </w:r>
      <w:r>
        <w:rPr>
          <w:rFonts w:ascii="Arial" w:hAnsi="Arial"/>
          <w:i/>
          <w:sz w:val="20"/>
        </w:rPr>
        <w:t>спеціальності</w:t>
      </w:r>
      <w:r>
        <w:rPr>
          <w:sz w:val="20"/>
        </w:rPr>
        <w:tab/>
      </w:r>
      <w:r>
        <w:rPr>
          <w:rFonts w:ascii="Arial" w:hAnsi="Arial"/>
          <w:i/>
          <w:sz w:val="20"/>
        </w:rPr>
        <w:t>Маркетинг</w:t>
      </w:r>
      <w:r>
        <w:rPr>
          <w:sz w:val="20"/>
        </w:rPr>
        <w:tab/>
      </w:r>
      <w:r>
        <w:rPr>
          <w:rFonts w:ascii="Arial" w:hAnsi="Arial"/>
          <w:i/>
          <w:w w:val="95"/>
          <w:sz w:val="20"/>
        </w:rPr>
        <w:t xml:space="preserve">освітня </w:t>
      </w:r>
      <w:r>
        <w:rPr>
          <w:rFonts w:ascii="Arial" w:hAnsi="Arial"/>
          <w:i/>
          <w:sz w:val="20"/>
        </w:rPr>
        <w:t>програма</w:t>
      </w:r>
      <w:r>
        <w:rPr>
          <w:rFonts w:ascii="Arial" w:hAnsi="Arial"/>
          <w:i/>
          <w:spacing w:val="-2"/>
          <w:sz w:val="20"/>
        </w:rPr>
        <w:t xml:space="preserve"> </w:t>
      </w:r>
      <w:r>
        <w:rPr>
          <w:rFonts w:ascii="Arial" w:hAnsi="Arial"/>
          <w:i/>
          <w:sz w:val="20"/>
        </w:rPr>
        <w:t>«Маркетинг»</w:t>
      </w:r>
    </w:p>
    <w:p w:rsidR="00817C5E" w:rsidRDefault="00817C5E" w:rsidP="00817C5E">
      <w:pPr>
        <w:spacing w:line="218" w:lineRule="exact"/>
        <w:ind w:left="152"/>
        <w:rPr>
          <w:rFonts w:ascii="Arial" w:hAnsi="Arial"/>
          <w:i/>
          <w:sz w:val="20"/>
        </w:rPr>
      </w:pPr>
      <w:r>
        <w:rPr>
          <w:rFonts w:ascii="Arial" w:hAnsi="Arial"/>
          <w:b/>
          <w:i/>
          <w:sz w:val="20"/>
        </w:rPr>
        <w:t xml:space="preserve">Н. В. Карпенко, </w:t>
      </w:r>
      <w:r>
        <w:rPr>
          <w:rFonts w:ascii="Arial" w:hAnsi="Arial"/>
          <w:i/>
          <w:sz w:val="20"/>
        </w:rPr>
        <w:t>д. е. н., професор – науковий керівник</w:t>
      </w:r>
    </w:p>
    <w:p w:rsidR="00817C5E" w:rsidRDefault="00817C5E" w:rsidP="00817C5E">
      <w:pPr>
        <w:pStyle w:val="a3"/>
        <w:spacing w:before="115" w:line="225" w:lineRule="auto"/>
        <w:ind w:right="156"/>
      </w:pPr>
      <w:r>
        <w:rPr>
          <w:b/>
        </w:rPr>
        <w:t xml:space="preserve">Анотація. </w:t>
      </w:r>
      <w:r>
        <w:t xml:space="preserve">У статті проведено аналіз сучасного стану </w:t>
      </w:r>
      <w:proofErr w:type="spellStart"/>
      <w:r>
        <w:t>інтер-</w:t>
      </w:r>
      <w:proofErr w:type="spellEnd"/>
      <w:r>
        <w:t xml:space="preserve"> </w:t>
      </w:r>
      <w:proofErr w:type="spellStart"/>
      <w:r>
        <w:t>нет-торгівлі</w:t>
      </w:r>
      <w:proofErr w:type="spellEnd"/>
      <w:r>
        <w:t xml:space="preserve"> товарами, розкрито особливості і окремі аспекти товарної </w:t>
      </w:r>
      <w:proofErr w:type="spellStart"/>
      <w:r>
        <w:t>інтернет-торгівлі</w:t>
      </w:r>
      <w:proofErr w:type="spellEnd"/>
      <w:r>
        <w:t xml:space="preserve"> в міжнародному вимірі на сучасному етапі. Проаналізовано сучасні підходи до вивчення </w:t>
      </w:r>
      <w:proofErr w:type="spellStart"/>
      <w:r>
        <w:t>інтернет-</w:t>
      </w:r>
      <w:proofErr w:type="spellEnd"/>
      <w:r>
        <w:t xml:space="preserve"> торгівлі. Охарактеризовано переваги реалізації продукції через </w:t>
      </w:r>
      <w:proofErr w:type="spellStart"/>
      <w:r>
        <w:t>інтернет-магазин</w:t>
      </w:r>
      <w:proofErr w:type="spellEnd"/>
      <w:r>
        <w:t xml:space="preserve">. Проаналізовано розвиток електронної </w:t>
      </w:r>
      <w:proofErr w:type="spellStart"/>
      <w:r>
        <w:t>комер-</w:t>
      </w:r>
      <w:proofErr w:type="spellEnd"/>
      <w:r>
        <w:t xml:space="preserve"> </w:t>
      </w:r>
      <w:proofErr w:type="spellStart"/>
      <w:r>
        <w:t>ції</w:t>
      </w:r>
      <w:proofErr w:type="spellEnd"/>
      <w:r>
        <w:t xml:space="preserve"> в Україні.</w:t>
      </w:r>
    </w:p>
    <w:p w:rsidR="00817C5E" w:rsidRDefault="00817C5E" w:rsidP="00817C5E">
      <w:pPr>
        <w:pStyle w:val="a3"/>
        <w:spacing w:before="4" w:line="225" w:lineRule="auto"/>
        <w:ind w:right="160"/>
      </w:pPr>
      <w:r>
        <w:rPr>
          <w:b/>
        </w:rPr>
        <w:t xml:space="preserve">Ключові слова: </w:t>
      </w:r>
      <w:r>
        <w:t xml:space="preserve">торгівля, електронна торгівля, міжнародна торгівля, товари, товарна торгівля, </w:t>
      </w:r>
      <w:proofErr w:type="spellStart"/>
      <w:r>
        <w:t>інтернет-торгівля</w:t>
      </w:r>
      <w:proofErr w:type="spellEnd"/>
      <w:r>
        <w:t xml:space="preserve">, мережа, розвиток </w:t>
      </w:r>
      <w:proofErr w:type="spellStart"/>
      <w:r>
        <w:t>інтернет-торгівлі</w:t>
      </w:r>
      <w:proofErr w:type="spellEnd"/>
      <w:r>
        <w:t xml:space="preserve"> товарами.</w:t>
      </w:r>
    </w:p>
    <w:p w:rsidR="00817C5E" w:rsidRDefault="00817C5E" w:rsidP="00817C5E">
      <w:pPr>
        <w:pStyle w:val="a3"/>
        <w:spacing w:before="2" w:line="225" w:lineRule="auto"/>
      </w:pPr>
      <w:proofErr w:type="spellStart"/>
      <w:r>
        <w:rPr>
          <w:b/>
        </w:rPr>
        <w:t>Пoстaнoвкa</w:t>
      </w:r>
      <w:proofErr w:type="spellEnd"/>
      <w:r>
        <w:rPr>
          <w:b/>
        </w:rPr>
        <w:t xml:space="preserve"> </w:t>
      </w:r>
      <w:proofErr w:type="spellStart"/>
      <w:r>
        <w:rPr>
          <w:b/>
        </w:rPr>
        <w:t>прoблeми</w:t>
      </w:r>
      <w:proofErr w:type="spellEnd"/>
      <w:r>
        <w:rPr>
          <w:b/>
        </w:rPr>
        <w:t xml:space="preserve">. </w:t>
      </w:r>
      <w:r>
        <w:t xml:space="preserve">На сучасному етапі все більшого поширення набувають методи ведення бізнесу в Інтернеті, зокрема </w:t>
      </w:r>
      <w:proofErr w:type="spellStart"/>
      <w:r>
        <w:t>інтернет-торгівля</w:t>
      </w:r>
      <w:proofErr w:type="spellEnd"/>
      <w:r>
        <w:t xml:space="preserve">. Подання асортименту в Інтернеті – це перспективний напрям розвитку бізнесу. Невеликого </w:t>
      </w:r>
      <w:proofErr w:type="spellStart"/>
      <w:r>
        <w:t>старто-</w:t>
      </w:r>
      <w:proofErr w:type="spellEnd"/>
      <w:r>
        <w:t xml:space="preserve"> </w:t>
      </w:r>
      <w:proofErr w:type="spellStart"/>
      <w:r>
        <w:t>вого</w:t>
      </w:r>
      <w:proofErr w:type="spellEnd"/>
      <w:r>
        <w:t xml:space="preserve"> капіталу цілком достатньо, щоб відкрити </w:t>
      </w:r>
      <w:proofErr w:type="spellStart"/>
      <w:r>
        <w:t>інтернет-магазин</w:t>
      </w:r>
      <w:proofErr w:type="spellEnd"/>
      <w:r>
        <w:t>, який стане основою для подальшого розширення компанії та досягнення рівня роздрібної мережі. Застосування Інтернету</w:t>
      </w:r>
      <w:r>
        <w:rPr>
          <w:spacing w:val="34"/>
        </w:rPr>
        <w:t xml:space="preserve"> </w:t>
      </w:r>
      <w:r>
        <w:t>дає</w:t>
      </w:r>
    </w:p>
    <w:p w:rsidR="00817C5E" w:rsidRDefault="00817C5E" w:rsidP="00817C5E">
      <w:pPr>
        <w:spacing w:line="225" w:lineRule="auto"/>
        <w:sectPr w:rsidR="00817C5E">
          <w:pgSz w:w="8420" w:h="11900"/>
          <w:pgMar w:top="1060" w:right="1000" w:bottom="1340" w:left="980" w:header="0" w:footer="1154" w:gutter="0"/>
          <w:cols w:space="720"/>
        </w:sectPr>
      </w:pPr>
    </w:p>
    <w:p w:rsidR="00817C5E" w:rsidRDefault="00817C5E" w:rsidP="00817C5E">
      <w:pPr>
        <w:pStyle w:val="a3"/>
        <w:spacing w:before="85" w:line="228" w:lineRule="auto"/>
        <w:ind w:right="162" w:firstLine="0"/>
      </w:pPr>
      <w:r>
        <w:lastRenderedPageBreak/>
        <w:t>змогу швидко і з незначними витратами вивести і просувати продукцію на національний і міжнародні ринки.</w:t>
      </w:r>
    </w:p>
    <w:p w:rsidR="00817C5E" w:rsidRDefault="00817C5E" w:rsidP="00817C5E">
      <w:pPr>
        <w:pStyle w:val="a3"/>
        <w:spacing w:line="228" w:lineRule="auto"/>
        <w:ind w:right="159"/>
      </w:pPr>
      <w:r>
        <w:rPr>
          <w:b/>
        </w:rPr>
        <w:t xml:space="preserve">Аналіз останніх досліджень і публікацій. </w:t>
      </w:r>
      <w:r>
        <w:t xml:space="preserve">Дослідженням тенденцій розвитку світової торгівлі присвячено труди таких учених-економістів, як, зокрема, С. М. </w:t>
      </w:r>
      <w:proofErr w:type="spellStart"/>
      <w:r>
        <w:t>Ілляшенко</w:t>
      </w:r>
      <w:proofErr w:type="spellEnd"/>
      <w:r>
        <w:t xml:space="preserve">, Т. Є. Іванова, Ю. Є. </w:t>
      </w:r>
      <w:proofErr w:type="spellStart"/>
      <w:r>
        <w:t>Осацька</w:t>
      </w:r>
      <w:proofErr w:type="spellEnd"/>
      <w:r>
        <w:t xml:space="preserve">, О. М. Зінченко,О. М. </w:t>
      </w:r>
      <w:proofErr w:type="spellStart"/>
      <w:r>
        <w:t>Сазонець</w:t>
      </w:r>
      <w:proofErr w:type="spellEnd"/>
      <w:r>
        <w:t>.</w:t>
      </w:r>
    </w:p>
    <w:p w:rsidR="00817C5E" w:rsidRDefault="00817C5E" w:rsidP="00817C5E">
      <w:pPr>
        <w:pStyle w:val="a3"/>
        <w:spacing w:line="228" w:lineRule="auto"/>
      </w:pPr>
      <w:r>
        <w:rPr>
          <w:b/>
        </w:rPr>
        <w:t xml:space="preserve">Формулювання мети. </w:t>
      </w:r>
      <w:proofErr w:type="spellStart"/>
      <w:r>
        <w:t>Мeтою</w:t>
      </w:r>
      <w:proofErr w:type="spellEnd"/>
      <w:r>
        <w:t xml:space="preserve"> статті є </w:t>
      </w:r>
      <w:proofErr w:type="spellStart"/>
      <w:r>
        <w:t>aнaліз</w:t>
      </w:r>
      <w:proofErr w:type="spellEnd"/>
      <w:r>
        <w:t xml:space="preserve"> </w:t>
      </w:r>
      <w:proofErr w:type="spellStart"/>
      <w:r>
        <w:t>oсoбливoстeй</w:t>
      </w:r>
      <w:proofErr w:type="spellEnd"/>
      <w:r>
        <w:t xml:space="preserve"> сучасного стану, переваг </w:t>
      </w:r>
      <w:proofErr w:type="spellStart"/>
      <w:r>
        <w:t>інтернет-торгівлі</w:t>
      </w:r>
      <w:proofErr w:type="spellEnd"/>
      <w:r>
        <w:t xml:space="preserve">, а також аналіз </w:t>
      </w:r>
      <w:proofErr w:type="spellStart"/>
      <w:r>
        <w:t>особ-</w:t>
      </w:r>
      <w:proofErr w:type="spellEnd"/>
      <w:r>
        <w:t xml:space="preserve"> </w:t>
      </w:r>
      <w:proofErr w:type="spellStart"/>
      <w:r>
        <w:t>ливостей</w:t>
      </w:r>
      <w:proofErr w:type="spellEnd"/>
      <w:r>
        <w:t xml:space="preserve"> реалізації продукції посередництвом </w:t>
      </w:r>
      <w:proofErr w:type="spellStart"/>
      <w:r>
        <w:t>інтренет-мага-</w:t>
      </w:r>
      <w:proofErr w:type="spellEnd"/>
      <w:r>
        <w:t xml:space="preserve"> </w:t>
      </w:r>
      <w:proofErr w:type="spellStart"/>
      <w:r>
        <w:t>зинів</w:t>
      </w:r>
      <w:proofErr w:type="spellEnd"/>
      <w:r>
        <w:t>.</w:t>
      </w:r>
    </w:p>
    <w:p w:rsidR="00817C5E" w:rsidRDefault="00817C5E" w:rsidP="00817C5E">
      <w:pPr>
        <w:pStyle w:val="a3"/>
        <w:spacing w:line="228" w:lineRule="auto"/>
        <w:ind w:right="156"/>
      </w:pPr>
      <w:r>
        <w:rPr>
          <w:b/>
        </w:rPr>
        <w:t xml:space="preserve">Виклад основного матеріалу дослідження. </w:t>
      </w:r>
      <w:proofErr w:type="spellStart"/>
      <w:r>
        <w:t>Інтернет-тор-</w:t>
      </w:r>
      <w:proofErr w:type="spellEnd"/>
      <w:r>
        <w:t xml:space="preserve"> </w:t>
      </w:r>
      <w:proofErr w:type="spellStart"/>
      <w:r>
        <w:t>гівля</w:t>
      </w:r>
      <w:proofErr w:type="spellEnd"/>
      <w:r>
        <w:t xml:space="preserve"> набуває особливої актуальності, оскільки в наявних </w:t>
      </w:r>
      <w:proofErr w:type="spellStart"/>
      <w:r>
        <w:t>склад-</w:t>
      </w:r>
      <w:proofErr w:type="spellEnd"/>
      <w:r>
        <w:t xml:space="preserve"> них економічних умовах вона дає змогу швидко і з відносно невеликими витратами організувати збут продукції вітчизняних товаровиробників, забезпечуючи тим самим їх виживання та розвиток. Проте практика свідчить про те, що наявний </w:t>
      </w:r>
      <w:proofErr w:type="spellStart"/>
      <w:r>
        <w:t>потен-</w:t>
      </w:r>
      <w:proofErr w:type="spellEnd"/>
      <w:r>
        <w:t xml:space="preserve"> </w:t>
      </w:r>
      <w:proofErr w:type="spellStart"/>
      <w:r>
        <w:t>ціал</w:t>
      </w:r>
      <w:proofErr w:type="spellEnd"/>
      <w:r>
        <w:t xml:space="preserve"> розвитку цього виду бізнесу використовується явно </w:t>
      </w:r>
      <w:proofErr w:type="spellStart"/>
      <w:r>
        <w:t>недос-</w:t>
      </w:r>
      <w:proofErr w:type="spellEnd"/>
      <w:r>
        <w:t xml:space="preserve"> </w:t>
      </w:r>
      <w:proofErr w:type="spellStart"/>
      <w:r>
        <w:t>татньою</w:t>
      </w:r>
      <w:proofErr w:type="spellEnd"/>
      <w:r>
        <w:t xml:space="preserve"> мірою, зокрема внаслідок того, що вибір </w:t>
      </w:r>
      <w:proofErr w:type="spellStart"/>
      <w:r>
        <w:t>організацій-</w:t>
      </w:r>
      <w:proofErr w:type="spellEnd"/>
      <w:r>
        <w:t xml:space="preserve"> них форм і технологічних засобів </w:t>
      </w:r>
      <w:proofErr w:type="spellStart"/>
      <w:r>
        <w:t>інтернет-торгівлі</w:t>
      </w:r>
      <w:proofErr w:type="spellEnd"/>
      <w:r>
        <w:t xml:space="preserve"> </w:t>
      </w:r>
      <w:proofErr w:type="spellStart"/>
      <w:r>
        <w:t>здійсню-</w:t>
      </w:r>
      <w:proofErr w:type="spellEnd"/>
      <w:r>
        <w:t xml:space="preserve"> </w:t>
      </w:r>
      <w:proofErr w:type="spellStart"/>
      <w:r>
        <w:t>ється</w:t>
      </w:r>
      <w:proofErr w:type="spellEnd"/>
      <w:r>
        <w:t xml:space="preserve"> нераціонально, без урахування специфіки товару та споживача, особливостей обраних цільових ринків тощо.</w:t>
      </w:r>
    </w:p>
    <w:p w:rsidR="00817C5E" w:rsidRDefault="00817C5E" w:rsidP="00817C5E">
      <w:pPr>
        <w:pStyle w:val="a3"/>
        <w:spacing w:line="228" w:lineRule="auto"/>
        <w:ind w:right="159"/>
      </w:pPr>
      <w:r>
        <w:t xml:space="preserve">Згідно з дослідженнями С. М. </w:t>
      </w:r>
      <w:proofErr w:type="spellStart"/>
      <w:r>
        <w:t>Ілляшенко</w:t>
      </w:r>
      <w:proofErr w:type="spellEnd"/>
      <w:r>
        <w:t xml:space="preserve"> та Т. Є. Іванової випливає, що збут у мережі Інтернет здійснюють, застосовуючи чотири основні платформи реклами та продажу товарів: власний сайт </w:t>
      </w:r>
      <w:proofErr w:type="spellStart"/>
      <w:r>
        <w:t>інтернет-магазину</w:t>
      </w:r>
      <w:proofErr w:type="spellEnd"/>
      <w:r>
        <w:t>; дошки оголошень; соціальні мережі; торгові центри [4, с. 72].</w:t>
      </w:r>
    </w:p>
    <w:p w:rsidR="00817C5E" w:rsidRDefault="00817C5E" w:rsidP="00817C5E">
      <w:pPr>
        <w:pStyle w:val="a3"/>
        <w:spacing w:line="228" w:lineRule="auto"/>
      </w:pPr>
      <w:r>
        <w:t xml:space="preserve">Розглянемо їх детальніше. Створення власного сайту дає </w:t>
      </w:r>
      <w:proofErr w:type="spellStart"/>
      <w:r>
        <w:t>змо-</w:t>
      </w:r>
      <w:proofErr w:type="spellEnd"/>
      <w:r>
        <w:t xml:space="preserve"> </w:t>
      </w:r>
      <w:proofErr w:type="spellStart"/>
      <w:r>
        <w:t>гу</w:t>
      </w:r>
      <w:proofErr w:type="spellEnd"/>
      <w:r>
        <w:t xml:space="preserve"> повноцінно представити себе в Інтернеті, максимально </w:t>
      </w:r>
      <w:proofErr w:type="spellStart"/>
      <w:r>
        <w:t>розпо-</w:t>
      </w:r>
      <w:proofErr w:type="spellEnd"/>
      <w:r>
        <w:t xml:space="preserve"> вісти про свою компанію і товари споживачу, розвивати товарну марку, виділитися серед конкурентів, відстежити дії </w:t>
      </w:r>
      <w:proofErr w:type="spellStart"/>
      <w:r>
        <w:t>відвідува-</w:t>
      </w:r>
      <w:proofErr w:type="spellEnd"/>
      <w:r>
        <w:t xml:space="preserve"> </w:t>
      </w:r>
      <w:proofErr w:type="spellStart"/>
      <w:r>
        <w:t>чів</w:t>
      </w:r>
      <w:proofErr w:type="spellEnd"/>
      <w:r>
        <w:t xml:space="preserve">. Проте розроблення сайту </w:t>
      </w:r>
      <w:proofErr w:type="spellStart"/>
      <w:r>
        <w:t>інтернет-магазину</w:t>
      </w:r>
      <w:proofErr w:type="spellEnd"/>
      <w:r>
        <w:t xml:space="preserve"> – це лише </w:t>
      </w:r>
      <w:proofErr w:type="spellStart"/>
      <w:r>
        <w:t>по-</w:t>
      </w:r>
      <w:proofErr w:type="spellEnd"/>
      <w:r>
        <w:t xml:space="preserve"> </w:t>
      </w:r>
      <w:proofErr w:type="spellStart"/>
      <w:r>
        <w:t>чатковий</w:t>
      </w:r>
      <w:proofErr w:type="spellEnd"/>
      <w:r>
        <w:t xml:space="preserve"> етап. Щоб забезпечити обсяги продажу, необхідно просувати сайт у пошукових системах, удосконалювати його структуру та контент, покращувати </w:t>
      </w:r>
      <w:proofErr w:type="spellStart"/>
      <w:r>
        <w:t>юзабіліті</w:t>
      </w:r>
      <w:proofErr w:type="spellEnd"/>
      <w:r>
        <w:t xml:space="preserve">. Основними </w:t>
      </w:r>
      <w:proofErr w:type="spellStart"/>
      <w:r>
        <w:t>пере-</w:t>
      </w:r>
      <w:proofErr w:type="spellEnd"/>
      <w:r>
        <w:t xml:space="preserve"> вагами </w:t>
      </w:r>
      <w:proofErr w:type="spellStart"/>
      <w:r>
        <w:t>інтернет-магазину</w:t>
      </w:r>
      <w:proofErr w:type="spellEnd"/>
      <w:r>
        <w:t xml:space="preserve"> порівняно зі звичайним магазином є: можливість доступу до віддалених ринків, охоплення широкого кола споживачів, мінімальні витрати на утримання магазину, можливість цілодобової торгівлі, підтримка споживачів on-</w:t>
      </w:r>
      <w:proofErr w:type="spellStart"/>
      <w:r>
        <w:t>line</w:t>
      </w:r>
      <w:proofErr w:type="spellEnd"/>
      <w:r>
        <w:t>,</w:t>
      </w:r>
    </w:p>
    <w:p w:rsidR="00817C5E" w:rsidRDefault="00817C5E" w:rsidP="00817C5E">
      <w:pPr>
        <w:spacing w:line="228" w:lineRule="auto"/>
        <w:sectPr w:rsidR="00817C5E">
          <w:pgSz w:w="8420" w:h="11900"/>
          <w:pgMar w:top="1040" w:right="1000" w:bottom="1340" w:left="980" w:header="0" w:footer="1154" w:gutter="0"/>
          <w:cols w:space="720"/>
        </w:sectPr>
      </w:pPr>
    </w:p>
    <w:p w:rsidR="00817C5E" w:rsidRDefault="00817C5E" w:rsidP="00817C5E">
      <w:pPr>
        <w:pStyle w:val="a3"/>
        <w:spacing w:before="85" w:line="230" w:lineRule="auto"/>
        <w:ind w:firstLine="0"/>
      </w:pPr>
      <w:r>
        <w:lastRenderedPageBreak/>
        <w:t xml:space="preserve">зручність і простота здійснення покупок, захищеність від </w:t>
      </w:r>
      <w:proofErr w:type="spellStart"/>
      <w:r>
        <w:t>роз-</w:t>
      </w:r>
      <w:proofErr w:type="spellEnd"/>
      <w:r>
        <w:t xml:space="preserve"> </w:t>
      </w:r>
      <w:proofErr w:type="spellStart"/>
      <w:r>
        <w:t>крадання</w:t>
      </w:r>
      <w:proofErr w:type="spellEnd"/>
      <w:r>
        <w:t xml:space="preserve"> продукту.</w:t>
      </w:r>
    </w:p>
    <w:p w:rsidR="00817C5E" w:rsidRDefault="00817C5E" w:rsidP="00817C5E">
      <w:pPr>
        <w:pStyle w:val="a3"/>
        <w:spacing w:line="228" w:lineRule="auto"/>
      </w:pPr>
      <w:r>
        <w:t xml:space="preserve">Соціальні мережі набирають свою силу як інструмент </w:t>
      </w:r>
      <w:proofErr w:type="spellStart"/>
      <w:r>
        <w:t>марке-</w:t>
      </w:r>
      <w:proofErr w:type="spellEnd"/>
      <w:r>
        <w:t xml:space="preserve"> </w:t>
      </w:r>
      <w:proofErr w:type="spellStart"/>
      <w:r>
        <w:t>тингу</w:t>
      </w:r>
      <w:proofErr w:type="spellEnd"/>
      <w:r>
        <w:t xml:space="preserve"> для багатьох галузей торгівлі. Їх використовують як підприємці-початківці для створення нового бізнесу, так і великі компанії для формування додаткового каналу збуту або </w:t>
      </w:r>
      <w:proofErr w:type="spellStart"/>
      <w:r>
        <w:t>забезпе-</w:t>
      </w:r>
      <w:proofErr w:type="spellEnd"/>
      <w:r>
        <w:t xml:space="preserve"> </w:t>
      </w:r>
      <w:proofErr w:type="spellStart"/>
      <w:r>
        <w:t>чення</w:t>
      </w:r>
      <w:proofErr w:type="spellEnd"/>
      <w:r>
        <w:t xml:space="preserve"> зв’язків із громадськістю. Однак у цього способу збуту продукції є певні обмеження. Ступінь успішності продажів </w:t>
      </w:r>
      <w:proofErr w:type="spellStart"/>
      <w:r>
        <w:t>зале-</w:t>
      </w:r>
      <w:proofErr w:type="spellEnd"/>
      <w:r>
        <w:t xml:space="preserve"> </w:t>
      </w:r>
      <w:proofErr w:type="spellStart"/>
      <w:r>
        <w:t>жить</w:t>
      </w:r>
      <w:proofErr w:type="spellEnd"/>
      <w:r>
        <w:t xml:space="preserve"> від унікальності продукту. Чим більш стандартизованим є товар, тим складніше його продавати, тим більший дисконт, який необхідно запропонувати покупцю. Через наявність </w:t>
      </w:r>
      <w:proofErr w:type="spellStart"/>
      <w:r>
        <w:t>висо-</w:t>
      </w:r>
      <w:proofErr w:type="spellEnd"/>
      <w:r>
        <w:t xml:space="preserve"> кого ризику ціна продукту є дуже вагомим</w:t>
      </w:r>
      <w:r>
        <w:rPr>
          <w:spacing w:val="-13"/>
        </w:rPr>
        <w:t xml:space="preserve"> </w:t>
      </w:r>
      <w:r>
        <w:t>фактором.</w:t>
      </w:r>
    </w:p>
    <w:p w:rsidR="00817C5E" w:rsidRDefault="00817C5E" w:rsidP="00817C5E">
      <w:pPr>
        <w:pStyle w:val="a3"/>
        <w:spacing w:line="228" w:lineRule="auto"/>
        <w:ind w:right="160"/>
      </w:pPr>
      <w:r>
        <w:t>Товари за високою ціною не користуються попитом. Існують і певні обмеження щодо профілю потенційних покупців, адже це молоді люди віком від 17 до 27 років, переважно жінки, частіше домогосподарки. Соціальні мережі потрібно розглядати як засіб просування продукції, ефективний спосіб формування торгової марки, доступний і дешевий спосіб розпочати підприємницьку діяльність.</w:t>
      </w:r>
    </w:p>
    <w:p w:rsidR="00817C5E" w:rsidRDefault="00817C5E" w:rsidP="00817C5E">
      <w:pPr>
        <w:pStyle w:val="a3"/>
        <w:spacing w:line="228" w:lineRule="auto"/>
        <w:ind w:right="159"/>
      </w:pPr>
      <w:r>
        <w:t>Торгові центри – це платформи для продажів товарів і послуг в Інтернеті, що об’єднують тисячі компаній з різних галузей бізнесу. Відомими прикладами такого ресурсу можна назвати</w:t>
      </w:r>
    </w:p>
    <w:p w:rsidR="00817C5E" w:rsidRDefault="00817C5E" w:rsidP="00817C5E">
      <w:pPr>
        <w:pStyle w:val="a3"/>
        <w:spacing w:line="228" w:lineRule="auto"/>
        <w:ind w:firstLine="0"/>
      </w:pPr>
      <w:r>
        <w:t>«Ebay.com», «Amazon.com», «</w:t>
      </w:r>
      <w:proofErr w:type="spellStart"/>
      <w:r>
        <w:t>Prom.ua</w:t>
      </w:r>
      <w:proofErr w:type="spellEnd"/>
      <w:r>
        <w:t xml:space="preserve">». Здебільшого </w:t>
      </w:r>
      <w:proofErr w:type="spellStart"/>
      <w:r>
        <w:t>продавця-</w:t>
      </w:r>
      <w:proofErr w:type="spellEnd"/>
      <w:r>
        <w:t xml:space="preserve"> ми на цьому сегменті </w:t>
      </w:r>
      <w:proofErr w:type="spellStart"/>
      <w:r>
        <w:t>інтернет-ринку</w:t>
      </w:r>
      <w:proofErr w:type="spellEnd"/>
      <w:r>
        <w:t xml:space="preserve"> є компанії, а не приватні особи. Розміщення інформації про організацію та її товари може бути як платним, так і безкоштовним. Від вартості обраного платного пакета залежать зовнішній вигляд сайту на платформі, рейтинг серед інших конкуруючих організацій, обмеження функціональних можливостей, обмеження в кількості товарних позицій тощо. Загалом цей спосіб збуту в Інтернеті є досить ефективним, але він має низку недоліків порівняно з власним </w:t>
      </w:r>
      <w:proofErr w:type="spellStart"/>
      <w:r>
        <w:t>інтернет-магазином</w:t>
      </w:r>
      <w:proofErr w:type="spellEnd"/>
      <w:r>
        <w:t xml:space="preserve">. Одним з них є щорічна плата за публікацію сайту на платформі, що часом дорівнює витратам на створення власного </w:t>
      </w:r>
      <w:proofErr w:type="spellStart"/>
      <w:r>
        <w:t>інтернет-магазину</w:t>
      </w:r>
      <w:proofErr w:type="spellEnd"/>
      <w:r>
        <w:t xml:space="preserve"> з більш широкими </w:t>
      </w:r>
      <w:proofErr w:type="spellStart"/>
      <w:r>
        <w:t>функціональ-</w:t>
      </w:r>
      <w:proofErr w:type="spellEnd"/>
      <w:r>
        <w:t xml:space="preserve"> ними можливостями, індивідуальним дизайном, не говорячи  вже про можливості переходу на сайт магазину в пошукових системах [4, с.</w:t>
      </w:r>
      <w:r>
        <w:rPr>
          <w:spacing w:val="-4"/>
        </w:rPr>
        <w:t xml:space="preserve"> </w:t>
      </w:r>
      <w:r>
        <w:t>73].</w:t>
      </w:r>
    </w:p>
    <w:p w:rsidR="00817C5E" w:rsidRDefault="00817C5E" w:rsidP="00817C5E">
      <w:pPr>
        <w:spacing w:line="228" w:lineRule="auto"/>
        <w:sectPr w:rsidR="00817C5E">
          <w:pgSz w:w="8420" w:h="11900"/>
          <w:pgMar w:top="1040" w:right="1000" w:bottom="1340" w:left="980" w:header="0" w:footer="1154" w:gutter="0"/>
          <w:cols w:space="720"/>
        </w:sectPr>
      </w:pPr>
    </w:p>
    <w:p w:rsidR="00817C5E" w:rsidRDefault="00817C5E" w:rsidP="00817C5E">
      <w:pPr>
        <w:pStyle w:val="a3"/>
        <w:spacing w:before="87" w:line="228" w:lineRule="auto"/>
        <w:ind w:right="159"/>
      </w:pPr>
      <w:r>
        <w:lastRenderedPageBreak/>
        <w:t>Покупці на електронному ринку дещо відрізняються від покупців на традиційних фізичних ринках. Оскільки доступ до Internet пов’язаний із придбанням обладнання та наявністю певного рівня освіти, користувачі мережі характеризуються вищим рівнем доходів та освіти, ніж середній покупець на реальному ринку [1].</w:t>
      </w:r>
    </w:p>
    <w:p w:rsidR="00817C5E" w:rsidRDefault="00817C5E" w:rsidP="00817C5E">
      <w:pPr>
        <w:pStyle w:val="a3"/>
        <w:spacing w:line="228" w:lineRule="auto"/>
      </w:pPr>
      <w:r>
        <w:t xml:space="preserve">Теоретична основа електронної комерції буде неповною без розгляду її категоріального апарату. Це доповнить загальне </w:t>
      </w:r>
      <w:proofErr w:type="spellStart"/>
      <w:r>
        <w:t>уяв-</w:t>
      </w:r>
      <w:proofErr w:type="spellEnd"/>
      <w:r>
        <w:t xml:space="preserve"> </w:t>
      </w:r>
      <w:proofErr w:type="spellStart"/>
      <w:r>
        <w:t>лення</w:t>
      </w:r>
      <w:proofErr w:type="spellEnd"/>
      <w:r>
        <w:t xml:space="preserve"> про сутність електронної комерції як одного з елементів бізнесу. Серед основних категорій (сфер) електронної комерції варто виокремити такі (табл. 1).</w:t>
      </w:r>
    </w:p>
    <w:p w:rsidR="00817C5E" w:rsidRDefault="00817C5E" w:rsidP="00817C5E">
      <w:pPr>
        <w:pStyle w:val="Heading1"/>
        <w:spacing w:before="116"/>
        <w:ind w:left="152"/>
        <w:jc w:val="both"/>
        <w:rPr>
          <w:rFonts w:ascii="Times New Roman" w:hAnsi="Times New Roman"/>
        </w:rPr>
      </w:pPr>
      <w:r>
        <w:rPr>
          <w:rFonts w:ascii="Times New Roman" w:hAnsi="Times New Roman"/>
        </w:rPr>
        <w:t>Таблиця 1 – Категорії електронної комерції</w:t>
      </w:r>
    </w:p>
    <w:p w:rsidR="00817C5E" w:rsidRDefault="00817C5E" w:rsidP="00817C5E">
      <w:pPr>
        <w:pStyle w:val="a3"/>
        <w:spacing w:before="2" w:after="1"/>
        <w:ind w:left="0" w:right="0" w:firstLine="0"/>
        <w:jc w:val="left"/>
        <w:rPr>
          <w:b/>
          <w:sz w:val="10"/>
        </w:rPr>
      </w:pPr>
    </w:p>
    <w:tbl>
      <w:tblPr>
        <w:tblStyle w:val="TableNormal"/>
        <w:tblW w:w="0" w:type="auto"/>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27"/>
        <w:gridCol w:w="2237"/>
        <w:gridCol w:w="3432"/>
      </w:tblGrid>
      <w:tr w:rsidR="00817C5E" w:rsidTr="00333674">
        <w:trPr>
          <w:trHeight w:val="438"/>
        </w:trPr>
        <w:tc>
          <w:tcPr>
            <w:tcW w:w="427" w:type="dxa"/>
          </w:tcPr>
          <w:p w:rsidR="00817C5E" w:rsidRDefault="00817C5E" w:rsidP="00333674">
            <w:pPr>
              <w:pStyle w:val="TableParagraph"/>
              <w:spacing w:before="5" w:line="218" w:lineRule="exact"/>
              <w:ind w:left="85" w:right="40" w:firstLine="26"/>
              <w:jc w:val="left"/>
              <w:rPr>
                <w:b/>
                <w:sz w:val="20"/>
              </w:rPr>
            </w:pPr>
            <w:r>
              <w:rPr>
                <w:b/>
                <w:sz w:val="20"/>
              </w:rPr>
              <w:t>№ з/п</w:t>
            </w:r>
          </w:p>
        </w:tc>
        <w:tc>
          <w:tcPr>
            <w:tcW w:w="2237" w:type="dxa"/>
          </w:tcPr>
          <w:p w:rsidR="00817C5E" w:rsidRDefault="00817C5E" w:rsidP="00333674">
            <w:pPr>
              <w:pStyle w:val="TableParagraph"/>
              <w:spacing w:before="100" w:line="240" w:lineRule="auto"/>
              <w:ind w:left="414"/>
              <w:jc w:val="left"/>
              <w:rPr>
                <w:b/>
                <w:sz w:val="20"/>
              </w:rPr>
            </w:pPr>
            <w:proofErr w:type="spellStart"/>
            <w:r>
              <w:rPr>
                <w:b/>
                <w:sz w:val="20"/>
              </w:rPr>
              <w:t>Назва</w:t>
            </w:r>
            <w:proofErr w:type="spellEnd"/>
            <w:r>
              <w:rPr>
                <w:b/>
                <w:sz w:val="20"/>
              </w:rPr>
              <w:t xml:space="preserve"> </w:t>
            </w:r>
            <w:proofErr w:type="spellStart"/>
            <w:r>
              <w:rPr>
                <w:b/>
                <w:sz w:val="20"/>
              </w:rPr>
              <w:t>категорії</w:t>
            </w:r>
            <w:proofErr w:type="spellEnd"/>
          </w:p>
        </w:tc>
        <w:tc>
          <w:tcPr>
            <w:tcW w:w="3432" w:type="dxa"/>
          </w:tcPr>
          <w:p w:rsidR="00817C5E" w:rsidRDefault="00817C5E" w:rsidP="00333674">
            <w:pPr>
              <w:pStyle w:val="TableParagraph"/>
              <w:spacing w:before="100" w:line="240" w:lineRule="auto"/>
              <w:ind w:left="1152" w:right="1124"/>
              <w:rPr>
                <w:b/>
                <w:sz w:val="20"/>
              </w:rPr>
            </w:pPr>
            <w:proofErr w:type="spellStart"/>
            <w:r>
              <w:rPr>
                <w:b/>
                <w:sz w:val="20"/>
              </w:rPr>
              <w:t>Визначення</w:t>
            </w:r>
            <w:proofErr w:type="spellEnd"/>
          </w:p>
        </w:tc>
      </w:tr>
      <w:tr w:rsidR="00817C5E" w:rsidTr="00333674">
        <w:trPr>
          <w:trHeight w:val="1306"/>
        </w:trPr>
        <w:tc>
          <w:tcPr>
            <w:tcW w:w="427" w:type="dxa"/>
            <w:tcBorders>
              <w:bottom w:val="single" w:sz="4" w:space="0" w:color="000000"/>
              <w:right w:val="single" w:sz="4" w:space="0" w:color="000000"/>
            </w:tcBorders>
          </w:tcPr>
          <w:p w:rsidR="00817C5E" w:rsidRPr="005228C0" w:rsidRDefault="00817C5E" w:rsidP="00333674">
            <w:pPr>
              <w:pStyle w:val="TableParagraph"/>
              <w:spacing w:line="240" w:lineRule="auto"/>
              <w:jc w:val="left"/>
              <w:rPr>
                <w:b/>
                <w:sz w:val="18"/>
                <w:szCs w:val="18"/>
              </w:rPr>
            </w:pPr>
          </w:p>
          <w:p w:rsidR="00817C5E" w:rsidRPr="005228C0" w:rsidRDefault="00817C5E" w:rsidP="00333674">
            <w:pPr>
              <w:pStyle w:val="TableParagraph"/>
              <w:spacing w:line="240" w:lineRule="auto"/>
              <w:jc w:val="left"/>
              <w:rPr>
                <w:b/>
                <w:sz w:val="18"/>
                <w:szCs w:val="18"/>
              </w:rPr>
            </w:pPr>
          </w:p>
          <w:p w:rsidR="00817C5E" w:rsidRPr="005228C0" w:rsidRDefault="00817C5E" w:rsidP="00333674">
            <w:pPr>
              <w:pStyle w:val="TableParagraph"/>
              <w:spacing w:line="240" w:lineRule="auto"/>
              <w:ind w:left="160"/>
              <w:jc w:val="left"/>
              <w:rPr>
                <w:sz w:val="18"/>
                <w:szCs w:val="18"/>
              </w:rPr>
            </w:pPr>
            <w:r w:rsidRPr="005228C0">
              <w:rPr>
                <w:w w:val="99"/>
                <w:sz w:val="18"/>
                <w:szCs w:val="18"/>
              </w:rPr>
              <w:t>1</w:t>
            </w:r>
          </w:p>
        </w:tc>
        <w:tc>
          <w:tcPr>
            <w:tcW w:w="2237" w:type="dxa"/>
            <w:tcBorders>
              <w:left w:val="single" w:sz="4" w:space="0" w:color="000000"/>
              <w:bottom w:val="single" w:sz="4" w:space="0" w:color="000000"/>
              <w:right w:val="single" w:sz="4" w:space="0" w:color="000000"/>
            </w:tcBorders>
          </w:tcPr>
          <w:p w:rsidR="00817C5E" w:rsidRPr="005228C0" w:rsidRDefault="00817C5E" w:rsidP="00333674">
            <w:pPr>
              <w:pStyle w:val="TableParagraph"/>
              <w:spacing w:line="207" w:lineRule="exact"/>
              <w:ind w:left="59"/>
              <w:jc w:val="left"/>
              <w:rPr>
                <w:sz w:val="18"/>
                <w:szCs w:val="18"/>
              </w:rPr>
            </w:pPr>
            <w:proofErr w:type="spellStart"/>
            <w:r w:rsidRPr="005228C0">
              <w:rPr>
                <w:sz w:val="18"/>
                <w:szCs w:val="18"/>
              </w:rPr>
              <w:t>Бізнес</w:t>
            </w:r>
            <w:proofErr w:type="spellEnd"/>
            <w:r w:rsidRPr="005228C0">
              <w:rPr>
                <w:sz w:val="18"/>
                <w:szCs w:val="18"/>
              </w:rPr>
              <w:t xml:space="preserve"> – </w:t>
            </w:r>
            <w:proofErr w:type="spellStart"/>
            <w:r w:rsidRPr="005228C0">
              <w:rPr>
                <w:sz w:val="18"/>
                <w:szCs w:val="18"/>
              </w:rPr>
              <w:t>бізнес</w:t>
            </w:r>
            <w:proofErr w:type="spellEnd"/>
            <w:r w:rsidRPr="005228C0">
              <w:rPr>
                <w:sz w:val="18"/>
                <w:szCs w:val="18"/>
              </w:rPr>
              <w:t xml:space="preserve"> (business</w:t>
            </w:r>
          </w:p>
          <w:p w:rsidR="00817C5E" w:rsidRPr="005228C0" w:rsidRDefault="00817C5E" w:rsidP="00333674">
            <w:pPr>
              <w:pStyle w:val="TableParagraph"/>
              <w:spacing w:line="224" w:lineRule="exact"/>
              <w:ind w:left="59"/>
              <w:jc w:val="left"/>
              <w:rPr>
                <w:sz w:val="18"/>
                <w:szCs w:val="18"/>
              </w:rPr>
            </w:pPr>
            <w:r w:rsidRPr="005228C0">
              <w:rPr>
                <w:sz w:val="18"/>
                <w:szCs w:val="18"/>
              </w:rPr>
              <w:t>– to business, B2B)</w:t>
            </w:r>
          </w:p>
        </w:tc>
        <w:tc>
          <w:tcPr>
            <w:tcW w:w="3432" w:type="dxa"/>
            <w:tcBorders>
              <w:left w:val="single" w:sz="4" w:space="0" w:color="000000"/>
              <w:bottom w:val="single" w:sz="4" w:space="0" w:color="000000"/>
            </w:tcBorders>
          </w:tcPr>
          <w:p w:rsidR="00817C5E" w:rsidRPr="005228C0" w:rsidRDefault="00817C5E" w:rsidP="00333674">
            <w:pPr>
              <w:pStyle w:val="TableParagraph"/>
              <w:spacing w:line="228" w:lineRule="auto"/>
              <w:ind w:left="62" w:right="19"/>
              <w:jc w:val="both"/>
              <w:rPr>
                <w:sz w:val="18"/>
                <w:szCs w:val="18"/>
              </w:rPr>
            </w:pPr>
            <w:proofErr w:type="spellStart"/>
            <w:r w:rsidRPr="005228C0">
              <w:rPr>
                <w:sz w:val="18"/>
                <w:szCs w:val="18"/>
              </w:rPr>
              <w:t>Комерційна</w:t>
            </w:r>
            <w:proofErr w:type="spellEnd"/>
            <w:r w:rsidRPr="005228C0">
              <w:rPr>
                <w:sz w:val="18"/>
                <w:szCs w:val="18"/>
              </w:rPr>
              <w:t xml:space="preserve"> </w:t>
            </w:r>
            <w:proofErr w:type="spellStart"/>
            <w:r w:rsidRPr="005228C0">
              <w:rPr>
                <w:sz w:val="18"/>
                <w:szCs w:val="18"/>
              </w:rPr>
              <w:t>взаємодія</w:t>
            </w:r>
            <w:proofErr w:type="spellEnd"/>
            <w:r w:rsidRPr="005228C0">
              <w:rPr>
                <w:sz w:val="18"/>
                <w:szCs w:val="18"/>
              </w:rPr>
              <w:t xml:space="preserve"> </w:t>
            </w:r>
            <w:proofErr w:type="spellStart"/>
            <w:r w:rsidRPr="005228C0">
              <w:rPr>
                <w:sz w:val="18"/>
                <w:szCs w:val="18"/>
              </w:rPr>
              <w:t>між</w:t>
            </w:r>
            <w:proofErr w:type="spellEnd"/>
            <w:r w:rsidRPr="005228C0">
              <w:rPr>
                <w:sz w:val="18"/>
                <w:szCs w:val="18"/>
              </w:rPr>
              <w:t xml:space="preserve"> </w:t>
            </w:r>
            <w:proofErr w:type="spellStart"/>
            <w:r w:rsidRPr="005228C0">
              <w:rPr>
                <w:sz w:val="18"/>
                <w:szCs w:val="18"/>
              </w:rPr>
              <w:t>бізнесо</w:t>
            </w:r>
            <w:proofErr w:type="spellEnd"/>
            <w:r w:rsidRPr="005228C0">
              <w:rPr>
                <w:sz w:val="18"/>
                <w:szCs w:val="18"/>
              </w:rPr>
              <w:t xml:space="preserve">- </w:t>
            </w:r>
            <w:proofErr w:type="spellStart"/>
            <w:r w:rsidRPr="005228C0">
              <w:rPr>
                <w:sz w:val="18"/>
                <w:szCs w:val="18"/>
              </w:rPr>
              <w:t>вими</w:t>
            </w:r>
            <w:proofErr w:type="spellEnd"/>
            <w:r w:rsidRPr="005228C0">
              <w:rPr>
                <w:sz w:val="18"/>
                <w:szCs w:val="18"/>
              </w:rPr>
              <w:t xml:space="preserve"> </w:t>
            </w:r>
            <w:proofErr w:type="spellStart"/>
            <w:r w:rsidRPr="005228C0">
              <w:rPr>
                <w:sz w:val="18"/>
                <w:szCs w:val="18"/>
              </w:rPr>
              <w:t>компаніями</w:t>
            </w:r>
            <w:proofErr w:type="spellEnd"/>
            <w:r w:rsidRPr="005228C0">
              <w:rPr>
                <w:sz w:val="18"/>
                <w:szCs w:val="18"/>
              </w:rPr>
              <w:t xml:space="preserve"> (</w:t>
            </w:r>
            <w:proofErr w:type="spellStart"/>
            <w:r w:rsidRPr="005228C0">
              <w:rPr>
                <w:sz w:val="18"/>
                <w:szCs w:val="18"/>
              </w:rPr>
              <w:t>підприємствами</w:t>
            </w:r>
            <w:proofErr w:type="spellEnd"/>
            <w:r w:rsidRPr="005228C0">
              <w:rPr>
                <w:sz w:val="18"/>
                <w:szCs w:val="18"/>
              </w:rPr>
              <w:t xml:space="preserve">), а </w:t>
            </w:r>
            <w:proofErr w:type="spellStart"/>
            <w:r w:rsidRPr="005228C0">
              <w:rPr>
                <w:sz w:val="18"/>
                <w:szCs w:val="18"/>
              </w:rPr>
              <w:t>саме</w:t>
            </w:r>
            <w:proofErr w:type="spellEnd"/>
            <w:r w:rsidRPr="005228C0">
              <w:rPr>
                <w:sz w:val="18"/>
                <w:szCs w:val="18"/>
              </w:rPr>
              <w:t xml:space="preserve"> </w:t>
            </w:r>
            <w:proofErr w:type="spellStart"/>
            <w:r w:rsidRPr="005228C0">
              <w:rPr>
                <w:sz w:val="18"/>
                <w:szCs w:val="18"/>
              </w:rPr>
              <w:t>виробниками</w:t>
            </w:r>
            <w:proofErr w:type="spellEnd"/>
            <w:r w:rsidRPr="005228C0">
              <w:rPr>
                <w:sz w:val="18"/>
                <w:szCs w:val="18"/>
              </w:rPr>
              <w:t xml:space="preserve">, </w:t>
            </w:r>
            <w:proofErr w:type="spellStart"/>
            <w:r w:rsidRPr="005228C0">
              <w:rPr>
                <w:sz w:val="18"/>
                <w:szCs w:val="18"/>
              </w:rPr>
              <w:t>оптовими</w:t>
            </w:r>
            <w:proofErr w:type="spellEnd"/>
            <w:r w:rsidRPr="005228C0">
              <w:rPr>
                <w:sz w:val="18"/>
                <w:szCs w:val="18"/>
              </w:rPr>
              <w:t xml:space="preserve"> </w:t>
            </w:r>
            <w:proofErr w:type="spellStart"/>
            <w:r w:rsidRPr="005228C0">
              <w:rPr>
                <w:sz w:val="18"/>
                <w:szCs w:val="18"/>
              </w:rPr>
              <w:t>посе</w:t>
            </w:r>
            <w:proofErr w:type="spellEnd"/>
            <w:r w:rsidRPr="005228C0">
              <w:rPr>
                <w:sz w:val="18"/>
                <w:szCs w:val="18"/>
              </w:rPr>
              <w:t xml:space="preserve">- </w:t>
            </w:r>
            <w:proofErr w:type="spellStart"/>
            <w:r w:rsidRPr="005228C0">
              <w:rPr>
                <w:sz w:val="18"/>
                <w:szCs w:val="18"/>
              </w:rPr>
              <w:t>редниками</w:t>
            </w:r>
            <w:proofErr w:type="spellEnd"/>
            <w:r w:rsidRPr="005228C0">
              <w:rPr>
                <w:sz w:val="18"/>
                <w:szCs w:val="18"/>
              </w:rPr>
              <w:t xml:space="preserve">, </w:t>
            </w:r>
            <w:proofErr w:type="spellStart"/>
            <w:r w:rsidRPr="005228C0">
              <w:rPr>
                <w:sz w:val="18"/>
                <w:szCs w:val="18"/>
              </w:rPr>
              <w:t>оптовими</w:t>
            </w:r>
            <w:proofErr w:type="spellEnd"/>
            <w:r w:rsidRPr="005228C0">
              <w:rPr>
                <w:sz w:val="18"/>
                <w:szCs w:val="18"/>
              </w:rPr>
              <w:t xml:space="preserve"> </w:t>
            </w:r>
            <w:proofErr w:type="spellStart"/>
            <w:r w:rsidRPr="005228C0">
              <w:rPr>
                <w:sz w:val="18"/>
                <w:szCs w:val="18"/>
              </w:rPr>
              <w:t>клієнтами</w:t>
            </w:r>
            <w:proofErr w:type="spellEnd"/>
            <w:r w:rsidRPr="005228C0">
              <w:rPr>
                <w:sz w:val="18"/>
                <w:szCs w:val="18"/>
              </w:rPr>
              <w:t xml:space="preserve"> </w:t>
            </w:r>
            <w:proofErr w:type="spellStart"/>
            <w:r w:rsidRPr="005228C0">
              <w:rPr>
                <w:sz w:val="18"/>
                <w:szCs w:val="18"/>
              </w:rPr>
              <w:t>щодо</w:t>
            </w:r>
            <w:proofErr w:type="spellEnd"/>
            <w:r w:rsidRPr="005228C0">
              <w:rPr>
                <w:sz w:val="18"/>
                <w:szCs w:val="18"/>
              </w:rPr>
              <w:t xml:space="preserve"> </w:t>
            </w:r>
            <w:proofErr w:type="spellStart"/>
            <w:r w:rsidRPr="005228C0">
              <w:rPr>
                <w:sz w:val="18"/>
                <w:szCs w:val="18"/>
              </w:rPr>
              <w:t>здійснення</w:t>
            </w:r>
            <w:proofErr w:type="spellEnd"/>
            <w:r w:rsidRPr="005228C0">
              <w:rPr>
                <w:sz w:val="18"/>
                <w:szCs w:val="18"/>
              </w:rPr>
              <w:t xml:space="preserve"> </w:t>
            </w:r>
            <w:proofErr w:type="spellStart"/>
            <w:r w:rsidRPr="005228C0">
              <w:rPr>
                <w:sz w:val="18"/>
                <w:szCs w:val="18"/>
              </w:rPr>
              <w:t>оптових</w:t>
            </w:r>
            <w:proofErr w:type="spellEnd"/>
            <w:r w:rsidRPr="005228C0">
              <w:rPr>
                <w:sz w:val="18"/>
                <w:szCs w:val="18"/>
              </w:rPr>
              <w:t xml:space="preserve"> </w:t>
            </w:r>
            <w:proofErr w:type="spellStart"/>
            <w:r w:rsidRPr="005228C0">
              <w:rPr>
                <w:sz w:val="18"/>
                <w:szCs w:val="18"/>
              </w:rPr>
              <w:t>закупівель</w:t>
            </w:r>
            <w:proofErr w:type="spellEnd"/>
            <w:r w:rsidRPr="005228C0">
              <w:rPr>
                <w:sz w:val="18"/>
                <w:szCs w:val="18"/>
              </w:rPr>
              <w:t xml:space="preserve"> </w:t>
            </w:r>
            <w:proofErr w:type="spellStart"/>
            <w:r w:rsidRPr="005228C0">
              <w:rPr>
                <w:sz w:val="18"/>
                <w:szCs w:val="18"/>
              </w:rPr>
              <w:t>та</w:t>
            </w:r>
            <w:proofErr w:type="spellEnd"/>
          </w:p>
          <w:p w:rsidR="00817C5E" w:rsidRPr="005228C0" w:rsidRDefault="00817C5E" w:rsidP="00333674">
            <w:pPr>
              <w:pStyle w:val="TableParagraph"/>
              <w:spacing w:line="202" w:lineRule="exact"/>
              <w:ind w:left="62"/>
              <w:jc w:val="both"/>
              <w:rPr>
                <w:sz w:val="18"/>
                <w:szCs w:val="18"/>
              </w:rPr>
            </w:pPr>
            <w:proofErr w:type="spellStart"/>
            <w:r w:rsidRPr="005228C0">
              <w:rPr>
                <w:sz w:val="18"/>
                <w:szCs w:val="18"/>
              </w:rPr>
              <w:t>поставок</w:t>
            </w:r>
            <w:proofErr w:type="spellEnd"/>
            <w:r w:rsidRPr="005228C0">
              <w:rPr>
                <w:sz w:val="18"/>
                <w:szCs w:val="18"/>
              </w:rPr>
              <w:t xml:space="preserve"> </w:t>
            </w:r>
            <w:proofErr w:type="spellStart"/>
            <w:r w:rsidRPr="005228C0">
              <w:rPr>
                <w:sz w:val="18"/>
                <w:szCs w:val="18"/>
              </w:rPr>
              <w:t>товарів</w:t>
            </w:r>
            <w:proofErr w:type="spellEnd"/>
          </w:p>
        </w:tc>
      </w:tr>
      <w:tr w:rsidR="00817C5E" w:rsidTr="00333674">
        <w:trPr>
          <w:trHeight w:val="875"/>
        </w:trPr>
        <w:tc>
          <w:tcPr>
            <w:tcW w:w="427" w:type="dxa"/>
            <w:tcBorders>
              <w:top w:val="single" w:sz="4" w:space="0" w:color="000000"/>
              <w:bottom w:val="single" w:sz="4" w:space="0" w:color="000000"/>
              <w:right w:val="single" w:sz="4" w:space="0" w:color="000000"/>
            </w:tcBorders>
          </w:tcPr>
          <w:p w:rsidR="00817C5E" w:rsidRPr="005228C0" w:rsidRDefault="00817C5E" w:rsidP="00333674">
            <w:pPr>
              <w:pStyle w:val="TableParagraph"/>
              <w:spacing w:before="4" w:line="240" w:lineRule="auto"/>
              <w:jc w:val="left"/>
              <w:rPr>
                <w:b/>
                <w:sz w:val="18"/>
                <w:szCs w:val="18"/>
              </w:rPr>
            </w:pPr>
          </w:p>
          <w:p w:rsidR="00817C5E" w:rsidRPr="005228C0" w:rsidRDefault="00817C5E" w:rsidP="00333674">
            <w:pPr>
              <w:pStyle w:val="TableParagraph"/>
              <w:spacing w:line="240" w:lineRule="auto"/>
              <w:ind w:left="160"/>
              <w:jc w:val="left"/>
              <w:rPr>
                <w:sz w:val="18"/>
                <w:szCs w:val="18"/>
              </w:rPr>
            </w:pPr>
            <w:r w:rsidRPr="005228C0">
              <w:rPr>
                <w:w w:val="99"/>
                <w:sz w:val="18"/>
                <w:szCs w:val="18"/>
              </w:rPr>
              <w:t>2</w:t>
            </w:r>
          </w:p>
        </w:tc>
        <w:tc>
          <w:tcPr>
            <w:tcW w:w="2237" w:type="dxa"/>
            <w:tcBorders>
              <w:top w:val="single" w:sz="4" w:space="0" w:color="000000"/>
              <w:left w:val="single" w:sz="4" w:space="0" w:color="000000"/>
              <w:bottom w:val="single" w:sz="4" w:space="0" w:color="000000"/>
              <w:right w:val="single" w:sz="4" w:space="0" w:color="000000"/>
            </w:tcBorders>
          </w:tcPr>
          <w:p w:rsidR="00817C5E" w:rsidRPr="005228C0" w:rsidRDefault="00817C5E" w:rsidP="00333674">
            <w:pPr>
              <w:pStyle w:val="TableParagraph"/>
              <w:spacing w:line="228" w:lineRule="auto"/>
              <w:ind w:left="59" w:right="28"/>
              <w:jc w:val="both"/>
              <w:rPr>
                <w:sz w:val="18"/>
                <w:szCs w:val="18"/>
              </w:rPr>
            </w:pPr>
            <w:proofErr w:type="spellStart"/>
            <w:r w:rsidRPr="005228C0">
              <w:rPr>
                <w:sz w:val="18"/>
                <w:szCs w:val="18"/>
              </w:rPr>
              <w:t>Бізнес</w:t>
            </w:r>
            <w:proofErr w:type="spellEnd"/>
            <w:r w:rsidRPr="005228C0">
              <w:rPr>
                <w:sz w:val="18"/>
                <w:szCs w:val="18"/>
              </w:rPr>
              <w:t xml:space="preserve"> – </w:t>
            </w:r>
            <w:proofErr w:type="spellStart"/>
            <w:r w:rsidRPr="005228C0">
              <w:rPr>
                <w:sz w:val="18"/>
                <w:szCs w:val="18"/>
              </w:rPr>
              <w:t>адміністрація</w:t>
            </w:r>
            <w:proofErr w:type="spellEnd"/>
            <w:r w:rsidRPr="005228C0">
              <w:rPr>
                <w:sz w:val="18"/>
                <w:szCs w:val="18"/>
              </w:rPr>
              <w:t xml:space="preserve"> (business – to </w:t>
            </w:r>
            <w:proofErr w:type="spellStart"/>
            <w:r w:rsidRPr="005228C0">
              <w:rPr>
                <w:sz w:val="18"/>
                <w:szCs w:val="18"/>
              </w:rPr>
              <w:t>administ</w:t>
            </w:r>
            <w:proofErr w:type="spellEnd"/>
            <w:r w:rsidRPr="005228C0">
              <w:rPr>
                <w:sz w:val="18"/>
                <w:szCs w:val="18"/>
              </w:rPr>
              <w:t>- ration, B2A)</w:t>
            </w:r>
          </w:p>
        </w:tc>
        <w:tc>
          <w:tcPr>
            <w:tcW w:w="3432" w:type="dxa"/>
            <w:tcBorders>
              <w:top w:val="single" w:sz="4" w:space="0" w:color="000000"/>
              <w:left w:val="single" w:sz="4" w:space="0" w:color="000000"/>
              <w:bottom w:val="single" w:sz="4" w:space="0" w:color="000000"/>
            </w:tcBorders>
          </w:tcPr>
          <w:p w:rsidR="00817C5E" w:rsidRPr="005228C0" w:rsidRDefault="00817C5E" w:rsidP="00333674">
            <w:pPr>
              <w:pStyle w:val="TableParagraph"/>
              <w:spacing w:line="218" w:lineRule="exact"/>
              <w:ind w:left="62" w:right="17"/>
              <w:jc w:val="both"/>
              <w:rPr>
                <w:sz w:val="18"/>
                <w:szCs w:val="18"/>
                <w:lang w:val="ru-RU"/>
              </w:rPr>
            </w:pPr>
            <w:proofErr w:type="spellStart"/>
            <w:r w:rsidRPr="005228C0">
              <w:rPr>
                <w:sz w:val="18"/>
                <w:szCs w:val="18"/>
                <w:lang w:val="ru-RU"/>
              </w:rPr>
              <w:t>Ділові</w:t>
            </w:r>
            <w:proofErr w:type="spellEnd"/>
            <w:r w:rsidRPr="005228C0">
              <w:rPr>
                <w:sz w:val="18"/>
                <w:szCs w:val="18"/>
                <w:lang w:val="ru-RU"/>
              </w:rPr>
              <w:t xml:space="preserve"> </w:t>
            </w:r>
            <w:proofErr w:type="spellStart"/>
            <w:r w:rsidRPr="005228C0">
              <w:rPr>
                <w:sz w:val="18"/>
                <w:szCs w:val="18"/>
                <w:lang w:val="ru-RU"/>
              </w:rPr>
              <w:t>зв’язки</w:t>
            </w:r>
            <w:proofErr w:type="spellEnd"/>
            <w:r w:rsidRPr="005228C0">
              <w:rPr>
                <w:sz w:val="18"/>
                <w:szCs w:val="18"/>
                <w:lang w:val="ru-RU"/>
              </w:rPr>
              <w:t xml:space="preserve"> </w:t>
            </w:r>
            <w:proofErr w:type="spellStart"/>
            <w:r w:rsidRPr="005228C0">
              <w:rPr>
                <w:sz w:val="18"/>
                <w:szCs w:val="18"/>
                <w:lang w:val="ru-RU"/>
              </w:rPr>
              <w:t>комерційних</w:t>
            </w:r>
            <w:proofErr w:type="spellEnd"/>
            <w:r w:rsidRPr="005228C0">
              <w:rPr>
                <w:sz w:val="18"/>
                <w:szCs w:val="18"/>
                <w:lang w:val="ru-RU"/>
              </w:rPr>
              <w:t xml:space="preserve"> структур </w:t>
            </w:r>
            <w:proofErr w:type="spellStart"/>
            <w:r w:rsidRPr="005228C0">
              <w:rPr>
                <w:sz w:val="18"/>
                <w:szCs w:val="18"/>
                <w:lang w:val="ru-RU"/>
              </w:rPr>
              <w:t>з</w:t>
            </w:r>
            <w:proofErr w:type="spellEnd"/>
            <w:r w:rsidRPr="005228C0">
              <w:rPr>
                <w:sz w:val="18"/>
                <w:szCs w:val="18"/>
                <w:lang w:val="ru-RU"/>
              </w:rPr>
              <w:t xml:space="preserve"> </w:t>
            </w:r>
            <w:proofErr w:type="spellStart"/>
            <w:r w:rsidRPr="005228C0">
              <w:rPr>
                <w:sz w:val="18"/>
                <w:szCs w:val="18"/>
                <w:lang w:val="ru-RU"/>
              </w:rPr>
              <w:t>державними</w:t>
            </w:r>
            <w:proofErr w:type="spellEnd"/>
            <w:r w:rsidRPr="005228C0">
              <w:rPr>
                <w:sz w:val="18"/>
                <w:szCs w:val="18"/>
                <w:lang w:val="ru-RU"/>
              </w:rPr>
              <w:t xml:space="preserve"> </w:t>
            </w:r>
            <w:proofErr w:type="spellStart"/>
            <w:r w:rsidRPr="005228C0">
              <w:rPr>
                <w:sz w:val="18"/>
                <w:szCs w:val="18"/>
                <w:lang w:val="ru-RU"/>
              </w:rPr>
              <w:t>організаціями</w:t>
            </w:r>
            <w:proofErr w:type="spellEnd"/>
            <w:r w:rsidRPr="005228C0">
              <w:rPr>
                <w:sz w:val="18"/>
                <w:szCs w:val="18"/>
                <w:lang w:val="ru-RU"/>
              </w:rPr>
              <w:t xml:space="preserve"> (</w:t>
            </w:r>
            <w:proofErr w:type="spellStart"/>
            <w:r w:rsidRPr="005228C0">
              <w:rPr>
                <w:sz w:val="18"/>
                <w:szCs w:val="18"/>
                <w:lang w:val="ru-RU"/>
              </w:rPr>
              <w:t>зокрема</w:t>
            </w:r>
            <w:proofErr w:type="spellEnd"/>
            <w:r w:rsidRPr="005228C0">
              <w:rPr>
                <w:sz w:val="18"/>
                <w:szCs w:val="18"/>
                <w:lang w:val="ru-RU"/>
              </w:rPr>
              <w:t xml:space="preserve">, </w:t>
            </w:r>
            <w:proofErr w:type="spellStart"/>
            <w:r w:rsidRPr="005228C0">
              <w:rPr>
                <w:sz w:val="18"/>
                <w:szCs w:val="18"/>
                <w:lang w:val="ru-RU"/>
              </w:rPr>
              <w:t>проведення</w:t>
            </w:r>
            <w:proofErr w:type="spellEnd"/>
            <w:r w:rsidRPr="005228C0">
              <w:rPr>
                <w:sz w:val="18"/>
                <w:szCs w:val="18"/>
                <w:lang w:val="ru-RU"/>
              </w:rPr>
              <w:t xml:space="preserve"> </w:t>
            </w:r>
            <w:proofErr w:type="spellStart"/>
            <w:r w:rsidRPr="005228C0">
              <w:rPr>
                <w:sz w:val="18"/>
                <w:szCs w:val="18"/>
                <w:lang w:val="ru-RU"/>
              </w:rPr>
              <w:t>державних</w:t>
            </w:r>
            <w:proofErr w:type="spellEnd"/>
            <w:r w:rsidRPr="005228C0">
              <w:rPr>
                <w:sz w:val="18"/>
                <w:szCs w:val="18"/>
                <w:lang w:val="ru-RU"/>
              </w:rPr>
              <w:t xml:space="preserve"> </w:t>
            </w:r>
            <w:proofErr w:type="spellStart"/>
            <w:r w:rsidRPr="005228C0">
              <w:rPr>
                <w:sz w:val="18"/>
                <w:szCs w:val="18"/>
                <w:lang w:val="ru-RU"/>
              </w:rPr>
              <w:t>закупівель</w:t>
            </w:r>
            <w:proofErr w:type="spellEnd"/>
            <w:r w:rsidRPr="005228C0">
              <w:rPr>
                <w:sz w:val="18"/>
                <w:szCs w:val="18"/>
                <w:lang w:val="ru-RU"/>
              </w:rPr>
              <w:t xml:space="preserve"> через мережу </w:t>
            </w:r>
            <w:r w:rsidRPr="005228C0">
              <w:rPr>
                <w:sz w:val="18"/>
                <w:szCs w:val="18"/>
              </w:rPr>
              <w:t>Internet</w:t>
            </w:r>
            <w:r w:rsidRPr="005228C0">
              <w:rPr>
                <w:sz w:val="18"/>
                <w:szCs w:val="18"/>
                <w:lang w:val="ru-RU"/>
              </w:rPr>
              <w:t>)</w:t>
            </w:r>
          </w:p>
        </w:tc>
      </w:tr>
      <w:tr w:rsidR="00817C5E" w:rsidTr="00333674">
        <w:trPr>
          <w:trHeight w:val="1091"/>
        </w:trPr>
        <w:tc>
          <w:tcPr>
            <w:tcW w:w="427" w:type="dxa"/>
            <w:tcBorders>
              <w:top w:val="single" w:sz="4" w:space="0" w:color="000000"/>
              <w:bottom w:val="single" w:sz="4" w:space="0" w:color="000000"/>
              <w:right w:val="single" w:sz="4" w:space="0" w:color="000000"/>
            </w:tcBorders>
          </w:tcPr>
          <w:p w:rsidR="00817C5E" w:rsidRPr="005228C0" w:rsidRDefault="00817C5E" w:rsidP="00333674">
            <w:pPr>
              <w:pStyle w:val="TableParagraph"/>
              <w:spacing w:line="240" w:lineRule="auto"/>
              <w:jc w:val="left"/>
              <w:rPr>
                <w:b/>
                <w:sz w:val="18"/>
                <w:szCs w:val="18"/>
                <w:lang w:val="ru-RU"/>
              </w:rPr>
            </w:pPr>
          </w:p>
          <w:p w:rsidR="00817C5E" w:rsidRPr="005228C0" w:rsidRDefault="00817C5E" w:rsidP="00333674">
            <w:pPr>
              <w:pStyle w:val="TableParagraph"/>
              <w:spacing w:before="169" w:line="240" w:lineRule="auto"/>
              <w:ind w:left="160"/>
              <w:jc w:val="left"/>
              <w:rPr>
                <w:sz w:val="18"/>
                <w:szCs w:val="18"/>
              </w:rPr>
            </w:pPr>
            <w:r w:rsidRPr="005228C0">
              <w:rPr>
                <w:w w:val="99"/>
                <w:sz w:val="18"/>
                <w:szCs w:val="18"/>
              </w:rPr>
              <w:t>3</w:t>
            </w:r>
          </w:p>
        </w:tc>
        <w:tc>
          <w:tcPr>
            <w:tcW w:w="2237" w:type="dxa"/>
            <w:tcBorders>
              <w:top w:val="single" w:sz="4" w:space="0" w:color="000000"/>
              <w:left w:val="single" w:sz="4" w:space="0" w:color="000000"/>
              <w:bottom w:val="single" w:sz="4" w:space="0" w:color="000000"/>
              <w:right w:val="single" w:sz="4" w:space="0" w:color="000000"/>
            </w:tcBorders>
          </w:tcPr>
          <w:p w:rsidR="00817C5E" w:rsidRPr="005228C0" w:rsidRDefault="00817C5E" w:rsidP="00333674">
            <w:pPr>
              <w:pStyle w:val="TableParagraph"/>
              <w:spacing w:line="228" w:lineRule="auto"/>
              <w:ind w:left="59"/>
              <w:jc w:val="left"/>
              <w:rPr>
                <w:sz w:val="18"/>
                <w:szCs w:val="18"/>
              </w:rPr>
            </w:pPr>
            <w:proofErr w:type="spellStart"/>
            <w:r w:rsidRPr="005228C0">
              <w:rPr>
                <w:sz w:val="18"/>
                <w:szCs w:val="18"/>
              </w:rPr>
              <w:t>Бізнес</w:t>
            </w:r>
            <w:proofErr w:type="spellEnd"/>
            <w:r w:rsidRPr="005228C0">
              <w:rPr>
                <w:sz w:val="18"/>
                <w:szCs w:val="18"/>
              </w:rPr>
              <w:t xml:space="preserve"> – </w:t>
            </w:r>
            <w:proofErr w:type="spellStart"/>
            <w:r w:rsidRPr="005228C0">
              <w:rPr>
                <w:sz w:val="18"/>
                <w:szCs w:val="18"/>
              </w:rPr>
              <w:t>споживач</w:t>
            </w:r>
            <w:proofErr w:type="spellEnd"/>
            <w:r w:rsidRPr="005228C0">
              <w:rPr>
                <w:sz w:val="18"/>
                <w:szCs w:val="18"/>
              </w:rPr>
              <w:t xml:space="preserve"> (</w:t>
            </w:r>
            <w:proofErr w:type="spellStart"/>
            <w:r w:rsidRPr="005228C0">
              <w:rPr>
                <w:sz w:val="18"/>
                <w:szCs w:val="18"/>
              </w:rPr>
              <w:t>busi</w:t>
            </w:r>
            <w:proofErr w:type="spellEnd"/>
            <w:r w:rsidRPr="005228C0">
              <w:rPr>
                <w:sz w:val="18"/>
                <w:szCs w:val="18"/>
              </w:rPr>
              <w:t xml:space="preserve">- </w:t>
            </w:r>
            <w:proofErr w:type="spellStart"/>
            <w:r w:rsidRPr="005228C0">
              <w:rPr>
                <w:sz w:val="18"/>
                <w:szCs w:val="18"/>
              </w:rPr>
              <w:t>ness</w:t>
            </w:r>
            <w:proofErr w:type="spellEnd"/>
            <w:r w:rsidRPr="005228C0">
              <w:rPr>
                <w:sz w:val="18"/>
                <w:szCs w:val="18"/>
              </w:rPr>
              <w:t xml:space="preserve"> – to consumer, B2C)</w:t>
            </w:r>
          </w:p>
        </w:tc>
        <w:tc>
          <w:tcPr>
            <w:tcW w:w="3432" w:type="dxa"/>
            <w:tcBorders>
              <w:top w:val="single" w:sz="4" w:space="0" w:color="000000"/>
              <w:left w:val="single" w:sz="4" w:space="0" w:color="000000"/>
              <w:bottom w:val="single" w:sz="4" w:space="0" w:color="000000"/>
            </w:tcBorders>
          </w:tcPr>
          <w:p w:rsidR="00817C5E" w:rsidRPr="005228C0" w:rsidRDefault="00817C5E" w:rsidP="00333674">
            <w:pPr>
              <w:pStyle w:val="TableParagraph"/>
              <w:spacing w:line="228" w:lineRule="auto"/>
              <w:ind w:left="62" w:right="19"/>
              <w:jc w:val="both"/>
              <w:rPr>
                <w:sz w:val="18"/>
                <w:szCs w:val="18"/>
                <w:lang w:val="ru-RU"/>
              </w:rPr>
            </w:pPr>
            <w:proofErr w:type="spellStart"/>
            <w:r w:rsidRPr="005228C0">
              <w:rPr>
                <w:sz w:val="18"/>
                <w:szCs w:val="18"/>
                <w:lang w:val="ru-RU"/>
              </w:rPr>
              <w:t>Електронна</w:t>
            </w:r>
            <w:proofErr w:type="spellEnd"/>
            <w:r w:rsidRPr="005228C0">
              <w:rPr>
                <w:sz w:val="18"/>
                <w:szCs w:val="18"/>
                <w:lang w:val="ru-RU"/>
              </w:rPr>
              <w:t xml:space="preserve"> </w:t>
            </w:r>
            <w:proofErr w:type="spellStart"/>
            <w:r w:rsidRPr="005228C0">
              <w:rPr>
                <w:sz w:val="18"/>
                <w:szCs w:val="18"/>
                <w:lang w:val="ru-RU"/>
              </w:rPr>
              <w:t>роздрібна</w:t>
            </w:r>
            <w:proofErr w:type="spellEnd"/>
            <w:r w:rsidRPr="005228C0">
              <w:rPr>
                <w:sz w:val="18"/>
                <w:szCs w:val="18"/>
                <w:lang w:val="ru-RU"/>
              </w:rPr>
              <w:t xml:space="preserve"> </w:t>
            </w:r>
            <w:proofErr w:type="spellStart"/>
            <w:r w:rsidRPr="005228C0">
              <w:rPr>
                <w:sz w:val="18"/>
                <w:szCs w:val="18"/>
                <w:lang w:val="ru-RU"/>
              </w:rPr>
              <w:t>торгівля</w:t>
            </w:r>
            <w:proofErr w:type="spellEnd"/>
            <w:r w:rsidRPr="005228C0">
              <w:rPr>
                <w:sz w:val="18"/>
                <w:szCs w:val="18"/>
                <w:lang w:val="ru-RU"/>
              </w:rPr>
              <w:t xml:space="preserve">. У </w:t>
            </w:r>
            <w:proofErr w:type="spellStart"/>
            <w:r w:rsidRPr="005228C0">
              <w:rPr>
                <w:sz w:val="18"/>
                <w:szCs w:val="18"/>
                <w:lang w:val="ru-RU"/>
              </w:rPr>
              <w:t>ць</w:t>
            </w:r>
            <w:proofErr w:type="gramStart"/>
            <w:r w:rsidRPr="005228C0">
              <w:rPr>
                <w:sz w:val="18"/>
                <w:szCs w:val="18"/>
                <w:lang w:val="ru-RU"/>
              </w:rPr>
              <w:t>о</w:t>
            </w:r>
            <w:proofErr w:type="spellEnd"/>
            <w:r w:rsidRPr="005228C0">
              <w:rPr>
                <w:sz w:val="18"/>
                <w:szCs w:val="18"/>
                <w:lang w:val="ru-RU"/>
              </w:rPr>
              <w:t>-</w:t>
            </w:r>
            <w:proofErr w:type="gramEnd"/>
            <w:r w:rsidRPr="005228C0">
              <w:rPr>
                <w:sz w:val="18"/>
                <w:szCs w:val="18"/>
                <w:lang w:val="ru-RU"/>
              </w:rPr>
              <w:t xml:space="preserve"> </w:t>
            </w:r>
            <w:proofErr w:type="spellStart"/>
            <w:r w:rsidRPr="005228C0">
              <w:rPr>
                <w:sz w:val="18"/>
                <w:szCs w:val="18"/>
                <w:lang w:val="ru-RU"/>
              </w:rPr>
              <w:t>му</w:t>
            </w:r>
            <w:proofErr w:type="spellEnd"/>
            <w:r w:rsidRPr="005228C0">
              <w:rPr>
                <w:sz w:val="18"/>
                <w:szCs w:val="18"/>
                <w:lang w:val="ru-RU"/>
              </w:rPr>
              <w:t xml:space="preserve"> </w:t>
            </w:r>
            <w:proofErr w:type="spellStart"/>
            <w:r w:rsidRPr="005228C0">
              <w:rPr>
                <w:sz w:val="18"/>
                <w:szCs w:val="18"/>
                <w:lang w:val="ru-RU"/>
              </w:rPr>
              <w:t>випадку</w:t>
            </w:r>
            <w:proofErr w:type="spellEnd"/>
            <w:r w:rsidRPr="005228C0">
              <w:rPr>
                <w:sz w:val="18"/>
                <w:szCs w:val="18"/>
                <w:lang w:val="ru-RU"/>
              </w:rPr>
              <w:t xml:space="preserve"> </w:t>
            </w:r>
            <w:proofErr w:type="spellStart"/>
            <w:r w:rsidRPr="005228C0">
              <w:rPr>
                <w:sz w:val="18"/>
                <w:szCs w:val="18"/>
                <w:lang w:val="ru-RU"/>
              </w:rPr>
              <w:t>має</w:t>
            </w:r>
            <w:proofErr w:type="spellEnd"/>
            <w:r w:rsidRPr="005228C0">
              <w:rPr>
                <w:sz w:val="18"/>
                <w:szCs w:val="18"/>
                <w:lang w:val="ru-RU"/>
              </w:rPr>
              <w:t xml:space="preserve"> </w:t>
            </w:r>
            <w:proofErr w:type="spellStart"/>
            <w:r w:rsidRPr="005228C0">
              <w:rPr>
                <w:sz w:val="18"/>
                <w:szCs w:val="18"/>
                <w:lang w:val="ru-RU"/>
              </w:rPr>
              <w:t>місце</w:t>
            </w:r>
            <w:proofErr w:type="spellEnd"/>
            <w:r w:rsidRPr="005228C0">
              <w:rPr>
                <w:sz w:val="18"/>
                <w:szCs w:val="18"/>
                <w:lang w:val="ru-RU"/>
              </w:rPr>
              <w:t xml:space="preserve"> </w:t>
            </w:r>
            <w:proofErr w:type="spellStart"/>
            <w:r w:rsidRPr="005228C0">
              <w:rPr>
                <w:sz w:val="18"/>
                <w:szCs w:val="18"/>
                <w:lang w:val="ru-RU"/>
              </w:rPr>
              <w:t>комерційна</w:t>
            </w:r>
            <w:proofErr w:type="spellEnd"/>
            <w:r w:rsidRPr="005228C0">
              <w:rPr>
                <w:sz w:val="18"/>
                <w:szCs w:val="18"/>
                <w:lang w:val="ru-RU"/>
              </w:rPr>
              <w:t xml:space="preserve"> </w:t>
            </w:r>
            <w:proofErr w:type="spellStart"/>
            <w:r w:rsidRPr="005228C0">
              <w:rPr>
                <w:sz w:val="18"/>
                <w:szCs w:val="18"/>
                <w:lang w:val="ru-RU"/>
              </w:rPr>
              <w:t>взаємодія</w:t>
            </w:r>
            <w:proofErr w:type="spellEnd"/>
            <w:r w:rsidRPr="005228C0">
              <w:rPr>
                <w:sz w:val="18"/>
                <w:szCs w:val="18"/>
                <w:lang w:val="ru-RU"/>
              </w:rPr>
              <w:t xml:space="preserve"> </w:t>
            </w:r>
            <w:proofErr w:type="spellStart"/>
            <w:r w:rsidRPr="005228C0">
              <w:rPr>
                <w:sz w:val="18"/>
                <w:szCs w:val="18"/>
                <w:lang w:val="ru-RU"/>
              </w:rPr>
              <w:t>між</w:t>
            </w:r>
            <w:proofErr w:type="spellEnd"/>
            <w:r w:rsidRPr="005228C0">
              <w:rPr>
                <w:sz w:val="18"/>
                <w:szCs w:val="18"/>
                <w:lang w:val="ru-RU"/>
              </w:rPr>
              <w:t xml:space="preserve"> </w:t>
            </w:r>
            <w:proofErr w:type="spellStart"/>
            <w:r w:rsidRPr="005228C0">
              <w:rPr>
                <w:sz w:val="18"/>
                <w:szCs w:val="18"/>
                <w:lang w:val="ru-RU"/>
              </w:rPr>
              <w:t>електронним</w:t>
            </w:r>
            <w:proofErr w:type="spellEnd"/>
            <w:r w:rsidRPr="005228C0">
              <w:rPr>
                <w:sz w:val="18"/>
                <w:szCs w:val="18"/>
                <w:lang w:val="ru-RU"/>
              </w:rPr>
              <w:t xml:space="preserve"> магазином та </w:t>
            </w:r>
            <w:proofErr w:type="spellStart"/>
            <w:r w:rsidRPr="005228C0">
              <w:rPr>
                <w:sz w:val="18"/>
                <w:szCs w:val="18"/>
                <w:lang w:val="ru-RU"/>
              </w:rPr>
              <w:t>покупцем</w:t>
            </w:r>
            <w:proofErr w:type="spellEnd"/>
            <w:r w:rsidRPr="005228C0">
              <w:rPr>
                <w:sz w:val="18"/>
                <w:szCs w:val="18"/>
                <w:lang w:val="ru-RU"/>
              </w:rPr>
              <w:t xml:space="preserve">, </w:t>
            </w:r>
            <w:proofErr w:type="spellStart"/>
            <w:r w:rsidRPr="005228C0">
              <w:rPr>
                <w:sz w:val="18"/>
                <w:szCs w:val="18"/>
                <w:lang w:val="ru-RU"/>
              </w:rPr>
              <w:t>тобто</w:t>
            </w:r>
            <w:proofErr w:type="spellEnd"/>
            <w:r w:rsidRPr="005228C0">
              <w:rPr>
                <w:sz w:val="18"/>
                <w:szCs w:val="18"/>
                <w:lang w:val="ru-RU"/>
              </w:rPr>
              <w:t xml:space="preserve"> </w:t>
            </w:r>
            <w:proofErr w:type="spellStart"/>
            <w:r w:rsidRPr="005228C0">
              <w:rPr>
                <w:sz w:val="18"/>
                <w:szCs w:val="18"/>
                <w:lang w:val="ru-RU"/>
              </w:rPr>
              <w:t>безпосереднім</w:t>
            </w:r>
            <w:proofErr w:type="spellEnd"/>
          </w:p>
          <w:p w:rsidR="00817C5E" w:rsidRPr="005228C0" w:rsidRDefault="00817C5E" w:rsidP="00333674">
            <w:pPr>
              <w:pStyle w:val="TableParagraph"/>
              <w:spacing w:line="202" w:lineRule="exact"/>
              <w:ind w:left="62"/>
              <w:jc w:val="both"/>
              <w:rPr>
                <w:sz w:val="18"/>
                <w:szCs w:val="18"/>
              </w:rPr>
            </w:pPr>
            <w:proofErr w:type="spellStart"/>
            <w:r w:rsidRPr="005228C0">
              <w:rPr>
                <w:sz w:val="18"/>
                <w:szCs w:val="18"/>
              </w:rPr>
              <w:t>споживачем</w:t>
            </w:r>
            <w:proofErr w:type="spellEnd"/>
            <w:r w:rsidRPr="005228C0">
              <w:rPr>
                <w:sz w:val="18"/>
                <w:szCs w:val="18"/>
              </w:rPr>
              <w:t xml:space="preserve"> </w:t>
            </w:r>
            <w:proofErr w:type="spellStart"/>
            <w:r w:rsidRPr="005228C0">
              <w:rPr>
                <w:sz w:val="18"/>
                <w:szCs w:val="18"/>
              </w:rPr>
              <w:t>товару</w:t>
            </w:r>
            <w:proofErr w:type="spellEnd"/>
          </w:p>
        </w:tc>
      </w:tr>
      <w:tr w:rsidR="00817C5E" w:rsidTr="00333674">
        <w:trPr>
          <w:trHeight w:val="1310"/>
        </w:trPr>
        <w:tc>
          <w:tcPr>
            <w:tcW w:w="427" w:type="dxa"/>
            <w:tcBorders>
              <w:top w:val="single" w:sz="4" w:space="0" w:color="000000"/>
              <w:bottom w:val="single" w:sz="4" w:space="0" w:color="000000"/>
              <w:right w:val="single" w:sz="4" w:space="0" w:color="000000"/>
            </w:tcBorders>
          </w:tcPr>
          <w:p w:rsidR="00817C5E" w:rsidRPr="005228C0" w:rsidRDefault="00817C5E" w:rsidP="00333674">
            <w:pPr>
              <w:pStyle w:val="TableParagraph"/>
              <w:spacing w:line="240" w:lineRule="auto"/>
              <w:jc w:val="left"/>
              <w:rPr>
                <w:b/>
                <w:sz w:val="18"/>
                <w:szCs w:val="18"/>
              </w:rPr>
            </w:pPr>
          </w:p>
          <w:p w:rsidR="00817C5E" w:rsidRPr="005228C0" w:rsidRDefault="00817C5E" w:rsidP="00333674">
            <w:pPr>
              <w:pStyle w:val="TableParagraph"/>
              <w:spacing w:before="4" w:line="240" w:lineRule="auto"/>
              <w:jc w:val="left"/>
              <w:rPr>
                <w:b/>
                <w:sz w:val="18"/>
                <w:szCs w:val="18"/>
              </w:rPr>
            </w:pPr>
          </w:p>
          <w:p w:rsidR="00817C5E" w:rsidRPr="005228C0" w:rsidRDefault="00817C5E" w:rsidP="00333674">
            <w:pPr>
              <w:pStyle w:val="TableParagraph"/>
              <w:spacing w:line="240" w:lineRule="auto"/>
              <w:ind w:left="160"/>
              <w:jc w:val="left"/>
              <w:rPr>
                <w:sz w:val="18"/>
                <w:szCs w:val="18"/>
              </w:rPr>
            </w:pPr>
            <w:r w:rsidRPr="005228C0">
              <w:rPr>
                <w:w w:val="99"/>
                <w:sz w:val="18"/>
                <w:szCs w:val="18"/>
              </w:rPr>
              <w:t>4</w:t>
            </w:r>
          </w:p>
        </w:tc>
        <w:tc>
          <w:tcPr>
            <w:tcW w:w="2237" w:type="dxa"/>
            <w:tcBorders>
              <w:top w:val="single" w:sz="4" w:space="0" w:color="000000"/>
              <w:left w:val="single" w:sz="4" w:space="0" w:color="000000"/>
              <w:bottom w:val="single" w:sz="4" w:space="0" w:color="000000"/>
              <w:right w:val="single" w:sz="4" w:space="0" w:color="000000"/>
            </w:tcBorders>
          </w:tcPr>
          <w:p w:rsidR="00817C5E" w:rsidRPr="005228C0" w:rsidRDefault="00817C5E" w:rsidP="00333674">
            <w:pPr>
              <w:pStyle w:val="TableParagraph"/>
              <w:spacing w:line="228" w:lineRule="auto"/>
              <w:ind w:left="59" w:right="29"/>
              <w:jc w:val="both"/>
              <w:rPr>
                <w:sz w:val="18"/>
                <w:szCs w:val="18"/>
              </w:rPr>
            </w:pPr>
            <w:proofErr w:type="spellStart"/>
            <w:r w:rsidRPr="005228C0">
              <w:rPr>
                <w:sz w:val="18"/>
                <w:szCs w:val="18"/>
              </w:rPr>
              <w:t>Споживач</w:t>
            </w:r>
            <w:proofErr w:type="spellEnd"/>
            <w:r w:rsidRPr="005228C0">
              <w:rPr>
                <w:sz w:val="18"/>
                <w:szCs w:val="18"/>
              </w:rPr>
              <w:t xml:space="preserve"> – </w:t>
            </w:r>
            <w:proofErr w:type="spellStart"/>
            <w:r w:rsidRPr="005228C0">
              <w:rPr>
                <w:sz w:val="18"/>
                <w:szCs w:val="18"/>
              </w:rPr>
              <w:t>споживач</w:t>
            </w:r>
            <w:proofErr w:type="spellEnd"/>
            <w:r w:rsidRPr="005228C0">
              <w:rPr>
                <w:sz w:val="18"/>
                <w:szCs w:val="18"/>
              </w:rPr>
              <w:t xml:space="preserve"> (consumer – to consumer, С2С)</w:t>
            </w:r>
          </w:p>
        </w:tc>
        <w:tc>
          <w:tcPr>
            <w:tcW w:w="3432" w:type="dxa"/>
            <w:tcBorders>
              <w:top w:val="single" w:sz="4" w:space="0" w:color="000000"/>
              <w:left w:val="single" w:sz="4" w:space="0" w:color="000000"/>
              <w:bottom w:val="single" w:sz="4" w:space="0" w:color="000000"/>
            </w:tcBorders>
          </w:tcPr>
          <w:p w:rsidR="00817C5E" w:rsidRPr="005228C0" w:rsidRDefault="00817C5E" w:rsidP="00333674">
            <w:pPr>
              <w:pStyle w:val="TableParagraph"/>
              <w:spacing w:line="228" w:lineRule="auto"/>
              <w:ind w:left="62" w:right="17"/>
              <w:jc w:val="both"/>
              <w:rPr>
                <w:sz w:val="18"/>
                <w:szCs w:val="18"/>
                <w:lang w:val="ru-RU"/>
              </w:rPr>
            </w:pPr>
            <w:proofErr w:type="spellStart"/>
            <w:r w:rsidRPr="005228C0">
              <w:rPr>
                <w:sz w:val="18"/>
                <w:szCs w:val="18"/>
                <w:lang w:val="ru-RU"/>
              </w:rPr>
              <w:t>Взаємодія</w:t>
            </w:r>
            <w:proofErr w:type="spellEnd"/>
            <w:r w:rsidRPr="005228C0">
              <w:rPr>
                <w:sz w:val="18"/>
                <w:szCs w:val="18"/>
                <w:lang w:val="ru-RU"/>
              </w:rPr>
              <w:t xml:space="preserve"> </w:t>
            </w:r>
            <w:proofErr w:type="spellStart"/>
            <w:r w:rsidRPr="005228C0">
              <w:rPr>
                <w:sz w:val="18"/>
                <w:szCs w:val="18"/>
                <w:lang w:val="ru-RU"/>
              </w:rPr>
              <w:t>споживачів</w:t>
            </w:r>
            <w:proofErr w:type="spellEnd"/>
            <w:r w:rsidRPr="005228C0">
              <w:rPr>
                <w:sz w:val="18"/>
                <w:szCs w:val="18"/>
                <w:lang w:val="ru-RU"/>
              </w:rPr>
              <w:t xml:space="preserve"> для </w:t>
            </w:r>
            <w:proofErr w:type="spellStart"/>
            <w:r w:rsidRPr="005228C0">
              <w:rPr>
                <w:sz w:val="18"/>
                <w:szCs w:val="18"/>
                <w:lang w:val="ru-RU"/>
              </w:rPr>
              <w:t>обміну</w:t>
            </w:r>
            <w:proofErr w:type="spellEnd"/>
            <w:r w:rsidRPr="005228C0">
              <w:rPr>
                <w:sz w:val="18"/>
                <w:szCs w:val="18"/>
                <w:lang w:val="ru-RU"/>
              </w:rPr>
              <w:t xml:space="preserve"> к</w:t>
            </w:r>
            <w:proofErr w:type="gramStart"/>
            <w:r w:rsidRPr="005228C0">
              <w:rPr>
                <w:sz w:val="18"/>
                <w:szCs w:val="18"/>
                <w:lang w:val="ru-RU"/>
              </w:rPr>
              <w:t>о-</w:t>
            </w:r>
            <w:proofErr w:type="gramEnd"/>
            <w:r w:rsidRPr="005228C0">
              <w:rPr>
                <w:sz w:val="18"/>
                <w:szCs w:val="18"/>
                <w:lang w:val="ru-RU"/>
              </w:rPr>
              <w:t xml:space="preserve"> </w:t>
            </w:r>
            <w:proofErr w:type="spellStart"/>
            <w:r w:rsidRPr="005228C0">
              <w:rPr>
                <w:sz w:val="18"/>
                <w:szCs w:val="18"/>
                <w:lang w:val="ru-RU"/>
              </w:rPr>
              <w:t>мерційною</w:t>
            </w:r>
            <w:proofErr w:type="spellEnd"/>
            <w:r w:rsidRPr="005228C0">
              <w:rPr>
                <w:sz w:val="18"/>
                <w:szCs w:val="18"/>
                <w:lang w:val="ru-RU"/>
              </w:rPr>
              <w:t xml:space="preserve"> </w:t>
            </w:r>
            <w:proofErr w:type="spellStart"/>
            <w:r w:rsidRPr="005228C0">
              <w:rPr>
                <w:sz w:val="18"/>
                <w:szCs w:val="18"/>
                <w:lang w:val="ru-RU"/>
              </w:rPr>
              <w:t>інформацією</w:t>
            </w:r>
            <w:proofErr w:type="spellEnd"/>
            <w:r w:rsidRPr="005228C0">
              <w:rPr>
                <w:sz w:val="18"/>
                <w:szCs w:val="18"/>
                <w:lang w:val="ru-RU"/>
              </w:rPr>
              <w:t xml:space="preserve"> (</w:t>
            </w:r>
            <w:proofErr w:type="spellStart"/>
            <w:r w:rsidRPr="005228C0">
              <w:rPr>
                <w:sz w:val="18"/>
                <w:szCs w:val="18"/>
                <w:lang w:val="ru-RU"/>
              </w:rPr>
              <w:t>щодо</w:t>
            </w:r>
            <w:proofErr w:type="spellEnd"/>
            <w:r w:rsidRPr="005228C0">
              <w:rPr>
                <w:sz w:val="18"/>
                <w:szCs w:val="18"/>
                <w:lang w:val="ru-RU"/>
              </w:rPr>
              <w:t xml:space="preserve"> </w:t>
            </w:r>
            <w:proofErr w:type="spellStart"/>
            <w:r w:rsidRPr="005228C0">
              <w:rPr>
                <w:sz w:val="18"/>
                <w:szCs w:val="18"/>
                <w:lang w:val="ru-RU"/>
              </w:rPr>
              <w:t>придбання</w:t>
            </w:r>
            <w:proofErr w:type="spellEnd"/>
            <w:r w:rsidRPr="005228C0">
              <w:rPr>
                <w:sz w:val="18"/>
                <w:szCs w:val="18"/>
                <w:lang w:val="ru-RU"/>
              </w:rPr>
              <w:t xml:space="preserve"> того </w:t>
            </w:r>
            <w:proofErr w:type="spellStart"/>
            <w:r w:rsidRPr="005228C0">
              <w:rPr>
                <w:sz w:val="18"/>
                <w:szCs w:val="18"/>
                <w:lang w:val="ru-RU"/>
              </w:rPr>
              <w:t>чи</w:t>
            </w:r>
            <w:proofErr w:type="spellEnd"/>
            <w:r w:rsidRPr="005228C0">
              <w:rPr>
                <w:sz w:val="18"/>
                <w:szCs w:val="18"/>
                <w:lang w:val="ru-RU"/>
              </w:rPr>
              <w:t xml:space="preserve"> </w:t>
            </w:r>
            <w:proofErr w:type="spellStart"/>
            <w:r w:rsidRPr="005228C0">
              <w:rPr>
                <w:sz w:val="18"/>
                <w:szCs w:val="18"/>
                <w:lang w:val="ru-RU"/>
              </w:rPr>
              <w:t>іншого</w:t>
            </w:r>
            <w:proofErr w:type="spellEnd"/>
            <w:r w:rsidRPr="005228C0">
              <w:rPr>
                <w:sz w:val="18"/>
                <w:szCs w:val="18"/>
                <w:lang w:val="ru-RU"/>
              </w:rPr>
              <w:t xml:space="preserve"> товару </w:t>
            </w:r>
            <w:proofErr w:type="spellStart"/>
            <w:r w:rsidRPr="005228C0">
              <w:rPr>
                <w:sz w:val="18"/>
                <w:szCs w:val="18"/>
                <w:lang w:val="ru-RU"/>
              </w:rPr>
              <w:t>або</w:t>
            </w:r>
            <w:proofErr w:type="spellEnd"/>
            <w:r w:rsidRPr="005228C0">
              <w:rPr>
                <w:sz w:val="18"/>
                <w:szCs w:val="18"/>
                <w:lang w:val="ru-RU"/>
              </w:rPr>
              <w:t xml:space="preserve"> про </w:t>
            </w:r>
            <w:proofErr w:type="spellStart"/>
            <w:r w:rsidRPr="005228C0">
              <w:rPr>
                <w:sz w:val="18"/>
                <w:szCs w:val="18"/>
                <w:lang w:val="ru-RU"/>
              </w:rPr>
              <w:t>співпрацю</w:t>
            </w:r>
            <w:proofErr w:type="spellEnd"/>
            <w:r w:rsidRPr="005228C0">
              <w:rPr>
                <w:sz w:val="18"/>
                <w:szCs w:val="18"/>
                <w:lang w:val="ru-RU"/>
              </w:rPr>
              <w:t xml:space="preserve"> </w:t>
            </w:r>
            <w:proofErr w:type="spellStart"/>
            <w:r w:rsidRPr="005228C0">
              <w:rPr>
                <w:sz w:val="18"/>
                <w:szCs w:val="18"/>
                <w:lang w:val="ru-RU"/>
              </w:rPr>
              <w:t>з</w:t>
            </w:r>
            <w:proofErr w:type="spellEnd"/>
            <w:r w:rsidRPr="005228C0">
              <w:rPr>
                <w:sz w:val="18"/>
                <w:szCs w:val="18"/>
                <w:lang w:val="ru-RU"/>
              </w:rPr>
              <w:t xml:space="preserve"> </w:t>
            </w:r>
            <w:proofErr w:type="spellStart"/>
            <w:r w:rsidRPr="005228C0">
              <w:rPr>
                <w:sz w:val="18"/>
                <w:szCs w:val="18"/>
                <w:lang w:val="ru-RU"/>
              </w:rPr>
              <w:t>певною</w:t>
            </w:r>
            <w:proofErr w:type="spellEnd"/>
            <w:r w:rsidRPr="005228C0">
              <w:rPr>
                <w:sz w:val="18"/>
                <w:szCs w:val="18"/>
                <w:lang w:val="ru-RU"/>
              </w:rPr>
              <w:t xml:space="preserve"> </w:t>
            </w:r>
            <w:proofErr w:type="spellStart"/>
            <w:r w:rsidRPr="005228C0">
              <w:rPr>
                <w:sz w:val="18"/>
                <w:szCs w:val="18"/>
                <w:lang w:val="ru-RU"/>
              </w:rPr>
              <w:t>фірмою</w:t>
            </w:r>
            <w:proofErr w:type="spellEnd"/>
            <w:r w:rsidRPr="005228C0">
              <w:rPr>
                <w:sz w:val="18"/>
                <w:szCs w:val="18"/>
                <w:lang w:val="ru-RU"/>
              </w:rPr>
              <w:t xml:space="preserve">) </w:t>
            </w:r>
            <w:proofErr w:type="spellStart"/>
            <w:r w:rsidRPr="005228C0">
              <w:rPr>
                <w:sz w:val="18"/>
                <w:szCs w:val="18"/>
                <w:lang w:val="ru-RU"/>
              </w:rPr>
              <w:t>або</w:t>
            </w:r>
            <w:proofErr w:type="spellEnd"/>
          </w:p>
          <w:p w:rsidR="00817C5E" w:rsidRPr="005228C0" w:rsidRDefault="00817C5E" w:rsidP="00333674">
            <w:pPr>
              <w:pStyle w:val="TableParagraph"/>
              <w:spacing w:line="218" w:lineRule="exact"/>
              <w:ind w:left="62" w:right="20" w:hanging="1"/>
              <w:jc w:val="both"/>
              <w:rPr>
                <w:sz w:val="18"/>
                <w:szCs w:val="18"/>
                <w:lang w:val="ru-RU"/>
              </w:rPr>
            </w:pPr>
            <w:proofErr w:type="spellStart"/>
            <w:r w:rsidRPr="005228C0">
              <w:rPr>
                <w:sz w:val="18"/>
                <w:szCs w:val="18"/>
                <w:lang w:val="ru-RU"/>
              </w:rPr>
              <w:t>роздрібна</w:t>
            </w:r>
            <w:proofErr w:type="spellEnd"/>
            <w:r w:rsidRPr="005228C0">
              <w:rPr>
                <w:sz w:val="18"/>
                <w:szCs w:val="18"/>
                <w:lang w:val="ru-RU"/>
              </w:rPr>
              <w:t xml:space="preserve"> </w:t>
            </w:r>
            <w:proofErr w:type="spellStart"/>
            <w:r w:rsidRPr="005228C0">
              <w:rPr>
                <w:sz w:val="18"/>
                <w:szCs w:val="18"/>
                <w:lang w:val="ru-RU"/>
              </w:rPr>
              <w:t>аукціонна</w:t>
            </w:r>
            <w:proofErr w:type="spellEnd"/>
            <w:r w:rsidRPr="005228C0">
              <w:rPr>
                <w:sz w:val="18"/>
                <w:szCs w:val="18"/>
                <w:lang w:val="ru-RU"/>
              </w:rPr>
              <w:t xml:space="preserve"> </w:t>
            </w:r>
            <w:proofErr w:type="spellStart"/>
            <w:r w:rsidRPr="005228C0">
              <w:rPr>
                <w:sz w:val="18"/>
                <w:szCs w:val="18"/>
                <w:lang w:val="ru-RU"/>
              </w:rPr>
              <w:t>торгівля</w:t>
            </w:r>
            <w:proofErr w:type="spellEnd"/>
            <w:r w:rsidRPr="005228C0">
              <w:rPr>
                <w:sz w:val="18"/>
                <w:szCs w:val="18"/>
                <w:lang w:val="ru-RU"/>
              </w:rPr>
              <w:t xml:space="preserve"> </w:t>
            </w:r>
            <w:proofErr w:type="spellStart"/>
            <w:proofErr w:type="gramStart"/>
            <w:r w:rsidRPr="005228C0">
              <w:rPr>
                <w:sz w:val="18"/>
                <w:szCs w:val="18"/>
                <w:lang w:val="ru-RU"/>
              </w:rPr>
              <w:t>між</w:t>
            </w:r>
            <w:proofErr w:type="spellEnd"/>
            <w:proofErr w:type="gramEnd"/>
            <w:r w:rsidRPr="005228C0">
              <w:rPr>
                <w:sz w:val="18"/>
                <w:szCs w:val="18"/>
                <w:lang w:val="ru-RU"/>
              </w:rPr>
              <w:t xml:space="preserve"> </w:t>
            </w:r>
            <w:proofErr w:type="spellStart"/>
            <w:r w:rsidRPr="005228C0">
              <w:rPr>
                <w:sz w:val="18"/>
                <w:szCs w:val="18"/>
                <w:lang w:val="ru-RU"/>
              </w:rPr>
              <w:t>фізичними</w:t>
            </w:r>
            <w:proofErr w:type="spellEnd"/>
            <w:r w:rsidRPr="005228C0">
              <w:rPr>
                <w:sz w:val="18"/>
                <w:szCs w:val="18"/>
                <w:lang w:val="ru-RU"/>
              </w:rPr>
              <w:t xml:space="preserve"> особами</w:t>
            </w:r>
          </w:p>
        </w:tc>
      </w:tr>
      <w:tr w:rsidR="00817C5E" w:rsidTr="00333674">
        <w:trPr>
          <w:trHeight w:val="654"/>
        </w:trPr>
        <w:tc>
          <w:tcPr>
            <w:tcW w:w="427" w:type="dxa"/>
            <w:tcBorders>
              <w:top w:val="single" w:sz="4" w:space="0" w:color="000000"/>
              <w:right w:val="single" w:sz="4" w:space="0" w:color="000000"/>
            </w:tcBorders>
          </w:tcPr>
          <w:p w:rsidR="00817C5E" w:rsidRPr="005228C0" w:rsidRDefault="00817C5E" w:rsidP="00333674">
            <w:pPr>
              <w:pStyle w:val="TableParagraph"/>
              <w:spacing w:before="11" w:line="240" w:lineRule="auto"/>
              <w:jc w:val="left"/>
              <w:rPr>
                <w:b/>
                <w:sz w:val="18"/>
                <w:szCs w:val="18"/>
                <w:lang w:val="ru-RU"/>
              </w:rPr>
            </w:pPr>
          </w:p>
          <w:p w:rsidR="00817C5E" w:rsidRPr="005228C0" w:rsidRDefault="00817C5E" w:rsidP="00333674">
            <w:pPr>
              <w:pStyle w:val="TableParagraph"/>
              <w:spacing w:line="240" w:lineRule="auto"/>
              <w:ind w:left="160"/>
              <w:jc w:val="left"/>
              <w:rPr>
                <w:sz w:val="18"/>
                <w:szCs w:val="18"/>
              </w:rPr>
            </w:pPr>
            <w:r w:rsidRPr="005228C0">
              <w:rPr>
                <w:w w:val="99"/>
                <w:sz w:val="18"/>
                <w:szCs w:val="18"/>
              </w:rPr>
              <w:t>5</w:t>
            </w:r>
          </w:p>
        </w:tc>
        <w:tc>
          <w:tcPr>
            <w:tcW w:w="2237" w:type="dxa"/>
            <w:tcBorders>
              <w:top w:val="single" w:sz="4" w:space="0" w:color="000000"/>
              <w:left w:val="single" w:sz="4" w:space="0" w:color="000000"/>
              <w:right w:val="single" w:sz="4" w:space="0" w:color="000000"/>
            </w:tcBorders>
          </w:tcPr>
          <w:p w:rsidR="00817C5E" w:rsidRPr="005228C0" w:rsidRDefault="00817C5E" w:rsidP="00333674">
            <w:pPr>
              <w:pStyle w:val="TableParagraph"/>
              <w:spacing w:line="218" w:lineRule="exact"/>
              <w:ind w:left="59" w:right="29"/>
              <w:jc w:val="both"/>
              <w:rPr>
                <w:sz w:val="18"/>
                <w:szCs w:val="18"/>
              </w:rPr>
            </w:pPr>
            <w:proofErr w:type="spellStart"/>
            <w:r w:rsidRPr="005228C0">
              <w:rPr>
                <w:sz w:val="18"/>
                <w:szCs w:val="18"/>
              </w:rPr>
              <w:t>Споживач</w:t>
            </w:r>
            <w:proofErr w:type="spellEnd"/>
            <w:r w:rsidRPr="005228C0">
              <w:rPr>
                <w:sz w:val="18"/>
                <w:szCs w:val="18"/>
              </w:rPr>
              <w:t xml:space="preserve"> – </w:t>
            </w:r>
            <w:proofErr w:type="spellStart"/>
            <w:r w:rsidRPr="005228C0">
              <w:rPr>
                <w:sz w:val="18"/>
                <w:szCs w:val="18"/>
              </w:rPr>
              <w:t>адміністра</w:t>
            </w:r>
            <w:proofErr w:type="spellEnd"/>
            <w:r w:rsidRPr="005228C0">
              <w:rPr>
                <w:sz w:val="18"/>
                <w:szCs w:val="18"/>
              </w:rPr>
              <w:t xml:space="preserve">- </w:t>
            </w:r>
            <w:proofErr w:type="spellStart"/>
            <w:r w:rsidRPr="005228C0">
              <w:rPr>
                <w:sz w:val="18"/>
                <w:szCs w:val="18"/>
              </w:rPr>
              <w:t>ція</w:t>
            </w:r>
            <w:proofErr w:type="spellEnd"/>
            <w:r w:rsidRPr="005228C0">
              <w:rPr>
                <w:sz w:val="18"/>
                <w:szCs w:val="18"/>
              </w:rPr>
              <w:t xml:space="preserve"> (consumer – to </w:t>
            </w:r>
            <w:proofErr w:type="spellStart"/>
            <w:r w:rsidRPr="005228C0">
              <w:rPr>
                <w:sz w:val="18"/>
                <w:szCs w:val="18"/>
              </w:rPr>
              <w:t>admi</w:t>
            </w:r>
            <w:proofErr w:type="spellEnd"/>
            <w:r w:rsidRPr="005228C0">
              <w:rPr>
                <w:sz w:val="18"/>
                <w:szCs w:val="18"/>
              </w:rPr>
              <w:t xml:space="preserve">- </w:t>
            </w:r>
            <w:proofErr w:type="spellStart"/>
            <w:r w:rsidRPr="005228C0">
              <w:rPr>
                <w:sz w:val="18"/>
                <w:szCs w:val="18"/>
              </w:rPr>
              <w:t>nistration</w:t>
            </w:r>
            <w:proofErr w:type="spellEnd"/>
            <w:r w:rsidRPr="005228C0">
              <w:rPr>
                <w:sz w:val="18"/>
                <w:szCs w:val="18"/>
              </w:rPr>
              <w:t>, С2А)</w:t>
            </w:r>
          </w:p>
        </w:tc>
        <w:tc>
          <w:tcPr>
            <w:tcW w:w="3432" w:type="dxa"/>
            <w:tcBorders>
              <w:top w:val="single" w:sz="4" w:space="0" w:color="000000"/>
              <w:left w:val="single" w:sz="4" w:space="0" w:color="000000"/>
            </w:tcBorders>
          </w:tcPr>
          <w:p w:rsidR="00817C5E" w:rsidRPr="005228C0" w:rsidRDefault="00817C5E" w:rsidP="00333674">
            <w:pPr>
              <w:pStyle w:val="TableParagraph"/>
              <w:spacing w:line="218" w:lineRule="exact"/>
              <w:ind w:left="62" w:right="19"/>
              <w:jc w:val="both"/>
              <w:rPr>
                <w:sz w:val="18"/>
                <w:szCs w:val="18"/>
                <w:lang w:val="ru-RU"/>
              </w:rPr>
            </w:pPr>
            <w:proofErr w:type="spellStart"/>
            <w:r w:rsidRPr="005228C0">
              <w:rPr>
                <w:sz w:val="18"/>
                <w:szCs w:val="18"/>
                <w:lang w:val="ru-RU"/>
              </w:rPr>
              <w:t>Організація</w:t>
            </w:r>
            <w:proofErr w:type="spellEnd"/>
            <w:r w:rsidRPr="005228C0">
              <w:rPr>
                <w:sz w:val="18"/>
                <w:szCs w:val="18"/>
                <w:lang w:val="ru-RU"/>
              </w:rPr>
              <w:t xml:space="preserve"> </w:t>
            </w:r>
            <w:proofErr w:type="spellStart"/>
            <w:r w:rsidRPr="005228C0">
              <w:rPr>
                <w:sz w:val="18"/>
                <w:szCs w:val="18"/>
                <w:lang w:val="ru-RU"/>
              </w:rPr>
              <w:t>взаємодії</w:t>
            </w:r>
            <w:proofErr w:type="spellEnd"/>
            <w:r w:rsidRPr="005228C0">
              <w:rPr>
                <w:sz w:val="18"/>
                <w:szCs w:val="18"/>
                <w:lang w:val="ru-RU"/>
              </w:rPr>
              <w:t xml:space="preserve"> </w:t>
            </w:r>
            <w:proofErr w:type="spellStart"/>
            <w:r w:rsidRPr="005228C0">
              <w:rPr>
                <w:sz w:val="18"/>
                <w:szCs w:val="18"/>
                <w:lang w:val="ru-RU"/>
              </w:rPr>
              <w:t>між</w:t>
            </w:r>
            <w:proofErr w:type="spellEnd"/>
            <w:r w:rsidRPr="005228C0">
              <w:rPr>
                <w:sz w:val="18"/>
                <w:szCs w:val="18"/>
                <w:lang w:val="ru-RU"/>
              </w:rPr>
              <w:t xml:space="preserve"> </w:t>
            </w:r>
            <w:proofErr w:type="spellStart"/>
            <w:r w:rsidRPr="005228C0">
              <w:rPr>
                <w:sz w:val="18"/>
                <w:szCs w:val="18"/>
                <w:lang w:val="ru-RU"/>
              </w:rPr>
              <w:t>споживач</w:t>
            </w:r>
            <w:proofErr w:type="gramStart"/>
            <w:r w:rsidRPr="005228C0">
              <w:rPr>
                <w:sz w:val="18"/>
                <w:szCs w:val="18"/>
                <w:lang w:val="ru-RU"/>
              </w:rPr>
              <w:t>а</w:t>
            </w:r>
            <w:proofErr w:type="spellEnd"/>
            <w:r w:rsidRPr="005228C0">
              <w:rPr>
                <w:sz w:val="18"/>
                <w:szCs w:val="18"/>
                <w:lang w:val="ru-RU"/>
              </w:rPr>
              <w:t>-</w:t>
            </w:r>
            <w:proofErr w:type="gramEnd"/>
            <w:r w:rsidRPr="005228C0">
              <w:rPr>
                <w:sz w:val="18"/>
                <w:szCs w:val="18"/>
                <w:lang w:val="ru-RU"/>
              </w:rPr>
              <w:t xml:space="preserve"> ми та </w:t>
            </w:r>
            <w:proofErr w:type="spellStart"/>
            <w:r w:rsidRPr="005228C0">
              <w:rPr>
                <w:sz w:val="18"/>
                <w:szCs w:val="18"/>
                <w:lang w:val="ru-RU"/>
              </w:rPr>
              <w:t>державними</w:t>
            </w:r>
            <w:proofErr w:type="spellEnd"/>
            <w:r w:rsidRPr="005228C0">
              <w:rPr>
                <w:sz w:val="18"/>
                <w:szCs w:val="18"/>
                <w:lang w:val="ru-RU"/>
              </w:rPr>
              <w:t xml:space="preserve"> структурами (особ- </w:t>
            </w:r>
            <w:proofErr w:type="spellStart"/>
            <w:r w:rsidRPr="005228C0">
              <w:rPr>
                <w:sz w:val="18"/>
                <w:szCs w:val="18"/>
                <w:lang w:val="ru-RU"/>
              </w:rPr>
              <w:t>ливо</w:t>
            </w:r>
            <w:proofErr w:type="spellEnd"/>
            <w:r w:rsidRPr="005228C0">
              <w:rPr>
                <w:sz w:val="18"/>
                <w:szCs w:val="18"/>
                <w:lang w:val="ru-RU"/>
              </w:rPr>
              <w:t xml:space="preserve"> в </w:t>
            </w:r>
            <w:proofErr w:type="spellStart"/>
            <w:r w:rsidRPr="005228C0">
              <w:rPr>
                <w:sz w:val="18"/>
                <w:szCs w:val="18"/>
                <w:lang w:val="ru-RU"/>
              </w:rPr>
              <w:t>соціальній</w:t>
            </w:r>
            <w:proofErr w:type="spellEnd"/>
            <w:r w:rsidRPr="005228C0">
              <w:rPr>
                <w:sz w:val="18"/>
                <w:szCs w:val="18"/>
                <w:lang w:val="ru-RU"/>
              </w:rPr>
              <w:t xml:space="preserve"> та </w:t>
            </w:r>
            <w:proofErr w:type="spellStart"/>
            <w:r w:rsidRPr="005228C0">
              <w:rPr>
                <w:sz w:val="18"/>
                <w:szCs w:val="18"/>
                <w:lang w:val="ru-RU"/>
              </w:rPr>
              <w:t>податковій</w:t>
            </w:r>
            <w:proofErr w:type="spellEnd"/>
            <w:r w:rsidRPr="005228C0">
              <w:rPr>
                <w:sz w:val="18"/>
                <w:szCs w:val="18"/>
                <w:lang w:val="ru-RU"/>
              </w:rPr>
              <w:t xml:space="preserve"> </w:t>
            </w:r>
            <w:proofErr w:type="spellStart"/>
            <w:r w:rsidRPr="005228C0">
              <w:rPr>
                <w:sz w:val="18"/>
                <w:szCs w:val="18"/>
                <w:lang w:val="ru-RU"/>
              </w:rPr>
              <w:t>сфері</w:t>
            </w:r>
            <w:proofErr w:type="spellEnd"/>
            <w:r w:rsidRPr="005228C0">
              <w:rPr>
                <w:sz w:val="18"/>
                <w:szCs w:val="18"/>
                <w:lang w:val="ru-RU"/>
              </w:rPr>
              <w:t>)</w:t>
            </w:r>
          </w:p>
        </w:tc>
      </w:tr>
    </w:tbl>
    <w:p w:rsidR="00817C5E" w:rsidRDefault="00817C5E" w:rsidP="00817C5E">
      <w:pPr>
        <w:spacing w:line="218" w:lineRule="exact"/>
        <w:jc w:val="both"/>
        <w:rPr>
          <w:sz w:val="20"/>
        </w:rPr>
        <w:sectPr w:rsidR="00817C5E">
          <w:pgSz w:w="8420" w:h="11900"/>
          <w:pgMar w:top="1040" w:right="1000" w:bottom="1340" w:left="980" w:header="0" w:footer="1154" w:gutter="0"/>
          <w:cols w:space="720"/>
        </w:sectPr>
      </w:pPr>
    </w:p>
    <w:p w:rsidR="00817C5E" w:rsidRDefault="00817C5E" w:rsidP="00817C5E">
      <w:pPr>
        <w:pStyle w:val="a3"/>
        <w:spacing w:before="66"/>
        <w:ind w:right="160"/>
      </w:pPr>
      <w:r>
        <w:lastRenderedPageBreak/>
        <w:t xml:space="preserve">Узагальнюючи викладене, необхідно зробити висновки про доцільність використання для збуту продукції всіх розглянутих методів. Кожен із них може дати певний результат у просуванні та продажу. Проте найширші можливості для </w:t>
      </w:r>
      <w:proofErr w:type="spellStart"/>
      <w:r>
        <w:t>інтернет-торгівлі</w:t>
      </w:r>
      <w:proofErr w:type="spellEnd"/>
      <w:r>
        <w:t xml:space="preserve"> забезпечує створення власного сайту </w:t>
      </w:r>
      <w:proofErr w:type="spellStart"/>
      <w:r>
        <w:t>інтернет-магазину</w:t>
      </w:r>
      <w:proofErr w:type="spellEnd"/>
      <w:r>
        <w:t>.</w:t>
      </w:r>
    </w:p>
    <w:p w:rsidR="00817C5E" w:rsidRDefault="00817C5E" w:rsidP="00817C5E">
      <w:pPr>
        <w:pStyle w:val="a3"/>
        <w:spacing w:before="3"/>
        <w:ind w:right="159"/>
      </w:pPr>
      <w:r>
        <w:t xml:space="preserve">Сьогодні електронна комерція розвивається швидкими </w:t>
      </w:r>
      <w:proofErr w:type="spellStart"/>
      <w:r>
        <w:t>тем-</w:t>
      </w:r>
      <w:proofErr w:type="spellEnd"/>
      <w:r>
        <w:t xml:space="preserve"> </w:t>
      </w:r>
      <w:proofErr w:type="spellStart"/>
      <w:r>
        <w:t>пами</w:t>
      </w:r>
      <w:proofErr w:type="spellEnd"/>
      <w:r>
        <w:t xml:space="preserve">. Згідно з останніми прогнозами в найближчому </w:t>
      </w:r>
      <w:proofErr w:type="spellStart"/>
      <w:r>
        <w:t>майбут-</w:t>
      </w:r>
      <w:proofErr w:type="spellEnd"/>
      <w:r>
        <w:t xml:space="preserve"> ньому вона буде найбільш використовуваним інструментом просування товарів.</w:t>
      </w:r>
    </w:p>
    <w:p w:rsidR="00817C5E" w:rsidRDefault="00817C5E" w:rsidP="00817C5E">
      <w:pPr>
        <w:pStyle w:val="a3"/>
        <w:spacing w:line="251" w:lineRule="exact"/>
        <w:ind w:left="435" w:right="0" w:firstLine="0"/>
      </w:pPr>
      <w:r>
        <w:t>Розвиток електронної комерції відбувається у двох напрямах:</w:t>
      </w:r>
    </w:p>
    <w:p w:rsidR="00817C5E" w:rsidRDefault="00817C5E" w:rsidP="00817C5E">
      <w:pPr>
        <w:pStyle w:val="a5"/>
        <w:numPr>
          <w:ilvl w:val="1"/>
          <w:numId w:val="3"/>
        </w:numPr>
        <w:tabs>
          <w:tab w:val="left" w:pos="676"/>
        </w:tabs>
        <w:spacing w:before="1"/>
        <w:ind w:firstLine="283"/>
        <w:jc w:val="both"/>
      </w:pPr>
      <w:r>
        <w:t xml:space="preserve">зростає кількість </w:t>
      </w:r>
      <w:proofErr w:type="spellStart"/>
      <w:r>
        <w:t>інтернет-користувачів</w:t>
      </w:r>
      <w:proofErr w:type="spellEnd"/>
      <w:r>
        <w:t>, які зацікавлені покупкою товарів зазначеним способом (збільшення</w:t>
      </w:r>
      <w:r>
        <w:rPr>
          <w:spacing w:val="-16"/>
        </w:rPr>
        <w:t xml:space="preserve"> </w:t>
      </w:r>
      <w:r>
        <w:t>попиту);</w:t>
      </w:r>
    </w:p>
    <w:p w:rsidR="00817C5E" w:rsidRDefault="00817C5E" w:rsidP="00817C5E">
      <w:pPr>
        <w:pStyle w:val="a5"/>
        <w:numPr>
          <w:ilvl w:val="1"/>
          <w:numId w:val="3"/>
        </w:numPr>
        <w:tabs>
          <w:tab w:val="left" w:pos="676"/>
        </w:tabs>
        <w:ind w:right="157" w:firstLine="283"/>
        <w:jc w:val="both"/>
      </w:pPr>
      <w:r>
        <w:t xml:space="preserve">збільшується кількість </w:t>
      </w:r>
      <w:proofErr w:type="spellStart"/>
      <w:r>
        <w:t>інтернет-магазинів</w:t>
      </w:r>
      <w:proofErr w:type="spellEnd"/>
      <w:r>
        <w:t xml:space="preserve">, а лідери ринку розширюють діяльність, впроваджують нові технології, </w:t>
      </w:r>
      <w:proofErr w:type="spellStart"/>
      <w:r>
        <w:t>удоско-</w:t>
      </w:r>
      <w:proofErr w:type="spellEnd"/>
      <w:r>
        <w:t xml:space="preserve"> </w:t>
      </w:r>
      <w:proofErr w:type="spellStart"/>
      <w:r>
        <w:t>налюють</w:t>
      </w:r>
      <w:proofErr w:type="spellEnd"/>
      <w:r>
        <w:t xml:space="preserve"> асортимент (збільшення</w:t>
      </w:r>
      <w:r>
        <w:rPr>
          <w:spacing w:val="-4"/>
        </w:rPr>
        <w:t xml:space="preserve"> </w:t>
      </w:r>
      <w:r>
        <w:t>пропозиції).</w:t>
      </w:r>
    </w:p>
    <w:p w:rsidR="00817C5E" w:rsidRDefault="00817C5E" w:rsidP="00817C5E">
      <w:pPr>
        <w:pStyle w:val="a3"/>
        <w:ind w:right="159"/>
      </w:pPr>
      <w:r>
        <w:t>Всупереч стрімкому зростанню зазначеного явища у світі, в Україні цей процес уповільнений такими факторами:</w:t>
      </w:r>
    </w:p>
    <w:p w:rsidR="00817C5E" w:rsidRDefault="00817C5E" w:rsidP="00817C5E">
      <w:pPr>
        <w:pStyle w:val="a5"/>
        <w:numPr>
          <w:ilvl w:val="0"/>
          <w:numId w:val="2"/>
        </w:numPr>
        <w:tabs>
          <w:tab w:val="left" w:pos="677"/>
        </w:tabs>
        <w:ind w:right="162" w:firstLine="283"/>
        <w:jc w:val="both"/>
      </w:pPr>
      <w:r>
        <w:t>проблеми з доступом до високошвидкісного Інтернету у малих населених</w:t>
      </w:r>
      <w:r>
        <w:rPr>
          <w:spacing w:val="-1"/>
        </w:rPr>
        <w:t xml:space="preserve"> </w:t>
      </w:r>
      <w:r>
        <w:t>пунктах;</w:t>
      </w:r>
    </w:p>
    <w:p w:rsidR="00817C5E" w:rsidRDefault="00817C5E" w:rsidP="00817C5E">
      <w:pPr>
        <w:pStyle w:val="a5"/>
        <w:numPr>
          <w:ilvl w:val="0"/>
          <w:numId w:val="2"/>
        </w:numPr>
        <w:tabs>
          <w:tab w:val="left" w:pos="677"/>
        </w:tabs>
        <w:ind w:right="162" w:firstLine="283"/>
        <w:jc w:val="both"/>
      </w:pPr>
      <w:r>
        <w:t>відсутність довіри користувачів, зумовлена значними кількостями шахрайства, нехтуванням права покупця повернути товар протягом 14 днів згідно з чинним законодавством</w:t>
      </w:r>
      <w:r>
        <w:rPr>
          <w:spacing w:val="-17"/>
        </w:rPr>
        <w:t xml:space="preserve"> </w:t>
      </w:r>
      <w:r>
        <w:t>тощо;</w:t>
      </w:r>
    </w:p>
    <w:p w:rsidR="00817C5E" w:rsidRDefault="00817C5E" w:rsidP="00817C5E">
      <w:pPr>
        <w:pStyle w:val="a5"/>
        <w:numPr>
          <w:ilvl w:val="0"/>
          <w:numId w:val="2"/>
        </w:numPr>
        <w:tabs>
          <w:tab w:val="left" w:pos="677"/>
        </w:tabs>
        <w:ind w:right="159" w:firstLine="283"/>
        <w:jc w:val="both"/>
      </w:pPr>
      <w:r>
        <w:t xml:space="preserve">значні затрати на розвиток </w:t>
      </w:r>
      <w:proofErr w:type="spellStart"/>
      <w:r>
        <w:t>веб-ресурсу</w:t>
      </w:r>
      <w:proofErr w:type="spellEnd"/>
      <w:r>
        <w:t xml:space="preserve">, які піддаються ризику бути невиправданими внаслідок непередбачених </w:t>
      </w:r>
      <w:proofErr w:type="spellStart"/>
      <w:r>
        <w:t>зовніш-</w:t>
      </w:r>
      <w:proofErr w:type="spellEnd"/>
      <w:r>
        <w:t xml:space="preserve"> </w:t>
      </w:r>
      <w:proofErr w:type="spellStart"/>
      <w:r>
        <w:t>ніх</w:t>
      </w:r>
      <w:proofErr w:type="spellEnd"/>
      <w:r>
        <w:rPr>
          <w:spacing w:val="-1"/>
        </w:rPr>
        <w:t xml:space="preserve"> </w:t>
      </w:r>
      <w:r>
        <w:t>обставин;</w:t>
      </w:r>
    </w:p>
    <w:p w:rsidR="00817C5E" w:rsidRDefault="00817C5E" w:rsidP="00817C5E">
      <w:pPr>
        <w:pStyle w:val="a5"/>
        <w:numPr>
          <w:ilvl w:val="0"/>
          <w:numId w:val="2"/>
        </w:numPr>
        <w:tabs>
          <w:tab w:val="left" w:pos="677"/>
        </w:tabs>
        <w:ind w:right="160" w:firstLine="283"/>
        <w:jc w:val="both"/>
      </w:pPr>
      <w:r>
        <w:t>лідери ринку завоювали провідну нішу споживачів, тому новачки не в змозі конкурувати з</w:t>
      </w:r>
      <w:r>
        <w:rPr>
          <w:spacing w:val="-5"/>
        </w:rPr>
        <w:t xml:space="preserve"> </w:t>
      </w:r>
      <w:r>
        <w:t>ним.</w:t>
      </w:r>
    </w:p>
    <w:p w:rsidR="00817C5E" w:rsidRDefault="00817C5E" w:rsidP="00817C5E">
      <w:pPr>
        <w:pStyle w:val="a3"/>
        <w:ind w:right="160"/>
      </w:pPr>
      <w:r>
        <w:t xml:space="preserve">Так, існує велика кількість </w:t>
      </w:r>
      <w:proofErr w:type="spellStart"/>
      <w:r>
        <w:t>інтернет-магазинів</w:t>
      </w:r>
      <w:proofErr w:type="spellEnd"/>
      <w:r>
        <w:t xml:space="preserve"> із продажу товарів широкого вжитку. Як випливає з викладеного вище, їх популярність і, відповідно, кількість, неухильно зростають. </w:t>
      </w:r>
      <w:proofErr w:type="spellStart"/>
      <w:r>
        <w:t>Інтернет-торгівля</w:t>
      </w:r>
      <w:proofErr w:type="spellEnd"/>
      <w:r>
        <w:t xml:space="preserve"> є перспективною і для товарів промислового використання.</w:t>
      </w:r>
    </w:p>
    <w:p w:rsidR="00817C5E" w:rsidRDefault="00817C5E" w:rsidP="00817C5E">
      <w:pPr>
        <w:pStyle w:val="a3"/>
        <w:ind w:right="157"/>
      </w:pPr>
      <w:r>
        <w:rPr>
          <w:b/>
        </w:rPr>
        <w:t xml:space="preserve">Висновки. </w:t>
      </w:r>
      <w:r>
        <w:t xml:space="preserve">Отже, розвиток </w:t>
      </w:r>
      <w:proofErr w:type="spellStart"/>
      <w:r>
        <w:t>інтернет-торгівлі</w:t>
      </w:r>
      <w:proofErr w:type="spellEnd"/>
      <w:r>
        <w:t xml:space="preserve"> має значний потенціал як на національних, так і на зарубіжних ринках. Цей вид комерційної діяльності дає змогу знайти своє місце на ринку бізнесменам-початківцям, а також підвищити ефективність</w:t>
      </w:r>
    </w:p>
    <w:p w:rsidR="00817C5E" w:rsidRDefault="00817C5E" w:rsidP="00817C5E">
      <w:pPr>
        <w:sectPr w:rsidR="00817C5E">
          <w:pgSz w:w="8420" w:h="11900"/>
          <w:pgMar w:top="1060" w:right="1000" w:bottom="1340" w:left="980" w:header="0" w:footer="1154" w:gutter="0"/>
          <w:cols w:space="720"/>
        </w:sectPr>
      </w:pPr>
    </w:p>
    <w:p w:rsidR="00817C5E" w:rsidRDefault="00817C5E" w:rsidP="00817C5E">
      <w:pPr>
        <w:pStyle w:val="a3"/>
        <w:spacing w:before="66"/>
        <w:ind w:firstLine="0"/>
      </w:pPr>
      <w:r>
        <w:lastRenderedPageBreak/>
        <w:t xml:space="preserve">функціонування великих підприємств, зокрема тих, що </w:t>
      </w:r>
      <w:proofErr w:type="spellStart"/>
      <w:r>
        <w:t>виготов-</w:t>
      </w:r>
      <w:proofErr w:type="spellEnd"/>
      <w:r>
        <w:t xml:space="preserve"> </w:t>
      </w:r>
      <w:proofErr w:type="spellStart"/>
      <w:r>
        <w:t>ляють</w:t>
      </w:r>
      <w:proofErr w:type="spellEnd"/>
      <w:r>
        <w:t xml:space="preserve"> і просувають на ринку продукцію промислового </w:t>
      </w:r>
      <w:proofErr w:type="spellStart"/>
      <w:r>
        <w:t>вико-</w:t>
      </w:r>
      <w:proofErr w:type="spellEnd"/>
      <w:r>
        <w:t xml:space="preserve"> </w:t>
      </w:r>
      <w:proofErr w:type="spellStart"/>
      <w:r>
        <w:t>ристання</w:t>
      </w:r>
      <w:proofErr w:type="spellEnd"/>
      <w:r>
        <w:t>.</w:t>
      </w:r>
    </w:p>
    <w:p w:rsidR="00817C5E" w:rsidRDefault="00817C5E" w:rsidP="00817C5E">
      <w:pPr>
        <w:pStyle w:val="a3"/>
        <w:spacing w:before="1" w:line="235" w:lineRule="auto"/>
        <w:ind w:right="156"/>
      </w:pPr>
      <w:r>
        <w:t xml:space="preserve">Подальші дослідження мають бути спрямовані на </w:t>
      </w:r>
      <w:proofErr w:type="spellStart"/>
      <w:r>
        <w:t>розроб-</w:t>
      </w:r>
      <w:proofErr w:type="spellEnd"/>
      <w:r>
        <w:t xml:space="preserve"> </w:t>
      </w:r>
      <w:proofErr w:type="spellStart"/>
      <w:r>
        <w:t>лення</w:t>
      </w:r>
      <w:proofErr w:type="spellEnd"/>
      <w:r>
        <w:t xml:space="preserve"> формалізованих методик цілеспрямованого вибору </w:t>
      </w:r>
      <w:proofErr w:type="spellStart"/>
      <w:r>
        <w:t>раціо-</w:t>
      </w:r>
      <w:proofErr w:type="spellEnd"/>
      <w:r>
        <w:t xml:space="preserve"> </w:t>
      </w:r>
      <w:proofErr w:type="spellStart"/>
      <w:r>
        <w:t>нальних</w:t>
      </w:r>
      <w:proofErr w:type="spellEnd"/>
      <w:r>
        <w:t xml:space="preserve"> форм </w:t>
      </w:r>
      <w:proofErr w:type="spellStart"/>
      <w:r>
        <w:t>інтернет-торгівлі</w:t>
      </w:r>
      <w:proofErr w:type="spellEnd"/>
      <w:r>
        <w:t xml:space="preserve"> стосовно специфіки продавця та товару в конкретних ринкових умовах</w:t>
      </w:r>
    </w:p>
    <w:p w:rsidR="00817C5E" w:rsidRDefault="00817C5E" w:rsidP="00817C5E">
      <w:pPr>
        <w:pStyle w:val="Heading1"/>
        <w:spacing w:before="121"/>
        <w:jc w:val="both"/>
        <w:rPr>
          <w:rFonts w:ascii="Times New Roman" w:hAnsi="Times New Roman"/>
        </w:rPr>
      </w:pPr>
      <w:r>
        <w:rPr>
          <w:rFonts w:ascii="Times New Roman" w:hAnsi="Times New Roman"/>
        </w:rPr>
        <w:t>Список використаних джерел</w:t>
      </w:r>
    </w:p>
    <w:p w:rsidR="00817C5E" w:rsidRDefault="00817C5E" w:rsidP="00817C5E">
      <w:pPr>
        <w:pStyle w:val="a5"/>
        <w:numPr>
          <w:ilvl w:val="0"/>
          <w:numId w:val="1"/>
        </w:numPr>
        <w:tabs>
          <w:tab w:val="left" w:pos="436"/>
        </w:tabs>
        <w:spacing w:before="112" w:line="235" w:lineRule="auto"/>
        <w:ind w:left="435" w:right="163"/>
        <w:jc w:val="both"/>
        <w:rPr>
          <w:sz w:val="20"/>
        </w:rPr>
      </w:pPr>
      <w:r>
        <w:rPr>
          <w:sz w:val="20"/>
        </w:rPr>
        <w:t xml:space="preserve">Електронна комерція в Україні. Статистика за 2015–2016 рр. [Електронний ресурс]. – URL: </w:t>
      </w:r>
      <w:hyperlink r:id="rId13">
        <w:r>
          <w:rPr>
            <w:sz w:val="20"/>
          </w:rPr>
          <w:t xml:space="preserve">http://nuigde.biz/uk/ </w:t>
        </w:r>
      </w:hyperlink>
      <w:proofErr w:type="spellStart"/>
      <w:r>
        <w:rPr>
          <w:sz w:val="20"/>
        </w:rPr>
        <w:t>blog</w:t>
      </w:r>
      <w:proofErr w:type="spellEnd"/>
      <w:r>
        <w:rPr>
          <w:sz w:val="20"/>
        </w:rPr>
        <w:t>/elektronnaya- kommerciya-v-ukraine-statistika-za-2015-2016-goda.html.</w:t>
      </w:r>
    </w:p>
    <w:p w:rsidR="00817C5E" w:rsidRDefault="00817C5E" w:rsidP="00817C5E">
      <w:pPr>
        <w:pStyle w:val="a5"/>
        <w:numPr>
          <w:ilvl w:val="0"/>
          <w:numId w:val="1"/>
        </w:numPr>
        <w:tabs>
          <w:tab w:val="left" w:pos="436"/>
        </w:tabs>
        <w:spacing w:line="235" w:lineRule="auto"/>
        <w:ind w:right="165"/>
        <w:jc w:val="both"/>
        <w:rPr>
          <w:sz w:val="20"/>
        </w:rPr>
      </w:pPr>
      <w:proofErr w:type="spellStart"/>
      <w:r>
        <w:rPr>
          <w:sz w:val="20"/>
        </w:rPr>
        <w:t>Интернет-торговля</w:t>
      </w:r>
      <w:proofErr w:type="spellEnd"/>
      <w:r>
        <w:rPr>
          <w:sz w:val="20"/>
        </w:rPr>
        <w:t xml:space="preserve"> в </w:t>
      </w:r>
      <w:proofErr w:type="spellStart"/>
      <w:r>
        <w:rPr>
          <w:sz w:val="20"/>
        </w:rPr>
        <w:t>Украине</w:t>
      </w:r>
      <w:proofErr w:type="spellEnd"/>
      <w:r>
        <w:rPr>
          <w:sz w:val="20"/>
        </w:rPr>
        <w:t xml:space="preserve"> [Електронний ресурс]. – URL:</w:t>
      </w:r>
      <w:hyperlink r:id="rId14">
        <w:r>
          <w:rPr>
            <w:sz w:val="20"/>
          </w:rPr>
          <w:t xml:space="preserve"> http://proit.com.ua/article/telecom/2013/07/22/180231.html.</w:t>
        </w:r>
      </w:hyperlink>
    </w:p>
    <w:p w:rsidR="00817C5E" w:rsidRDefault="00817C5E" w:rsidP="00817C5E">
      <w:pPr>
        <w:pStyle w:val="a5"/>
        <w:numPr>
          <w:ilvl w:val="0"/>
          <w:numId w:val="1"/>
        </w:numPr>
        <w:tabs>
          <w:tab w:val="left" w:pos="436"/>
        </w:tabs>
        <w:spacing w:line="235" w:lineRule="auto"/>
        <w:ind w:left="435" w:right="163"/>
        <w:jc w:val="both"/>
        <w:rPr>
          <w:sz w:val="20"/>
        </w:rPr>
      </w:pPr>
      <w:proofErr w:type="spellStart"/>
      <w:r>
        <w:rPr>
          <w:sz w:val="20"/>
        </w:rPr>
        <w:t>Исследование</w:t>
      </w:r>
      <w:proofErr w:type="spellEnd"/>
      <w:r>
        <w:rPr>
          <w:sz w:val="20"/>
        </w:rPr>
        <w:t xml:space="preserve"> </w:t>
      </w:r>
      <w:proofErr w:type="spellStart"/>
      <w:r>
        <w:rPr>
          <w:sz w:val="20"/>
        </w:rPr>
        <w:t>рынка</w:t>
      </w:r>
      <w:proofErr w:type="spellEnd"/>
      <w:r>
        <w:rPr>
          <w:sz w:val="20"/>
        </w:rPr>
        <w:t xml:space="preserve"> </w:t>
      </w:r>
      <w:proofErr w:type="spellStart"/>
      <w:r>
        <w:rPr>
          <w:sz w:val="20"/>
        </w:rPr>
        <w:t>электронной</w:t>
      </w:r>
      <w:proofErr w:type="spellEnd"/>
      <w:r>
        <w:rPr>
          <w:sz w:val="20"/>
        </w:rPr>
        <w:t xml:space="preserve"> </w:t>
      </w:r>
      <w:proofErr w:type="spellStart"/>
      <w:r>
        <w:rPr>
          <w:sz w:val="20"/>
        </w:rPr>
        <w:t>коммерции</w:t>
      </w:r>
      <w:proofErr w:type="spellEnd"/>
      <w:r>
        <w:rPr>
          <w:sz w:val="20"/>
        </w:rPr>
        <w:t xml:space="preserve"> в </w:t>
      </w:r>
      <w:proofErr w:type="spellStart"/>
      <w:r>
        <w:rPr>
          <w:sz w:val="20"/>
        </w:rPr>
        <w:t>Украине</w:t>
      </w:r>
      <w:proofErr w:type="spellEnd"/>
      <w:r>
        <w:rPr>
          <w:sz w:val="20"/>
        </w:rPr>
        <w:t xml:space="preserve"> [</w:t>
      </w:r>
      <w:proofErr w:type="spellStart"/>
      <w:r>
        <w:rPr>
          <w:sz w:val="20"/>
        </w:rPr>
        <w:t>Елект-</w:t>
      </w:r>
      <w:proofErr w:type="spellEnd"/>
      <w:r>
        <w:rPr>
          <w:sz w:val="20"/>
        </w:rPr>
        <w:t xml:space="preserve"> </w:t>
      </w:r>
      <w:proofErr w:type="spellStart"/>
      <w:r>
        <w:rPr>
          <w:sz w:val="20"/>
        </w:rPr>
        <w:t>ронний</w:t>
      </w:r>
      <w:proofErr w:type="spellEnd"/>
      <w:r>
        <w:rPr>
          <w:sz w:val="20"/>
        </w:rPr>
        <w:t xml:space="preserve"> ресурс]. – URL: </w:t>
      </w:r>
      <w:hyperlink r:id="rId15">
        <w:r>
          <w:rPr>
            <w:sz w:val="20"/>
          </w:rPr>
          <w:t>http://ain.</w:t>
        </w:r>
        <w:r>
          <w:rPr>
            <w:spacing w:val="-3"/>
            <w:sz w:val="20"/>
          </w:rPr>
          <w:t xml:space="preserve"> </w:t>
        </w:r>
      </w:hyperlink>
      <w:proofErr w:type="spellStart"/>
      <w:r>
        <w:rPr>
          <w:sz w:val="20"/>
        </w:rPr>
        <w:t>ua</w:t>
      </w:r>
      <w:proofErr w:type="spellEnd"/>
      <w:r>
        <w:rPr>
          <w:sz w:val="20"/>
        </w:rPr>
        <w:t>/2013/04/11/120835.</w:t>
      </w:r>
    </w:p>
    <w:p w:rsidR="00817C5E" w:rsidRDefault="00817C5E" w:rsidP="00817C5E">
      <w:pPr>
        <w:pStyle w:val="a5"/>
        <w:numPr>
          <w:ilvl w:val="0"/>
          <w:numId w:val="1"/>
        </w:numPr>
        <w:tabs>
          <w:tab w:val="left" w:pos="436"/>
        </w:tabs>
        <w:spacing w:line="235" w:lineRule="auto"/>
        <w:jc w:val="both"/>
        <w:rPr>
          <w:sz w:val="20"/>
        </w:rPr>
      </w:pPr>
      <w:proofErr w:type="spellStart"/>
      <w:r>
        <w:rPr>
          <w:sz w:val="20"/>
        </w:rPr>
        <w:t>Ілляшенко</w:t>
      </w:r>
      <w:proofErr w:type="spellEnd"/>
      <w:r>
        <w:rPr>
          <w:sz w:val="20"/>
        </w:rPr>
        <w:t xml:space="preserve"> С. М. Перспективи та основні проблеми розвитку </w:t>
      </w:r>
      <w:proofErr w:type="spellStart"/>
      <w:r>
        <w:rPr>
          <w:sz w:val="20"/>
        </w:rPr>
        <w:t>інтернет-торгівлі</w:t>
      </w:r>
      <w:proofErr w:type="spellEnd"/>
      <w:r>
        <w:rPr>
          <w:sz w:val="20"/>
        </w:rPr>
        <w:t xml:space="preserve"> в Україні / С. М. </w:t>
      </w:r>
      <w:proofErr w:type="spellStart"/>
      <w:r>
        <w:rPr>
          <w:sz w:val="20"/>
        </w:rPr>
        <w:t>Ілляшенко</w:t>
      </w:r>
      <w:proofErr w:type="spellEnd"/>
      <w:r>
        <w:rPr>
          <w:sz w:val="20"/>
        </w:rPr>
        <w:t xml:space="preserve">, Т. Є. Іванова // </w:t>
      </w:r>
      <w:proofErr w:type="spellStart"/>
      <w:r>
        <w:rPr>
          <w:sz w:val="20"/>
        </w:rPr>
        <w:t>Mechanism</w:t>
      </w:r>
      <w:proofErr w:type="spellEnd"/>
      <w:r>
        <w:rPr>
          <w:sz w:val="20"/>
        </w:rPr>
        <w:t xml:space="preserve"> </w:t>
      </w:r>
      <w:proofErr w:type="spellStart"/>
      <w:r>
        <w:rPr>
          <w:sz w:val="20"/>
        </w:rPr>
        <w:t>of</w:t>
      </w:r>
      <w:proofErr w:type="spellEnd"/>
      <w:r>
        <w:rPr>
          <w:sz w:val="20"/>
        </w:rPr>
        <w:t xml:space="preserve"> </w:t>
      </w:r>
      <w:proofErr w:type="spellStart"/>
      <w:r>
        <w:rPr>
          <w:sz w:val="20"/>
        </w:rPr>
        <w:t>Economic</w:t>
      </w:r>
      <w:proofErr w:type="spellEnd"/>
      <w:r>
        <w:rPr>
          <w:sz w:val="20"/>
        </w:rPr>
        <w:t xml:space="preserve"> </w:t>
      </w:r>
      <w:proofErr w:type="spellStart"/>
      <w:r>
        <w:rPr>
          <w:sz w:val="20"/>
        </w:rPr>
        <w:t>Regulation</w:t>
      </w:r>
      <w:proofErr w:type="spellEnd"/>
      <w:r>
        <w:rPr>
          <w:sz w:val="20"/>
        </w:rPr>
        <w:t>. – 2014. – № 3. – С.</w:t>
      </w:r>
      <w:r>
        <w:rPr>
          <w:spacing w:val="-12"/>
          <w:sz w:val="20"/>
        </w:rPr>
        <w:t xml:space="preserve"> </w:t>
      </w:r>
      <w:r>
        <w:rPr>
          <w:sz w:val="20"/>
        </w:rPr>
        <w:t>72–81.</w:t>
      </w:r>
    </w:p>
    <w:p w:rsidR="00817C5E" w:rsidRDefault="00817C5E" w:rsidP="00817C5E">
      <w:pPr>
        <w:pStyle w:val="a5"/>
        <w:numPr>
          <w:ilvl w:val="0"/>
          <w:numId w:val="1"/>
        </w:numPr>
        <w:tabs>
          <w:tab w:val="left" w:pos="437"/>
        </w:tabs>
        <w:spacing w:line="235" w:lineRule="auto"/>
        <w:ind w:left="435" w:right="163"/>
        <w:jc w:val="both"/>
        <w:rPr>
          <w:sz w:val="20"/>
        </w:rPr>
      </w:pPr>
      <w:proofErr w:type="spellStart"/>
      <w:r>
        <w:rPr>
          <w:sz w:val="20"/>
        </w:rPr>
        <w:t>Осацька</w:t>
      </w:r>
      <w:proofErr w:type="spellEnd"/>
      <w:r>
        <w:rPr>
          <w:sz w:val="20"/>
        </w:rPr>
        <w:t xml:space="preserve"> Ю. Є. Міжнародна торгівля: сучасний стан та перспективи розвитку / Ю. Є. </w:t>
      </w:r>
      <w:proofErr w:type="spellStart"/>
      <w:r>
        <w:rPr>
          <w:sz w:val="20"/>
        </w:rPr>
        <w:t>Осацька</w:t>
      </w:r>
      <w:proofErr w:type="spellEnd"/>
      <w:r>
        <w:rPr>
          <w:sz w:val="20"/>
        </w:rPr>
        <w:t>, О. М. Зінченко // Молодий вчений. – 2016. – № 12 (39). – С.</w:t>
      </w:r>
      <w:r>
        <w:rPr>
          <w:spacing w:val="-5"/>
          <w:sz w:val="20"/>
        </w:rPr>
        <w:t xml:space="preserve"> </w:t>
      </w:r>
      <w:r>
        <w:rPr>
          <w:sz w:val="20"/>
        </w:rPr>
        <w:t>814–816.</w:t>
      </w:r>
    </w:p>
    <w:p w:rsidR="00817C5E" w:rsidRDefault="00817C5E" w:rsidP="00817C5E">
      <w:pPr>
        <w:pStyle w:val="a5"/>
        <w:numPr>
          <w:ilvl w:val="0"/>
          <w:numId w:val="1"/>
        </w:numPr>
        <w:tabs>
          <w:tab w:val="left" w:pos="437"/>
        </w:tabs>
        <w:spacing w:line="235" w:lineRule="auto"/>
        <w:ind w:right="162"/>
        <w:jc w:val="both"/>
        <w:rPr>
          <w:sz w:val="20"/>
        </w:rPr>
      </w:pPr>
      <w:proofErr w:type="spellStart"/>
      <w:r>
        <w:rPr>
          <w:sz w:val="20"/>
        </w:rPr>
        <w:t>Сазонець</w:t>
      </w:r>
      <w:proofErr w:type="spellEnd"/>
      <w:r>
        <w:rPr>
          <w:sz w:val="20"/>
        </w:rPr>
        <w:t xml:space="preserve"> О. М. Розвиток міжнародної торгівлі за допомогою інформаційних послуг / О. М. </w:t>
      </w:r>
      <w:proofErr w:type="spellStart"/>
      <w:r>
        <w:rPr>
          <w:sz w:val="20"/>
        </w:rPr>
        <w:t>Сазонець</w:t>
      </w:r>
      <w:proofErr w:type="spellEnd"/>
      <w:r>
        <w:rPr>
          <w:sz w:val="20"/>
        </w:rPr>
        <w:t xml:space="preserve"> // Актуальні проблеми економіки. – 2013. – № 1. – С.</w:t>
      </w:r>
      <w:r>
        <w:rPr>
          <w:spacing w:val="-3"/>
          <w:sz w:val="20"/>
        </w:rPr>
        <w:t xml:space="preserve"> </w:t>
      </w:r>
      <w:r>
        <w:rPr>
          <w:sz w:val="20"/>
        </w:rPr>
        <w:t>51–57.</w:t>
      </w:r>
    </w:p>
    <w:p w:rsidR="00817C5E" w:rsidRDefault="00817C5E" w:rsidP="00817C5E">
      <w:pPr>
        <w:pStyle w:val="a3"/>
        <w:spacing w:before="7"/>
        <w:ind w:left="0" w:right="0" w:firstLine="0"/>
        <w:jc w:val="left"/>
        <w:rPr>
          <w:sz w:val="20"/>
        </w:rPr>
      </w:pPr>
    </w:p>
    <w:p w:rsidR="00002821" w:rsidRDefault="00002821"/>
    <w:sectPr w:rsidR="00002821" w:rsidSect="00002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F" w:rsidRDefault="00983D2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F" w:rsidRDefault="00983D2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F" w:rsidRDefault="00983D2C">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99" w:rsidRDefault="00983D2C">
    <w:pPr>
      <w:pStyle w:val="a3"/>
      <w:spacing w:line="14" w:lineRule="auto"/>
      <w:ind w:left="0" w:right="0" w:firstLine="0"/>
      <w:jc w:val="left"/>
      <w:rPr>
        <w:sz w:val="20"/>
      </w:rPr>
    </w:pPr>
    <w:r w:rsidRPr="0027108B">
      <w:pict>
        <v:shapetype id="_x0000_t202" coordsize="21600,21600" o:spt="202" path="m,l,21600r21600,l21600,xe">
          <v:stroke joinstyle="miter"/>
          <v:path gradientshapeok="t" o:connecttype="rect"/>
        </v:shapetype>
        <v:shape id="_x0000_s3073" type="#_x0000_t202" style="position:absolute;margin-left:54.65pt;margin-top:526.3pt;width:19.1pt;height:13.05pt;z-index:-251656192;mso-position-horizontal-relative:page;mso-position-vertical-relative:page" filled="f" stroked="f">
          <v:textbox inset="0,0,0,0">
            <w:txbxContent>
              <w:p w:rsidR="002C0D99" w:rsidRDefault="00983D2C">
                <w:pPr>
                  <w:spacing w:before="10"/>
                  <w:ind w:left="40"/>
                  <w:rPr>
                    <w:sz w:val="20"/>
                  </w:rPr>
                </w:pPr>
                <w:r>
                  <w:fldChar w:fldCharType="begin"/>
                </w:r>
                <w:r>
                  <w:rPr>
                    <w:sz w:val="20"/>
                  </w:rPr>
                  <w:instrText xml:space="preserve"> PAGE </w:instrText>
                </w:r>
                <w:r>
                  <w:fldChar w:fldCharType="separate"/>
                </w:r>
                <w:r>
                  <w:rPr>
                    <w:noProof/>
                    <w:sz w:val="20"/>
                  </w:rPr>
                  <w:t>420</w:t>
                </w:r>
                <w:r>
                  <w:fldChar w:fldCharType="end"/>
                </w:r>
              </w:p>
            </w:txbxContent>
          </v:textbox>
          <w10:wrap anchorx="page" anchory="page"/>
        </v:shape>
      </w:pict>
    </w:r>
    <w:r w:rsidRPr="0027108B">
      <w:pict>
        <v:shape id="_x0000_s3074" type="#_x0000_t202" style="position:absolute;margin-left:308.35pt;margin-top:527.15pt;width:55.5pt;height:14.05pt;z-index:-251655168;mso-position-horizontal-relative:page;mso-position-vertical-relative:page" filled="f" stroked="f">
          <v:textbox inset="0,0,0,0">
            <w:txbxContent>
              <w:p w:rsidR="002C0D99" w:rsidRDefault="00983D2C">
                <w:pPr>
                  <w:spacing w:before="30"/>
                  <w:ind w:left="20"/>
                  <w:rPr>
                    <w:rFonts w:ascii="Arial" w:hAnsi="Arial"/>
                    <w:b/>
                    <w:sz w:val="16"/>
                  </w:rPr>
                </w:pPr>
                <w:r>
                  <w:rPr>
                    <w:rFonts w:ascii="Arial" w:hAnsi="Arial"/>
                    <w:b/>
                    <w:w w:val="106"/>
                    <w:sz w:val="16"/>
                  </w:rPr>
                  <w:t>–</w:t>
                </w:r>
                <w:r>
                  <w:rPr>
                    <w:sz w:val="16"/>
                  </w:rPr>
                  <w:t xml:space="preserve">  </w:t>
                </w:r>
                <w:r>
                  <w:rPr>
                    <w:spacing w:val="-11"/>
                    <w:sz w:val="16"/>
                  </w:rPr>
                  <w:t xml:space="preserve"> </w:t>
                </w:r>
                <w:r>
                  <w:rPr>
                    <w:rFonts w:ascii="Arial" w:hAnsi="Arial"/>
                    <w:sz w:val="16"/>
                  </w:rPr>
                  <w:t>©</w:t>
                </w:r>
                <w:r>
                  <w:rPr>
                    <w:sz w:val="16"/>
                  </w:rPr>
                  <w:t xml:space="preserve">  </w:t>
                </w:r>
                <w:r>
                  <w:rPr>
                    <w:spacing w:val="-16"/>
                    <w:sz w:val="16"/>
                  </w:rPr>
                  <w:t xml:space="preserve"> </w:t>
                </w:r>
                <w:r>
                  <w:rPr>
                    <w:rFonts w:ascii="Arial" w:hAnsi="Arial"/>
                    <w:b/>
                    <w:spacing w:val="-2"/>
                    <w:w w:val="141"/>
                    <w:sz w:val="16"/>
                  </w:rPr>
                  <w:t>è</w:t>
                </w:r>
                <w:r>
                  <w:rPr>
                    <w:rFonts w:ascii="Arial" w:hAnsi="Arial"/>
                    <w:b/>
                    <w:w w:val="253"/>
                    <w:sz w:val="16"/>
                  </w:rPr>
                  <w:t>ì</w:t>
                </w:r>
                <w:r>
                  <w:rPr>
                    <w:rFonts w:ascii="Arial" w:hAnsi="Arial"/>
                    <w:b/>
                    <w:spacing w:val="-2"/>
                    <w:w w:val="76"/>
                    <w:sz w:val="16"/>
                  </w:rPr>
                  <w:t>Ö</w:t>
                </w:r>
                <w:r>
                  <w:rPr>
                    <w:rFonts w:ascii="Arial" w:hAnsi="Arial"/>
                    <w:b/>
                    <w:w w:val="248"/>
                    <w:sz w:val="16"/>
                  </w:rPr>
                  <w:t>í</w:t>
                </w:r>
                <w:r>
                  <w:rPr>
                    <w:sz w:val="16"/>
                  </w:rPr>
                  <w:t xml:space="preserve">  </w:t>
                </w:r>
                <w:r>
                  <w:rPr>
                    <w:spacing w:val="-15"/>
                    <w:sz w:val="16"/>
                  </w:rPr>
                  <w:t xml:space="preserve"> </w:t>
                </w:r>
                <w:r>
                  <w:rPr>
                    <w:rFonts w:ascii="Arial" w:hAnsi="Arial"/>
                    <w:b/>
                    <w:w w:val="106"/>
                    <w:sz w:val="16"/>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99" w:rsidRDefault="00983D2C">
    <w:pPr>
      <w:pStyle w:val="a3"/>
      <w:spacing w:line="14" w:lineRule="auto"/>
      <w:ind w:left="0" w:right="0" w:firstLine="0"/>
      <w:jc w:val="left"/>
      <w:rPr>
        <w:sz w:val="20"/>
      </w:rPr>
    </w:pPr>
    <w:r w:rsidRPr="0027108B">
      <w:pict>
        <v:shapetype id="_x0000_t202" coordsize="21600,21600" o:spt="202" path="m,l,21600r21600,l21600,xe">
          <v:stroke joinstyle="miter"/>
          <v:path gradientshapeok="t" o:connecttype="rect"/>
        </v:shapetype>
        <v:shape id="_x0000_s3075" type="#_x0000_t202" style="position:absolute;margin-left:345.75pt;margin-top:526.3pt;width:19.1pt;height:13.05pt;z-index:-251654144;mso-position-horizontal-relative:page;mso-position-vertical-relative:page" filled="f" stroked="f">
          <v:textbox inset="0,0,0,0">
            <w:txbxContent>
              <w:p w:rsidR="002C0D99" w:rsidRPr="006278CF" w:rsidRDefault="00983D2C" w:rsidP="006278CF"/>
            </w:txbxContent>
          </v:textbox>
          <w10:wrap anchorx="page" anchory="page"/>
        </v:shape>
      </w:pict>
    </w:r>
    <w:r w:rsidRPr="0027108B">
      <w:pict>
        <v:shape id="_x0000_s3076" type="#_x0000_t202" style="position:absolute;margin-left:55.65pt;margin-top:527.15pt;width:55.5pt;height:14.05pt;z-index:-251653120;mso-position-horizontal-relative:page;mso-position-vertical-relative:page" filled="f" stroked="f">
          <v:textbox inset="0,0,0,0">
            <w:txbxContent>
              <w:p w:rsidR="002C0D99" w:rsidRDefault="00983D2C" w:rsidP="0070278C">
                <w:pPr>
                  <w:spacing w:before="30"/>
                  <w:rPr>
                    <w:rFonts w:ascii="Arial" w:hAnsi="Arial"/>
                    <w:b/>
                    <w:sz w:val="16"/>
                  </w:rPr>
                </w:pP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F" w:rsidRDefault="00983D2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F" w:rsidRDefault="00983D2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CF" w:rsidRDefault="00983D2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A238B"/>
    <w:multiLevelType w:val="hybridMultilevel"/>
    <w:tmpl w:val="6FD6F4FA"/>
    <w:lvl w:ilvl="0" w:tplc="9A7E6216">
      <w:start w:val="1"/>
      <w:numFmt w:val="decimal"/>
      <w:lvlText w:val="%1."/>
      <w:lvlJc w:val="left"/>
      <w:pPr>
        <w:ind w:left="436" w:hanging="284"/>
        <w:jc w:val="left"/>
      </w:pPr>
      <w:rPr>
        <w:rFonts w:ascii="Times New Roman" w:eastAsia="Times New Roman" w:hAnsi="Times New Roman" w:cs="Times New Roman" w:hint="default"/>
        <w:spacing w:val="0"/>
        <w:w w:val="99"/>
        <w:sz w:val="20"/>
        <w:szCs w:val="20"/>
        <w:lang w:val="uk-UA" w:eastAsia="uk-UA" w:bidi="uk-UA"/>
      </w:rPr>
    </w:lvl>
    <w:lvl w:ilvl="1" w:tplc="46C2FEAE">
      <w:numFmt w:val="bullet"/>
      <w:lvlText w:val="•"/>
      <w:lvlJc w:val="left"/>
      <w:pPr>
        <w:ind w:left="1040" w:hanging="284"/>
      </w:pPr>
      <w:rPr>
        <w:rFonts w:hint="default"/>
        <w:lang w:val="uk-UA" w:eastAsia="uk-UA" w:bidi="uk-UA"/>
      </w:rPr>
    </w:lvl>
    <w:lvl w:ilvl="2" w:tplc="FEF6B0F4">
      <w:numFmt w:val="bullet"/>
      <w:lvlText w:val="•"/>
      <w:lvlJc w:val="left"/>
      <w:pPr>
        <w:ind w:left="1640" w:hanging="284"/>
      </w:pPr>
      <w:rPr>
        <w:rFonts w:hint="default"/>
        <w:lang w:val="uk-UA" w:eastAsia="uk-UA" w:bidi="uk-UA"/>
      </w:rPr>
    </w:lvl>
    <w:lvl w:ilvl="3" w:tplc="1C10F8E0">
      <w:numFmt w:val="bullet"/>
      <w:lvlText w:val="•"/>
      <w:lvlJc w:val="left"/>
      <w:pPr>
        <w:ind w:left="2240" w:hanging="284"/>
      </w:pPr>
      <w:rPr>
        <w:rFonts w:hint="default"/>
        <w:lang w:val="uk-UA" w:eastAsia="uk-UA" w:bidi="uk-UA"/>
      </w:rPr>
    </w:lvl>
    <w:lvl w:ilvl="4" w:tplc="588A386E">
      <w:numFmt w:val="bullet"/>
      <w:lvlText w:val="•"/>
      <w:lvlJc w:val="left"/>
      <w:pPr>
        <w:ind w:left="2840" w:hanging="284"/>
      </w:pPr>
      <w:rPr>
        <w:rFonts w:hint="default"/>
        <w:lang w:val="uk-UA" w:eastAsia="uk-UA" w:bidi="uk-UA"/>
      </w:rPr>
    </w:lvl>
    <w:lvl w:ilvl="5" w:tplc="44CEF4B6">
      <w:numFmt w:val="bullet"/>
      <w:lvlText w:val="•"/>
      <w:lvlJc w:val="left"/>
      <w:pPr>
        <w:ind w:left="3440" w:hanging="284"/>
      </w:pPr>
      <w:rPr>
        <w:rFonts w:hint="default"/>
        <w:lang w:val="uk-UA" w:eastAsia="uk-UA" w:bidi="uk-UA"/>
      </w:rPr>
    </w:lvl>
    <w:lvl w:ilvl="6" w:tplc="7FAC7CB2">
      <w:numFmt w:val="bullet"/>
      <w:lvlText w:val="•"/>
      <w:lvlJc w:val="left"/>
      <w:pPr>
        <w:ind w:left="4040" w:hanging="284"/>
      </w:pPr>
      <w:rPr>
        <w:rFonts w:hint="default"/>
        <w:lang w:val="uk-UA" w:eastAsia="uk-UA" w:bidi="uk-UA"/>
      </w:rPr>
    </w:lvl>
    <w:lvl w:ilvl="7" w:tplc="5CB4D34C">
      <w:numFmt w:val="bullet"/>
      <w:lvlText w:val="•"/>
      <w:lvlJc w:val="left"/>
      <w:pPr>
        <w:ind w:left="4640" w:hanging="284"/>
      </w:pPr>
      <w:rPr>
        <w:rFonts w:hint="default"/>
        <w:lang w:val="uk-UA" w:eastAsia="uk-UA" w:bidi="uk-UA"/>
      </w:rPr>
    </w:lvl>
    <w:lvl w:ilvl="8" w:tplc="C8FAC8FA">
      <w:numFmt w:val="bullet"/>
      <w:lvlText w:val="•"/>
      <w:lvlJc w:val="left"/>
      <w:pPr>
        <w:ind w:left="5240" w:hanging="284"/>
      </w:pPr>
      <w:rPr>
        <w:rFonts w:hint="default"/>
        <w:lang w:val="uk-UA" w:eastAsia="uk-UA" w:bidi="uk-UA"/>
      </w:rPr>
    </w:lvl>
  </w:abstractNum>
  <w:abstractNum w:abstractNumId="1">
    <w:nsid w:val="5F4178AE"/>
    <w:multiLevelType w:val="hybridMultilevel"/>
    <w:tmpl w:val="0136DE16"/>
    <w:lvl w:ilvl="0" w:tplc="9A841F98">
      <w:start w:val="1"/>
      <w:numFmt w:val="decimal"/>
      <w:lvlText w:val="%1."/>
      <w:lvlJc w:val="left"/>
      <w:pPr>
        <w:ind w:left="436" w:hanging="284"/>
        <w:jc w:val="left"/>
      </w:pPr>
      <w:rPr>
        <w:rFonts w:ascii="Times New Roman" w:eastAsia="Times New Roman" w:hAnsi="Times New Roman" w:cs="Times New Roman" w:hint="default"/>
        <w:spacing w:val="0"/>
        <w:w w:val="99"/>
        <w:sz w:val="20"/>
        <w:szCs w:val="20"/>
        <w:lang w:val="uk-UA" w:eastAsia="uk-UA" w:bidi="uk-UA"/>
      </w:rPr>
    </w:lvl>
    <w:lvl w:ilvl="1" w:tplc="5644ECBA">
      <w:start w:val="1"/>
      <w:numFmt w:val="decimal"/>
      <w:lvlText w:val="%2)"/>
      <w:lvlJc w:val="left"/>
      <w:pPr>
        <w:ind w:left="152" w:hanging="240"/>
        <w:jc w:val="left"/>
      </w:pPr>
      <w:rPr>
        <w:rFonts w:ascii="Times New Roman" w:eastAsia="Times New Roman" w:hAnsi="Times New Roman" w:cs="Times New Roman" w:hint="default"/>
        <w:spacing w:val="-1"/>
        <w:w w:val="100"/>
        <w:sz w:val="22"/>
        <w:szCs w:val="22"/>
        <w:lang w:val="uk-UA" w:eastAsia="uk-UA" w:bidi="uk-UA"/>
      </w:rPr>
    </w:lvl>
    <w:lvl w:ilvl="2" w:tplc="5BAEB7D8">
      <w:numFmt w:val="bullet"/>
      <w:lvlText w:val="•"/>
      <w:lvlJc w:val="left"/>
      <w:pPr>
        <w:ind w:left="1106" w:hanging="240"/>
      </w:pPr>
      <w:rPr>
        <w:rFonts w:hint="default"/>
        <w:lang w:val="uk-UA" w:eastAsia="uk-UA" w:bidi="uk-UA"/>
      </w:rPr>
    </w:lvl>
    <w:lvl w:ilvl="3" w:tplc="8CBA5772">
      <w:numFmt w:val="bullet"/>
      <w:lvlText w:val="•"/>
      <w:lvlJc w:val="left"/>
      <w:pPr>
        <w:ind w:left="1773" w:hanging="240"/>
      </w:pPr>
      <w:rPr>
        <w:rFonts w:hint="default"/>
        <w:lang w:val="uk-UA" w:eastAsia="uk-UA" w:bidi="uk-UA"/>
      </w:rPr>
    </w:lvl>
    <w:lvl w:ilvl="4" w:tplc="0D225092">
      <w:numFmt w:val="bullet"/>
      <w:lvlText w:val="•"/>
      <w:lvlJc w:val="left"/>
      <w:pPr>
        <w:ind w:left="2440" w:hanging="240"/>
      </w:pPr>
      <w:rPr>
        <w:rFonts w:hint="default"/>
        <w:lang w:val="uk-UA" w:eastAsia="uk-UA" w:bidi="uk-UA"/>
      </w:rPr>
    </w:lvl>
    <w:lvl w:ilvl="5" w:tplc="6088D5FC">
      <w:numFmt w:val="bullet"/>
      <w:lvlText w:val="•"/>
      <w:lvlJc w:val="left"/>
      <w:pPr>
        <w:ind w:left="3106" w:hanging="240"/>
      </w:pPr>
      <w:rPr>
        <w:rFonts w:hint="default"/>
        <w:lang w:val="uk-UA" w:eastAsia="uk-UA" w:bidi="uk-UA"/>
      </w:rPr>
    </w:lvl>
    <w:lvl w:ilvl="6" w:tplc="C9F4109A">
      <w:numFmt w:val="bullet"/>
      <w:lvlText w:val="•"/>
      <w:lvlJc w:val="left"/>
      <w:pPr>
        <w:ind w:left="3773" w:hanging="240"/>
      </w:pPr>
      <w:rPr>
        <w:rFonts w:hint="default"/>
        <w:lang w:val="uk-UA" w:eastAsia="uk-UA" w:bidi="uk-UA"/>
      </w:rPr>
    </w:lvl>
    <w:lvl w:ilvl="7" w:tplc="4E7C4850">
      <w:numFmt w:val="bullet"/>
      <w:lvlText w:val="•"/>
      <w:lvlJc w:val="left"/>
      <w:pPr>
        <w:ind w:left="4440" w:hanging="240"/>
      </w:pPr>
      <w:rPr>
        <w:rFonts w:hint="default"/>
        <w:lang w:val="uk-UA" w:eastAsia="uk-UA" w:bidi="uk-UA"/>
      </w:rPr>
    </w:lvl>
    <w:lvl w:ilvl="8" w:tplc="7FB25C2E">
      <w:numFmt w:val="bullet"/>
      <w:lvlText w:val="•"/>
      <w:lvlJc w:val="left"/>
      <w:pPr>
        <w:ind w:left="5106" w:hanging="240"/>
      </w:pPr>
      <w:rPr>
        <w:rFonts w:hint="default"/>
        <w:lang w:val="uk-UA" w:eastAsia="uk-UA" w:bidi="uk-UA"/>
      </w:rPr>
    </w:lvl>
  </w:abstractNum>
  <w:abstractNum w:abstractNumId="2">
    <w:nsid w:val="668E33B6"/>
    <w:multiLevelType w:val="hybridMultilevel"/>
    <w:tmpl w:val="1DACD6B6"/>
    <w:lvl w:ilvl="0" w:tplc="89A295A6">
      <w:start w:val="1"/>
      <w:numFmt w:val="decimal"/>
      <w:lvlText w:val="%1)"/>
      <w:lvlJc w:val="left"/>
      <w:pPr>
        <w:ind w:left="152" w:hanging="240"/>
        <w:jc w:val="left"/>
      </w:pPr>
      <w:rPr>
        <w:rFonts w:ascii="Times New Roman" w:eastAsia="Times New Roman" w:hAnsi="Times New Roman" w:cs="Times New Roman" w:hint="default"/>
        <w:spacing w:val="-1"/>
        <w:w w:val="100"/>
        <w:sz w:val="22"/>
        <w:szCs w:val="22"/>
        <w:lang w:val="uk-UA" w:eastAsia="uk-UA" w:bidi="uk-UA"/>
      </w:rPr>
    </w:lvl>
    <w:lvl w:ilvl="1" w:tplc="6674CA0A">
      <w:numFmt w:val="bullet"/>
      <w:lvlText w:val="•"/>
      <w:lvlJc w:val="left"/>
      <w:pPr>
        <w:ind w:left="788" w:hanging="240"/>
      </w:pPr>
      <w:rPr>
        <w:rFonts w:hint="default"/>
        <w:lang w:val="uk-UA" w:eastAsia="uk-UA" w:bidi="uk-UA"/>
      </w:rPr>
    </w:lvl>
    <w:lvl w:ilvl="2" w:tplc="6396D924">
      <w:numFmt w:val="bullet"/>
      <w:lvlText w:val="•"/>
      <w:lvlJc w:val="left"/>
      <w:pPr>
        <w:ind w:left="1416" w:hanging="240"/>
      </w:pPr>
      <w:rPr>
        <w:rFonts w:hint="default"/>
        <w:lang w:val="uk-UA" w:eastAsia="uk-UA" w:bidi="uk-UA"/>
      </w:rPr>
    </w:lvl>
    <w:lvl w:ilvl="3" w:tplc="F16A1456">
      <w:numFmt w:val="bullet"/>
      <w:lvlText w:val="•"/>
      <w:lvlJc w:val="left"/>
      <w:pPr>
        <w:ind w:left="2044" w:hanging="240"/>
      </w:pPr>
      <w:rPr>
        <w:rFonts w:hint="default"/>
        <w:lang w:val="uk-UA" w:eastAsia="uk-UA" w:bidi="uk-UA"/>
      </w:rPr>
    </w:lvl>
    <w:lvl w:ilvl="4" w:tplc="76E48C2A">
      <w:numFmt w:val="bullet"/>
      <w:lvlText w:val="•"/>
      <w:lvlJc w:val="left"/>
      <w:pPr>
        <w:ind w:left="2672" w:hanging="240"/>
      </w:pPr>
      <w:rPr>
        <w:rFonts w:hint="default"/>
        <w:lang w:val="uk-UA" w:eastAsia="uk-UA" w:bidi="uk-UA"/>
      </w:rPr>
    </w:lvl>
    <w:lvl w:ilvl="5" w:tplc="A0267E7A">
      <w:numFmt w:val="bullet"/>
      <w:lvlText w:val="•"/>
      <w:lvlJc w:val="left"/>
      <w:pPr>
        <w:ind w:left="3300" w:hanging="240"/>
      </w:pPr>
      <w:rPr>
        <w:rFonts w:hint="default"/>
        <w:lang w:val="uk-UA" w:eastAsia="uk-UA" w:bidi="uk-UA"/>
      </w:rPr>
    </w:lvl>
    <w:lvl w:ilvl="6" w:tplc="9D86CAE0">
      <w:numFmt w:val="bullet"/>
      <w:lvlText w:val="•"/>
      <w:lvlJc w:val="left"/>
      <w:pPr>
        <w:ind w:left="3928" w:hanging="240"/>
      </w:pPr>
      <w:rPr>
        <w:rFonts w:hint="default"/>
        <w:lang w:val="uk-UA" w:eastAsia="uk-UA" w:bidi="uk-UA"/>
      </w:rPr>
    </w:lvl>
    <w:lvl w:ilvl="7" w:tplc="9942075A">
      <w:numFmt w:val="bullet"/>
      <w:lvlText w:val="•"/>
      <w:lvlJc w:val="left"/>
      <w:pPr>
        <w:ind w:left="4556" w:hanging="240"/>
      </w:pPr>
      <w:rPr>
        <w:rFonts w:hint="default"/>
        <w:lang w:val="uk-UA" w:eastAsia="uk-UA" w:bidi="uk-UA"/>
      </w:rPr>
    </w:lvl>
    <w:lvl w:ilvl="8" w:tplc="579442E6">
      <w:numFmt w:val="bullet"/>
      <w:lvlText w:val="•"/>
      <w:lvlJc w:val="left"/>
      <w:pPr>
        <w:ind w:left="5184" w:hanging="240"/>
      </w:pPr>
      <w:rPr>
        <w:rFonts w:hint="default"/>
        <w:lang w:val="uk-UA" w:eastAsia="uk-UA" w:bidi="uk-U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3"/>
    </o:shapelayout>
  </w:hdrShapeDefaults>
  <w:compat/>
  <w:rsids>
    <w:rsidRoot w:val="00817C5E"/>
    <w:rsid w:val="00002821"/>
    <w:rsid w:val="000F6BDA"/>
    <w:rsid w:val="00335CED"/>
    <w:rsid w:val="005228C0"/>
    <w:rsid w:val="006F384E"/>
    <w:rsid w:val="00817C5E"/>
    <w:rsid w:val="00983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17C5E"/>
    <w:pPr>
      <w:widowControl w:val="0"/>
      <w:autoSpaceDE w:val="0"/>
      <w:autoSpaceDN w:val="0"/>
      <w:spacing w:after="0" w:line="240" w:lineRule="auto"/>
    </w:pPr>
    <w:rPr>
      <w:rFonts w:eastAsia="Times New Roman"/>
      <w:bCs w:val="0"/>
      <w:sz w:val="22"/>
      <w:szCs w:val="22"/>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17C5E"/>
    <w:pPr>
      <w:widowControl w:val="0"/>
      <w:autoSpaceDE w:val="0"/>
      <w:autoSpaceDN w:val="0"/>
      <w:spacing w:after="0" w:line="240" w:lineRule="auto"/>
    </w:pPr>
    <w:rPr>
      <w:rFonts w:asciiTheme="minorHAnsi" w:hAnsiTheme="minorHAnsi" w:cstheme="minorBidi"/>
      <w:bCs w:val="0"/>
      <w:sz w:val="22"/>
      <w:szCs w:val="22"/>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17C5E"/>
    <w:pPr>
      <w:ind w:left="152" w:right="158" w:firstLine="283"/>
      <w:jc w:val="both"/>
    </w:pPr>
  </w:style>
  <w:style w:type="character" w:customStyle="1" w:styleId="a4">
    <w:name w:val="Основной текст Знак"/>
    <w:basedOn w:val="a0"/>
    <w:link w:val="a3"/>
    <w:uiPriority w:val="1"/>
    <w:rsid w:val="00817C5E"/>
    <w:rPr>
      <w:rFonts w:eastAsia="Times New Roman"/>
      <w:bCs w:val="0"/>
      <w:sz w:val="22"/>
      <w:szCs w:val="22"/>
      <w:lang w:eastAsia="uk-UA" w:bidi="uk-UA"/>
    </w:rPr>
  </w:style>
  <w:style w:type="paragraph" w:customStyle="1" w:styleId="Heading1">
    <w:name w:val="Heading 1"/>
    <w:basedOn w:val="a"/>
    <w:uiPriority w:val="1"/>
    <w:qFormat/>
    <w:rsid w:val="00817C5E"/>
    <w:pPr>
      <w:spacing w:before="118"/>
      <w:ind w:left="1724"/>
      <w:outlineLvl w:val="1"/>
    </w:pPr>
    <w:rPr>
      <w:rFonts w:ascii="Arial" w:eastAsia="Arial" w:hAnsi="Arial" w:cs="Arial"/>
      <w:b/>
      <w:bCs/>
    </w:rPr>
  </w:style>
  <w:style w:type="paragraph" w:styleId="a5">
    <w:name w:val="List Paragraph"/>
    <w:basedOn w:val="a"/>
    <w:uiPriority w:val="1"/>
    <w:qFormat/>
    <w:rsid w:val="00817C5E"/>
    <w:pPr>
      <w:ind w:left="435" w:right="161" w:hanging="284"/>
      <w:jc w:val="both"/>
    </w:pPr>
  </w:style>
  <w:style w:type="paragraph" w:customStyle="1" w:styleId="TableParagraph">
    <w:name w:val="Table Paragraph"/>
    <w:basedOn w:val="a"/>
    <w:uiPriority w:val="1"/>
    <w:qFormat/>
    <w:rsid w:val="00817C5E"/>
    <w:pPr>
      <w:spacing w:line="210" w:lineRule="exact"/>
      <w:jc w:val="center"/>
    </w:pPr>
  </w:style>
  <w:style w:type="paragraph" w:styleId="a6">
    <w:name w:val="header"/>
    <w:basedOn w:val="a"/>
    <w:link w:val="a7"/>
    <w:uiPriority w:val="99"/>
    <w:semiHidden/>
    <w:unhideWhenUsed/>
    <w:rsid w:val="005228C0"/>
    <w:pPr>
      <w:tabs>
        <w:tab w:val="center" w:pos="4677"/>
        <w:tab w:val="right" w:pos="9355"/>
      </w:tabs>
    </w:pPr>
  </w:style>
  <w:style w:type="character" w:customStyle="1" w:styleId="a7">
    <w:name w:val="Верхний колонтитул Знак"/>
    <w:basedOn w:val="a0"/>
    <w:link w:val="a6"/>
    <w:uiPriority w:val="99"/>
    <w:semiHidden/>
    <w:rsid w:val="005228C0"/>
    <w:rPr>
      <w:rFonts w:eastAsia="Times New Roman"/>
      <w:bCs w:val="0"/>
      <w:sz w:val="22"/>
      <w:szCs w:val="22"/>
      <w:lang w:eastAsia="uk-UA" w:bidi="uk-UA"/>
    </w:rPr>
  </w:style>
  <w:style w:type="paragraph" w:styleId="a8">
    <w:name w:val="footer"/>
    <w:basedOn w:val="a"/>
    <w:link w:val="a9"/>
    <w:uiPriority w:val="99"/>
    <w:semiHidden/>
    <w:unhideWhenUsed/>
    <w:rsid w:val="005228C0"/>
    <w:pPr>
      <w:tabs>
        <w:tab w:val="center" w:pos="4677"/>
        <w:tab w:val="right" w:pos="9355"/>
      </w:tabs>
    </w:pPr>
  </w:style>
  <w:style w:type="character" w:customStyle="1" w:styleId="a9">
    <w:name w:val="Нижний колонтитул Знак"/>
    <w:basedOn w:val="a0"/>
    <w:link w:val="a8"/>
    <w:uiPriority w:val="99"/>
    <w:semiHidden/>
    <w:rsid w:val="005228C0"/>
    <w:rPr>
      <w:rFonts w:eastAsia="Times New Roman"/>
      <w:bCs w:val="0"/>
      <w:sz w:val="22"/>
      <w:szCs w:val="22"/>
      <w:lang w:eastAsia="uk-UA" w:bidi="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nuigde.biz/u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4.xml"/><Relationship Id="rId5" Type="http://schemas.openxmlformats.org/officeDocument/2006/relationships/header" Target="header1.xml"/><Relationship Id="rId15" Type="http://schemas.openxmlformats.org/officeDocument/2006/relationships/hyperlink" Target="http://ain/"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proit.com.ua/article/telecom/2013/07/22/18023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2136</Words>
  <Characters>12176</Characters>
  <Application>Microsoft Office Word</Application>
  <DocSecurity>0</DocSecurity>
  <Lines>101</Lines>
  <Paragraphs>28</Paragraphs>
  <ScaleCrop>false</ScaleCrop>
  <Company>puet</Company>
  <LinksUpToDate>false</LinksUpToDate>
  <CharactersWithSpaces>14284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kavaeva2</dc:creator>
  <cp:keywords/>
  <dc:description/>
  <cp:lastModifiedBy>User</cp:lastModifiedBy>
  <cp:revision>3</cp:revision>
  <dcterms:created xsi:type="dcterms:W3CDTF">2020-06-05T08:29:00Z</dcterms:created>
  <dcterms:modified xsi:type="dcterms:W3CDTF">2020-06-07T08:50:00Z</dcterms:modified>
</cp:coreProperties>
</file>