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C2" w:rsidRDefault="006323C2" w:rsidP="006323C2">
      <w:pPr>
        <w:pStyle w:val="a3"/>
        <w:ind w:left="708" w:firstLine="708"/>
        <w:rPr>
          <w:b w:val="0"/>
          <w:i w:val="0"/>
          <w:sz w:val="24"/>
        </w:rPr>
      </w:pPr>
      <w:r>
        <w:rPr>
          <w:b w:val="0"/>
          <w:i w:val="0"/>
          <w:sz w:val="24"/>
        </w:rPr>
        <w:t>ЗАТВЕРДЖЕНО</w:t>
      </w:r>
    </w:p>
    <w:p w:rsidR="006323C2" w:rsidRDefault="006323C2" w:rsidP="006323C2">
      <w:pPr>
        <w:pStyle w:val="a3"/>
        <w:ind w:left="4536"/>
        <w:jc w:val="both"/>
        <w:rPr>
          <w:b w:val="0"/>
          <w:i w:val="0"/>
          <w:sz w:val="24"/>
        </w:rPr>
      </w:pPr>
      <w:r>
        <w:rPr>
          <w:b w:val="0"/>
          <w:i w:val="0"/>
          <w:sz w:val="24"/>
        </w:rPr>
        <w:t>Наказ Вищого навчального закладу Укоопспілки «Полтавський університет економіки і торгівлі»</w:t>
      </w:r>
    </w:p>
    <w:p w:rsidR="006323C2" w:rsidRDefault="006323C2" w:rsidP="006323C2">
      <w:pPr>
        <w:pStyle w:val="a3"/>
        <w:ind w:left="4536"/>
        <w:jc w:val="both"/>
        <w:rPr>
          <w:b w:val="0"/>
          <w:i w:val="0"/>
          <w:sz w:val="24"/>
        </w:rPr>
      </w:pPr>
      <w:r>
        <w:rPr>
          <w:b w:val="0"/>
          <w:i w:val="0"/>
          <w:sz w:val="24"/>
        </w:rPr>
        <w:t>18 квітня 2019 року № 88-Н</w:t>
      </w:r>
    </w:p>
    <w:p w:rsidR="006323C2" w:rsidRDefault="006323C2" w:rsidP="006323C2">
      <w:pPr>
        <w:pStyle w:val="a3"/>
        <w:ind w:firstLine="5670"/>
        <w:jc w:val="right"/>
        <w:rPr>
          <w:i w:val="0"/>
          <w:sz w:val="24"/>
          <w:lang w:val="ru-RU"/>
        </w:rPr>
      </w:pPr>
      <w:r>
        <w:rPr>
          <w:i w:val="0"/>
          <w:sz w:val="24"/>
        </w:rPr>
        <w:t>Форма № П-4.0</w:t>
      </w:r>
      <w:r>
        <w:rPr>
          <w:i w:val="0"/>
          <w:sz w:val="24"/>
          <w:lang w:val="ru-RU"/>
        </w:rPr>
        <w:t>5</w:t>
      </w:r>
    </w:p>
    <w:p w:rsidR="006323C2" w:rsidRDefault="006323C2" w:rsidP="006323C2">
      <w:pPr>
        <w:pStyle w:val="a3"/>
        <w:spacing w:line="228" w:lineRule="auto"/>
        <w:rPr>
          <w:szCs w:val="28"/>
        </w:rPr>
      </w:pPr>
    </w:p>
    <w:p w:rsidR="006323C2" w:rsidRDefault="006323C2" w:rsidP="006323C2">
      <w:pPr>
        <w:pStyle w:val="a3"/>
        <w:spacing w:line="228" w:lineRule="auto"/>
        <w:rPr>
          <w:i w:val="0"/>
          <w:szCs w:val="28"/>
        </w:rPr>
      </w:pPr>
      <w:r>
        <w:rPr>
          <w:i w:val="0"/>
          <w:szCs w:val="28"/>
        </w:rPr>
        <w:t>ВИЩИЙ НАВЧАЛЬНИЙ ЗАКЛАД УКООПСПІЛКИ</w:t>
      </w:r>
    </w:p>
    <w:p w:rsidR="006323C2" w:rsidRDefault="006323C2" w:rsidP="006323C2">
      <w:pPr>
        <w:pStyle w:val="a3"/>
        <w:spacing w:line="228" w:lineRule="auto"/>
        <w:rPr>
          <w:i w:val="0"/>
          <w:szCs w:val="28"/>
        </w:rPr>
      </w:pPr>
      <w:r>
        <w:rPr>
          <w:i w:val="0"/>
          <w:szCs w:val="28"/>
        </w:rPr>
        <w:t>«ПОЛТАВСЬКИЙ УНІВЕРСИТЕТ ЕКОНОМІКИ І ТОРГІВЛІ»</w:t>
      </w:r>
    </w:p>
    <w:p w:rsidR="006323C2" w:rsidRPr="005D2516" w:rsidRDefault="006323C2" w:rsidP="006323C2">
      <w:pPr>
        <w:shd w:val="clear" w:color="auto" w:fill="FFFFFF"/>
        <w:tabs>
          <w:tab w:val="left" w:pos="6691"/>
        </w:tabs>
        <w:ind w:left="14"/>
        <w:jc w:val="center"/>
        <w:rPr>
          <w:rFonts w:ascii="Times New Roman" w:hAnsi="Times New Roman"/>
          <w:b/>
          <w:sz w:val="28"/>
          <w:szCs w:val="28"/>
          <w:lang w:val="uk-UA"/>
        </w:rPr>
      </w:pPr>
      <w:r w:rsidRPr="005D2516">
        <w:rPr>
          <w:rFonts w:ascii="Times New Roman" w:hAnsi="Times New Roman"/>
          <w:b/>
          <w:sz w:val="28"/>
          <w:szCs w:val="28"/>
          <w:lang w:val="uk-UA"/>
        </w:rPr>
        <w:t>Інститут заочно-дистанційного навчання</w:t>
      </w:r>
    </w:p>
    <w:p w:rsidR="006323C2" w:rsidRPr="005D2516" w:rsidRDefault="006323C2" w:rsidP="006323C2">
      <w:pPr>
        <w:shd w:val="clear" w:color="auto" w:fill="FFFFFF"/>
        <w:tabs>
          <w:tab w:val="left" w:pos="6691"/>
        </w:tabs>
        <w:spacing w:after="0"/>
        <w:ind w:left="11"/>
        <w:jc w:val="center"/>
        <w:rPr>
          <w:rFonts w:ascii="Times New Roman" w:hAnsi="Times New Roman"/>
          <w:sz w:val="28"/>
          <w:szCs w:val="28"/>
          <w:lang w:val="uk-UA"/>
        </w:rPr>
      </w:pPr>
      <w:r w:rsidRPr="005D2516">
        <w:rPr>
          <w:rFonts w:ascii="Times New Roman" w:hAnsi="Times New Roman"/>
          <w:sz w:val="28"/>
          <w:szCs w:val="28"/>
          <w:lang w:val="uk-UA"/>
        </w:rPr>
        <w:t>Форма навчання ___________</w:t>
      </w:r>
      <w:r w:rsidRPr="005D2516">
        <w:rPr>
          <w:rFonts w:ascii="Times New Roman" w:hAnsi="Times New Roman"/>
          <w:sz w:val="28"/>
          <w:szCs w:val="28"/>
          <w:u w:val="single"/>
          <w:lang w:val="uk-UA"/>
        </w:rPr>
        <w:t>заочна</w:t>
      </w:r>
      <w:r w:rsidRPr="005D2516">
        <w:rPr>
          <w:rFonts w:ascii="Times New Roman" w:hAnsi="Times New Roman"/>
          <w:sz w:val="28"/>
          <w:szCs w:val="28"/>
          <w:lang w:val="uk-UA"/>
        </w:rPr>
        <w:t>_______________</w:t>
      </w:r>
    </w:p>
    <w:p w:rsidR="006323C2" w:rsidRPr="005D2516" w:rsidRDefault="006323C2" w:rsidP="006323C2">
      <w:pPr>
        <w:shd w:val="clear" w:color="auto" w:fill="FFFFFF"/>
        <w:tabs>
          <w:tab w:val="left" w:pos="6691"/>
        </w:tabs>
        <w:spacing w:after="0"/>
        <w:ind w:left="11"/>
        <w:jc w:val="center"/>
        <w:rPr>
          <w:rFonts w:ascii="Times New Roman" w:hAnsi="Times New Roman"/>
          <w:sz w:val="28"/>
          <w:szCs w:val="28"/>
          <w:vertAlign w:val="superscript"/>
          <w:lang w:val="uk-UA"/>
        </w:rPr>
      </w:pPr>
      <w:r w:rsidRPr="005D2516">
        <w:rPr>
          <w:rFonts w:ascii="Times New Roman" w:hAnsi="Times New Roman"/>
          <w:sz w:val="28"/>
          <w:szCs w:val="28"/>
          <w:vertAlign w:val="superscript"/>
          <w:lang w:val="uk-UA"/>
        </w:rPr>
        <w:t xml:space="preserve">                                   (денна, заочна)</w:t>
      </w:r>
    </w:p>
    <w:p w:rsidR="006323C2" w:rsidRPr="005D2516" w:rsidRDefault="006323C2" w:rsidP="006323C2">
      <w:pPr>
        <w:shd w:val="clear" w:color="auto" w:fill="FFFFFF"/>
        <w:tabs>
          <w:tab w:val="left" w:pos="6691"/>
        </w:tabs>
        <w:ind w:left="14"/>
        <w:jc w:val="center"/>
        <w:rPr>
          <w:rFonts w:ascii="Times New Roman" w:hAnsi="Times New Roman"/>
          <w:sz w:val="28"/>
          <w:szCs w:val="28"/>
          <w:lang w:val="uk-UA"/>
        </w:rPr>
      </w:pPr>
      <w:r w:rsidRPr="005D2516">
        <w:rPr>
          <w:rFonts w:ascii="Times New Roman" w:hAnsi="Times New Roman"/>
          <w:b/>
          <w:sz w:val="28"/>
          <w:szCs w:val="28"/>
          <w:lang w:val="uk-UA"/>
        </w:rPr>
        <w:t>Кафедра товарознавства біотехнології, експертизи та митної справи</w:t>
      </w:r>
    </w:p>
    <w:p w:rsidR="006323C2" w:rsidRPr="005D2516" w:rsidRDefault="006323C2" w:rsidP="006323C2">
      <w:pPr>
        <w:shd w:val="clear" w:color="auto" w:fill="FFFFFF"/>
        <w:tabs>
          <w:tab w:val="left" w:pos="5387"/>
        </w:tabs>
        <w:ind w:left="14"/>
        <w:rPr>
          <w:rFonts w:ascii="Times New Roman" w:hAnsi="Times New Roman"/>
          <w:sz w:val="28"/>
          <w:szCs w:val="28"/>
          <w:lang w:val="uk-UA"/>
        </w:rPr>
      </w:pPr>
      <w:r w:rsidRPr="005D2516">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5D2516">
        <w:rPr>
          <w:rFonts w:ascii="Times New Roman" w:hAnsi="Times New Roman"/>
          <w:b/>
          <w:bCs/>
          <w:sz w:val="28"/>
          <w:szCs w:val="28"/>
          <w:lang w:val="uk-UA"/>
        </w:rPr>
        <w:t>Допускається до захисту</w:t>
      </w:r>
    </w:p>
    <w:p w:rsidR="006323C2" w:rsidRPr="005D2516" w:rsidRDefault="006323C2" w:rsidP="006323C2">
      <w:pPr>
        <w:shd w:val="clear" w:color="auto" w:fill="FFFFFF"/>
        <w:tabs>
          <w:tab w:val="left" w:pos="4395"/>
        </w:tabs>
        <w:spacing w:after="0"/>
        <w:ind w:left="14"/>
        <w:rPr>
          <w:rFonts w:ascii="Times New Roman" w:hAnsi="Times New Roman"/>
          <w:sz w:val="28"/>
          <w:szCs w:val="28"/>
          <w:lang w:val="uk-UA"/>
        </w:rPr>
      </w:pPr>
      <w:r w:rsidRPr="005D2516">
        <w:rPr>
          <w:rFonts w:ascii="Times New Roman" w:hAnsi="Times New Roman"/>
          <w:bCs/>
          <w:w w:val="105"/>
          <w:sz w:val="28"/>
          <w:szCs w:val="28"/>
          <w:lang w:val="uk-UA"/>
        </w:rPr>
        <w:t xml:space="preserve">                          </w:t>
      </w:r>
      <w:r>
        <w:rPr>
          <w:rFonts w:ascii="Times New Roman" w:hAnsi="Times New Roman"/>
          <w:bCs/>
          <w:w w:val="105"/>
          <w:sz w:val="28"/>
          <w:szCs w:val="28"/>
          <w:lang w:val="uk-UA"/>
        </w:rPr>
        <w:t xml:space="preserve">                             </w:t>
      </w:r>
      <w:r w:rsidRPr="005D2516">
        <w:rPr>
          <w:rFonts w:ascii="Times New Roman" w:hAnsi="Times New Roman"/>
          <w:bCs/>
          <w:w w:val="105"/>
          <w:sz w:val="28"/>
          <w:szCs w:val="28"/>
          <w:lang w:val="uk-UA"/>
        </w:rPr>
        <w:t xml:space="preserve">Завідувач кафедри </w:t>
      </w:r>
      <w:r>
        <w:rPr>
          <w:rFonts w:ascii="Times New Roman" w:hAnsi="Times New Roman"/>
          <w:bCs/>
          <w:w w:val="105"/>
          <w:sz w:val="28"/>
          <w:szCs w:val="28"/>
          <w:lang w:val="uk-UA"/>
        </w:rPr>
        <w:t>___</w:t>
      </w:r>
      <w:r w:rsidRPr="005D2516">
        <w:rPr>
          <w:rFonts w:ascii="Times New Roman" w:hAnsi="Times New Roman"/>
          <w:bCs/>
          <w:w w:val="105"/>
          <w:sz w:val="28"/>
          <w:szCs w:val="28"/>
          <w:lang w:val="uk-UA"/>
        </w:rPr>
        <w:t>________</w:t>
      </w:r>
      <w:r w:rsidRPr="005D2516">
        <w:rPr>
          <w:rFonts w:ascii="Times New Roman" w:hAnsi="Times New Roman"/>
          <w:bCs/>
          <w:w w:val="105"/>
          <w:sz w:val="28"/>
          <w:szCs w:val="28"/>
          <w:u w:val="single"/>
          <w:lang w:val="uk-UA"/>
        </w:rPr>
        <w:t>Г.О. Бірта</w:t>
      </w:r>
    </w:p>
    <w:p w:rsidR="006323C2" w:rsidRPr="005D2516" w:rsidRDefault="006323C2" w:rsidP="006323C2">
      <w:pPr>
        <w:shd w:val="clear" w:color="auto" w:fill="FFFFFF"/>
        <w:tabs>
          <w:tab w:val="left" w:pos="7088"/>
          <w:tab w:val="left" w:pos="7655"/>
        </w:tabs>
        <w:spacing w:after="0"/>
        <w:ind w:left="14"/>
        <w:jc w:val="center"/>
        <w:rPr>
          <w:rFonts w:ascii="Times New Roman" w:hAnsi="Times New Roman"/>
          <w:sz w:val="20"/>
          <w:szCs w:val="20"/>
          <w:lang w:val="uk-UA"/>
        </w:rPr>
      </w:pPr>
      <w:r w:rsidRPr="005D2516">
        <w:rPr>
          <w:rFonts w:ascii="Times New Roman" w:hAnsi="Times New Roman"/>
          <w:sz w:val="20"/>
          <w:szCs w:val="20"/>
          <w:lang w:val="uk-UA"/>
        </w:rPr>
        <w:t xml:space="preserve">                                                                                      </w:t>
      </w:r>
      <w:r>
        <w:rPr>
          <w:rFonts w:ascii="Times New Roman" w:hAnsi="Times New Roman"/>
          <w:sz w:val="20"/>
          <w:szCs w:val="20"/>
          <w:lang w:val="uk-UA"/>
        </w:rPr>
        <w:t xml:space="preserve">                                        </w:t>
      </w:r>
      <w:r w:rsidRPr="005D2516">
        <w:rPr>
          <w:rFonts w:ascii="Times New Roman" w:hAnsi="Times New Roman"/>
          <w:sz w:val="20"/>
          <w:szCs w:val="20"/>
          <w:lang w:val="uk-UA"/>
        </w:rPr>
        <w:t xml:space="preserve">  (підпис, ініціали та прізвище)</w:t>
      </w:r>
    </w:p>
    <w:p w:rsidR="006323C2" w:rsidRPr="005D2516" w:rsidRDefault="006323C2" w:rsidP="006323C2">
      <w:pPr>
        <w:shd w:val="clear" w:color="auto" w:fill="FFFFFF"/>
        <w:tabs>
          <w:tab w:val="left" w:pos="4395"/>
        </w:tabs>
        <w:spacing w:after="0"/>
        <w:ind w:left="14"/>
        <w:rPr>
          <w:rFonts w:ascii="Times New Roman" w:hAnsi="Times New Roman"/>
          <w:b/>
          <w:bCs/>
          <w:sz w:val="28"/>
          <w:szCs w:val="28"/>
          <w:lang w:val="uk-UA"/>
        </w:rPr>
      </w:pPr>
      <w:r w:rsidRPr="005D2516">
        <w:rPr>
          <w:rFonts w:ascii="Times New Roman" w:hAnsi="Times New Roman"/>
          <w:sz w:val="28"/>
          <w:szCs w:val="28"/>
          <w:lang w:val="uk-UA"/>
        </w:rPr>
        <w:tab/>
        <w:t>«_____»</w:t>
      </w:r>
      <w:r>
        <w:rPr>
          <w:rFonts w:ascii="Times New Roman" w:hAnsi="Times New Roman"/>
          <w:sz w:val="28"/>
          <w:szCs w:val="28"/>
          <w:lang w:val="uk-UA"/>
        </w:rPr>
        <w:t>______________ 2019</w:t>
      </w:r>
      <w:r w:rsidRPr="005D2516">
        <w:rPr>
          <w:rFonts w:ascii="Times New Roman" w:hAnsi="Times New Roman"/>
          <w:sz w:val="28"/>
          <w:szCs w:val="28"/>
          <w:lang w:val="uk-UA"/>
        </w:rPr>
        <w:t xml:space="preserve"> р.</w:t>
      </w:r>
    </w:p>
    <w:p w:rsidR="006323C2" w:rsidRPr="005D2516" w:rsidRDefault="006323C2" w:rsidP="006323C2">
      <w:pPr>
        <w:shd w:val="clear" w:color="auto" w:fill="FFFFFF"/>
        <w:spacing w:after="0"/>
        <w:ind w:right="130"/>
        <w:rPr>
          <w:rFonts w:ascii="Times New Roman" w:hAnsi="Times New Roman"/>
          <w:b/>
          <w:bCs/>
          <w:spacing w:val="-6"/>
          <w:sz w:val="28"/>
          <w:szCs w:val="28"/>
          <w:lang w:val="uk-UA"/>
        </w:rPr>
      </w:pPr>
    </w:p>
    <w:p w:rsidR="006323C2" w:rsidRPr="005D2516" w:rsidRDefault="006323C2" w:rsidP="006323C2">
      <w:pPr>
        <w:shd w:val="clear" w:color="auto" w:fill="FFFFFF"/>
        <w:ind w:right="130"/>
        <w:jc w:val="center"/>
        <w:rPr>
          <w:rFonts w:ascii="Times New Roman" w:hAnsi="Times New Roman"/>
          <w:sz w:val="28"/>
          <w:szCs w:val="28"/>
          <w:lang w:val="uk-UA"/>
        </w:rPr>
      </w:pPr>
      <w:r w:rsidRPr="005D2516">
        <w:rPr>
          <w:rFonts w:ascii="Times New Roman" w:hAnsi="Times New Roman"/>
          <w:b/>
          <w:bCs/>
          <w:spacing w:val="-6"/>
          <w:sz w:val="28"/>
          <w:szCs w:val="28"/>
          <w:lang w:val="uk-UA"/>
        </w:rPr>
        <w:t xml:space="preserve">ДИПЛОМНА РОБОТА </w:t>
      </w:r>
    </w:p>
    <w:p w:rsidR="006323C2" w:rsidRPr="005D2516" w:rsidRDefault="006323C2" w:rsidP="00562FD8">
      <w:pPr>
        <w:shd w:val="clear" w:color="auto" w:fill="FFFFFF"/>
        <w:ind w:right="130"/>
        <w:jc w:val="center"/>
        <w:rPr>
          <w:rFonts w:ascii="Times New Roman" w:hAnsi="Times New Roman"/>
          <w:b/>
          <w:bCs/>
          <w:i/>
          <w:iCs/>
          <w:spacing w:val="-11"/>
          <w:sz w:val="28"/>
          <w:szCs w:val="28"/>
          <w:lang w:val="uk-UA"/>
        </w:rPr>
      </w:pPr>
      <w:r w:rsidRPr="00F07AF5">
        <w:rPr>
          <w:rFonts w:ascii="Times New Roman" w:hAnsi="Times New Roman"/>
          <w:b/>
          <w:bCs/>
          <w:i/>
          <w:iCs/>
          <w:spacing w:val="-11"/>
          <w:sz w:val="28"/>
          <w:szCs w:val="28"/>
          <w:lang w:val="uk-UA"/>
        </w:rPr>
        <w:t xml:space="preserve">на тему: </w:t>
      </w:r>
      <w:r w:rsidRPr="00F07AF5">
        <w:rPr>
          <w:rFonts w:ascii="Times New Roman" w:hAnsi="Times New Roman"/>
          <w:b/>
          <w:sz w:val="28"/>
          <w:szCs w:val="28"/>
          <w:lang w:val="uk-UA"/>
        </w:rPr>
        <w:t>«</w:t>
      </w:r>
      <w:r w:rsidR="001D29DF" w:rsidRPr="00562FD8">
        <w:rPr>
          <w:rFonts w:ascii="Times New Roman" w:hAnsi="Times New Roman"/>
          <w:b/>
          <w:sz w:val="36"/>
          <w:szCs w:val="36"/>
          <w:lang w:val="uk-UA"/>
        </w:rPr>
        <w:t>Сучасний асортимент та особливості експертизи олії соняшникової рафінованої</w:t>
      </w:r>
      <w:r w:rsidRPr="00F07AF5">
        <w:rPr>
          <w:rFonts w:ascii="Times New Roman" w:hAnsi="Times New Roman"/>
          <w:b/>
          <w:sz w:val="28"/>
          <w:szCs w:val="28"/>
          <w:lang w:val="uk-UA"/>
        </w:rPr>
        <w:t>»</w:t>
      </w:r>
    </w:p>
    <w:p w:rsidR="006323C2" w:rsidRPr="005D2516" w:rsidRDefault="006323C2" w:rsidP="006323C2">
      <w:pPr>
        <w:pStyle w:val="21"/>
        <w:spacing w:after="0" w:line="240" w:lineRule="auto"/>
        <w:jc w:val="center"/>
        <w:rPr>
          <w:b/>
          <w:i/>
          <w:sz w:val="28"/>
          <w:szCs w:val="28"/>
          <w:lang w:val="uk-UA"/>
        </w:rPr>
      </w:pPr>
      <w:r w:rsidRPr="005D2516">
        <w:rPr>
          <w:sz w:val="28"/>
          <w:szCs w:val="28"/>
          <w:lang w:val="uk-UA"/>
        </w:rPr>
        <w:t xml:space="preserve">(за матеріалами </w:t>
      </w:r>
      <w:r w:rsidR="00E15944">
        <w:rPr>
          <w:sz w:val="28"/>
          <w:szCs w:val="28"/>
          <w:lang w:val="uk-UA"/>
        </w:rPr>
        <w:t>супермаркету ПАТ «Сільпо Рітейл»</w:t>
      </w:r>
      <w:r w:rsidRPr="005D2516">
        <w:rPr>
          <w:sz w:val="28"/>
          <w:szCs w:val="28"/>
          <w:lang w:val="uk-UA"/>
        </w:rPr>
        <w:t>)</w:t>
      </w:r>
    </w:p>
    <w:p w:rsidR="006323C2" w:rsidRPr="005D2516" w:rsidRDefault="006323C2" w:rsidP="006323C2">
      <w:pPr>
        <w:pStyle w:val="21"/>
        <w:spacing w:after="0" w:line="240" w:lineRule="auto"/>
        <w:jc w:val="center"/>
        <w:rPr>
          <w:b/>
          <w:i/>
          <w:sz w:val="28"/>
          <w:szCs w:val="28"/>
          <w:vertAlign w:val="superscript"/>
          <w:lang w:val="uk-UA"/>
        </w:rPr>
      </w:pPr>
      <w:r w:rsidRPr="005D2516">
        <w:rPr>
          <w:b/>
          <w:i/>
          <w:sz w:val="28"/>
          <w:szCs w:val="28"/>
          <w:vertAlign w:val="superscript"/>
          <w:lang w:val="uk-UA"/>
        </w:rPr>
        <w:t>(повна назва підприємства)</w:t>
      </w:r>
    </w:p>
    <w:p w:rsidR="006323C2" w:rsidRPr="005D2516" w:rsidRDefault="006323C2" w:rsidP="006323C2">
      <w:pPr>
        <w:pStyle w:val="21"/>
        <w:spacing w:after="0" w:line="240" w:lineRule="auto"/>
        <w:rPr>
          <w:b/>
          <w:i/>
          <w:sz w:val="28"/>
          <w:szCs w:val="28"/>
          <w:lang w:val="uk-UA"/>
        </w:rPr>
      </w:pPr>
    </w:p>
    <w:p w:rsidR="006323C2" w:rsidRPr="005D2516" w:rsidRDefault="006323C2" w:rsidP="006323C2">
      <w:pPr>
        <w:jc w:val="both"/>
        <w:rPr>
          <w:rFonts w:ascii="Times New Roman" w:hAnsi="Times New Roman"/>
          <w:sz w:val="28"/>
          <w:szCs w:val="28"/>
          <w:lang w:val="uk-UA"/>
        </w:rPr>
      </w:pPr>
      <w:r w:rsidRPr="005D2516">
        <w:rPr>
          <w:rFonts w:ascii="Times New Roman" w:hAnsi="Times New Roman"/>
          <w:b/>
          <w:sz w:val="28"/>
          <w:szCs w:val="28"/>
          <w:lang w:val="uk-UA"/>
        </w:rPr>
        <w:t xml:space="preserve">зі спеціальності          </w:t>
      </w:r>
      <w:r w:rsidRPr="005D2516">
        <w:rPr>
          <w:rFonts w:ascii="Times New Roman" w:hAnsi="Times New Roman"/>
          <w:sz w:val="28"/>
          <w:szCs w:val="28"/>
          <w:lang w:val="uk-UA"/>
        </w:rPr>
        <w:t>076 «Підприємництво, торгівля та біржова діяльність»</w:t>
      </w:r>
    </w:p>
    <w:p w:rsidR="006323C2" w:rsidRPr="005D2516" w:rsidRDefault="006323C2" w:rsidP="006323C2">
      <w:pPr>
        <w:jc w:val="both"/>
        <w:rPr>
          <w:rFonts w:ascii="Times New Roman" w:hAnsi="Times New Roman"/>
          <w:sz w:val="28"/>
          <w:szCs w:val="28"/>
          <w:lang w:val="uk-UA"/>
        </w:rPr>
      </w:pPr>
      <w:r w:rsidRPr="005D2516">
        <w:rPr>
          <w:rFonts w:ascii="Times New Roman" w:hAnsi="Times New Roman"/>
          <w:b/>
          <w:sz w:val="28"/>
          <w:szCs w:val="28"/>
          <w:lang w:val="uk-UA"/>
        </w:rPr>
        <w:t xml:space="preserve">освітньої програми    </w:t>
      </w:r>
      <w:r w:rsidRPr="005D2516">
        <w:rPr>
          <w:rFonts w:ascii="Times New Roman" w:hAnsi="Times New Roman"/>
          <w:sz w:val="28"/>
          <w:szCs w:val="28"/>
          <w:lang w:val="uk-UA"/>
        </w:rPr>
        <w:t>«Товарознавство та експертиза в митній справі»</w:t>
      </w:r>
    </w:p>
    <w:p w:rsidR="006323C2" w:rsidRPr="005D2516" w:rsidRDefault="006323C2" w:rsidP="006323C2">
      <w:pPr>
        <w:jc w:val="both"/>
        <w:rPr>
          <w:rFonts w:ascii="Times New Roman" w:hAnsi="Times New Roman"/>
          <w:sz w:val="28"/>
          <w:szCs w:val="28"/>
          <w:lang w:val="uk-UA"/>
        </w:rPr>
      </w:pPr>
      <w:r w:rsidRPr="005D2516">
        <w:rPr>
          <w:rFonts w:ascii="Times New Roman" w:hAnsi="Times New Roman"/>
          <w:b/>
          <w:sz w:val="28"/>
          <w:szCs w:val="28"/>
          <w:lang w:val="uk-UA"/>
        </w:rPr>
        <w:t xml:space="preserve">освітнього ступеню   </w:t>
      </w:r>
      <w:r w:rsidRPr="005D2516">
        <w:rPr>
          <w:rFonts w:ascii="Times New Roman" w:hAnsi="Times New Roman"/>
          <w:sz w:val="28"/>
          <w:szCs w:val="28"/>
          <w:lang w:val="uk-UA"/>
        </w:rPr>
        <w:t>«магістр»</w:t>
      </w:r>
    </w:p>
    <w:p w:rsidR="006323C2" w:rsidRPr="005D2516" w:rsidRDefault="006323C2" w:rsidP="006323C2">
      <w:pPr>
        <w:spacing w:after="0"/>
        <w:rPr>
          <w:rFonts w:ascii="Times New Roman" w:hAnsi="Times New Roman"/>
          <w:b/>
          <w:sz w:val="28"/>
          <w:szCs w:val="28"/>
          <w:u w:val="single"/>
          <w:lang w:val="uk-UA"/>
        </w:rPr>
      </w:pPr>
      <w:r w:rsidRPr="005D2516">
        <w:rPr>
          <w:rFonts w:ascii="Times New Roman" w:hAnsi="Times New Roman"/>
          <w:b/>
          <w:bCs/>
          <w:spacing w:val="-5"/>
          <w:sz w:val="28"/>
          <w:szCs w:val="28"/>
          <w:lang w:val="uk-UA"/>
        </w:rPr>
        <w:t>Виконавець роботи</w:t>
      </w:r>
      <w:r w:rsidRPr="005D2516">
        <w:rPr>
          <w:rFonts w:ascii="Times New Roman" w:hAnsi="Times New Roman"/>
          <w:bCs/>
          <w:iCs/>
          <w:sz w:val="28"/>
          <w:szCs w:val="28"/>
          <w:u w:val="single"/>
          <w:lang w:val="uk-UA"/>
        </w:rPr>
        <w:t>____</w:t>
      </w:r>
      <w:r w:rsidR="00E15944" w:rsidRPr="00E15944">
        <w:rPr>
          <w:rFonts w:ascii="Times New Roman" w:hAnsi="Times New Roman"/>
          <w:b/>
          <w:bCs/>
          <w:iCs/>
          <w:sz w:val="28"/>
          <w:szCs w:val="28"/>
          <w:u w:val="single"/>
          <w:lang w:val="uk-UA"/>
        </w:rPr>
        <w:t>Сімонова Катерина Олексанлрівна</w:t>
      </w:r>
      <w:r w:rsidRPr="00E15944">
        <w:rPr>
          <w:rFonts w:ascii="Times New Roman" w:hAnsi="Times New Roman"/>
          <w:b/>
          <w:bCs/>
          <w:iCs/>
          <w:sz w:val="28"/>
          <w:szCs w:val="28"/>
          <w:u w:val="single"/>
          <w:lang w:val="uk-UA"/>
        </w:rPr>
        <w:t>____</w:t>
      </w:r>
    </w:p>
    <w:p w:rsidR="006323C2" w:rsidRPr="005D2516" w:rsidRDefault="006323C2" w:rsidP="006323C2">
      <w:pPr>
        <w:shd w:val="clear" w:color="auto" w:fill="FFFFFF"/>
        <w:spacing w:after="0"/>
        <w:rPr>
          <w:rFonts w:ascii="Times New Roman" w:hAnsi="Times New Roman"/>
          <w:b/>
          <w:bCs/>
          <w:spacing w:val="-5"/>
          <w:sz w:val="20"/>
          <w:szCs w:val="20"/>
          <w:lang w:val="uk-UA"/>
        </w:rPr>
      </w:pPr>
      <w:r>
        <w:rPr>
          <w:rFonts w:ascii="Times New Roman" w:hAnsi="Times New Roman"/>
          <w:spacing w:val="-8"/>
          <w:sz w:val="20"/>
          <w:szCs w:val="20"/>
          <w:lang w:val="uk-UA"/>
        </w:rPr>
        <w:t xml:space="preserve">                                                                                    </w:t>
      </w:r>
      <w:r w:rsidRPr="005D2516">
        <w:rPr>
          <w:rFonts w:ascii="Times New Roman" w:hAnsi="Times New Roman"/>
          <w:spacing w:val="-8"/>
          <w:sz w:val="20"/>
          <w:szCs w:val="20"/>
          <w:lang w:val="uk-UA"/>
        </w:rPr>
        <w:t xml:space="preserve"> (прізвище, ім</w:t>
      </w:r>
      <w:r>
        <w:rPr>
          <w:rFonts w:ascii="Times New Roman" w:hAnsi="Times New Roman"/>
          <w:spacing w:val="-8"/>
          <w:sz w:val="20"/>
          <w:szCs w:val="20"/>
          <w:lang w:val="uk-UA"/>
        </w:rPr>
        <w:t>’</w:t>
      </w:r>
      <w:r w:rsidRPr="005D2516">
        <w:rPr>
          <w:rFonts w:ascii="Times New Roman" w:hAnsi="Times New Roman"/>
          <w:spacing w:val="-8"/>
          <w:sz w:val="20"/>
          <w:szCs w:val="20"/>
          <w:lang w:val="uk-UA"/>
        </w:rPr>
        <w:t>я, по батькові)</w:t>
      </w:r>
    </w:p>
    <w:p w:rsidR="006323C2" w:rsidRPr="005D2516" w:rsidRDefault="006323C2" w:rsidP="006323C2">
      <w:pPr>
        <w:shd w:val="clear" w:color="auto" w:fill="FFFFFF"/>
        <w:tabs>
          <w:tab w:val="left" w:pos="7513"/>
        </w:tabs>
        <w:spacing w:after="0"/>
        <w:ind w:left="6" w:firstLine="2404"/>
        <w:rPr>
          <w:rFonts w:ascii="Times New Roman" w:hAnsi="Times New Roman"/>
          <w:sz w:val="28"/>
          <w:szCs w:val="28"/>
          <w:lang w:val="uk-UA"/>
        </w:rPr>
      </w:pPr>
      <w:r w:rsidRPr="005D2516">
        <w:rPr>
          <w:rFonts w:ascii="Times New Roman" w:hAnsi="Times New Roman"/>
          <w:b/>
          <w:bCs/>
          <w:spacing w:val="-5"/>
          <w:sz w:val="28"/>
          <w:szCs w:val="28"/>
          <w:lang w:val="uk-UA"/>
        </w:rPr>
        <w:t>________________________________________</w:t>
      </w:r>
    </w:p>
    <w:p w:rsidR="006323C2" w:rsidRPr="005D2516" w:rsidRDefault="006323C2" w:rsidP="006323C2">
      <w:pPr>
        <w:shd w:val="clear" w:color="auto" w:fill="FFFFFF"/>
        <w:tabs>
          <w:tab w:val="left" w:pos="8222"/>
        </w:tabs>
        <w:spacing w:after="0"/>
        <w:ind w:right="-6" w:firstLine="4111"/>
        <w:rPr>
          <w:rFonts w:ascii="Times New Roman" w:hAnsi="Times New Roman"/>
          <w:spacing w:val="-9"/>
          <w:sz w:val="20"/>
          <w:szCs w:val="20"/>
          <w:lang w:val="uk-UA"/>
        </w:rPr>
      </w:pPr>
      <w:r w:rsidRPr="005D2516">
        <w:rPr>
          <w:rFonts w:ascii="Times New Roman" w:hAnsi="Times New Roman"/>
          <w:spacing w:val="-9"/>
          <w:sz w:val="20"/>
          <w:szCs w:val="20"/>
          <w:lang w:val="uk-UA"/>
        </w:rPr>
        <w:t>(підпис, дата)</w:t>
      </w:r>
    </w:p>
    <w:p w:rsidR="006323C2" w:rsidRPr="005D2516" w:rsidRDefault="006323C2" w:rsidP="006323C2">
      <w:pPr>
        <w:pStyle w:val="1"/>
        <w:rPr>
          <w:b/>
          <w:szCs w:val="28"/>
          <w:u w:val="single"/>
        </w:rPr>
      </w:pPr>
      <w:r w:rsidRPr="005D2516">
        <w:rPr>
          <w:b/>
          <w:szCs w:val="28"/>
        </w:rPr>
        <w:t xml:space="preserve">Науковий керівник  </w:t>
      </w:r>
      <w:r w:rsidRPr="005D2516">
        <w:rPr>
          <w:b/>
          <w:szCs w:val="28"/>
          <w:u w:val="single"/>
        </w:rPr>
        <w:t>старший викладач  Рачинська Зоя Павлівна</w:t>
      </w:r>
    </w:p>
    <w:p w:rsidR="006323C2" w:rsidRPr="005D2516" w:rsidRDefault="006323C2" w:rsidP="006323C2">
      <w:pPr>
        <w:shd w:val="clear" w:color="auto" w:fill="FFFFFF"/>
        <w:tabs>
          <w:tab w:val="left" w:pos="5670"/>
        </w:tabs>
        <w:spacing w:after="0"/>
        <w:ind w:right="232"/>
        <w:jc w:val="both"/>
        <w:rPr>
          <w:rFonts w:ascii="Times New Roman" w:hAnsi="Times New Roman"/>
          <w:sz w:val="20"/>
          <w:szCs w:val="20"/>
          <w:lang w:val="uk-UA"/>
        </w:rPr>
      </w:pPr>
      <w:r w:rsidRPr="005D2516">
        <w:rPr>
          <w:rFonts w:ascii="Times New Roman" w:hAnsi="Times New Roman"/>
          <w:b/>
          <w:sz w:val="28"/>
          <w:szCs w:val="28"/>
          <w:lang w:val="uk-UA"/>
        </w:rPr>
        <w:t xml:space="preserve">                             </w:t>
      </w:r>
      <w:r>
        <w:rPr>
          <w:rFonts w:ascii="Times New Roman" w:hAnsi="Times New Roman"/>
          <w:b/>
          <w:sz w:val="28"/>
          <w:szCs w:val="28"/>
          <w:lang w:val="uk-UA"/>
        </w:rPr>
        <w:t xml:space="preserve">              </w:t>
      </w:r>
      <w:r w:rsidRPr="005D2516">
        <w:rPr>
          <w:rFonts w:ascii="Times New Roman" w:hAnsi="Times New Roman"/>
          <w:sz w:val="20"/>
          <w:szCs w:val="20"/>
          <w:lang w:val="uk-UA"/>
        </w:rPr>
        <w:t xml:space="preserve">(науковий ступінь,  вчене звання, </w:t>
      </w:r>
      <w:r w:rsidRPr="005D2516">
        <w:rPr>
          <w:rFonts w:ascii="Times New Roman" w:hAnsi="Times New Roman"/>
          <w:spacing w:val="-8"/>
          <w:sz w:val="20"/>
          <w:szCs w:val="20"/>
          <w:lang w:val="uk-UA"/>
        </w:rPr>
        <w:t>прізвище, ім</w:t>
      </w:r>
      <w:r>
        <w:rPr>
          <w:rFonts w:ascii="Times New Roman" w:hAnsi="Times New Roman"/>
          <w:spacing w:val="-8"/>
          <w:sz w:val="20"/>
          <w:szCs w:val="20"/>
          <w:lang w:val="uk-UA"/>
        </w:rPr>
        <w:t>’</w:t>
      </w:r>
      <w:r w:rsidRPr="005D2516">
        <w:rPr>
          <w:rFonts w:ascii="Times New Roman" w:hAnsi="Times New Roman"/>
          <w:spacing w:val="-8"/>
          <w:sz w:val="20"/>
          <w:szCs w:val="20"/>
          <w:lang w:val="uk-UA"/>
        </w:rPr>
        <w:t>я, по батькові</w:t>
      </w:r>
      <w:r w:rsidRPr="005D2516">
        <w:rPr>
          <w:rFonts w:ascii="Times New Roman" w:hAnsi="Times New Roman"/>
          <w:sz w:val="20"/>
          <w:szCs w:val="20"/>
          <w:lang w:val="uk-UA"/>
        </w:rPr>
        <w:t>)</w:t>
      </w:r>
    </w:p>
    <w:p w:rsidR="006323C2" w:rsidRPr="005D2516" w:rsidRDefault="006323C2" w:rsidP="006323C2">
      <w:pPr>
        <w:shd w:val="clear" w:color="auto" w:fill="FFFFFF"/>
        <w:tabs>
          <w:tab w:val="left" w:pos="7513"/>
        </w:tabs>
        <w:spacing w:after="0"/>
        <w:ind w:left="6" w:firstLine="2404"/>
        <w:rPr>
          <w:rFonts w:ascii="Times New Roman" w:hAnsi="Times New Roman"/>
          <w:b/>
          <w:sz w:val="28"/>
          <w:szCs w:val="28"/>
          <w:lang w:val="uk-UA"/>
        </w:rPr>
      </w:pPr>
      <w:r w:rsidRPr="005D2516">
        <w:rPr>
          <w:rFonts w:ascii="Times New Roman" w:hAnsi="Times New Roman"/>
          <w:b/>
          <w:bCs/>
          <w:spacing w:val="-5"/>
          <w:sz w:val="28"/>
          <w:szCs w:val="28"/>
          <w:lang w:val="uk-UA"/>
        </w:rPr>
        <w:t>________________________________________</w:t>
      </w:r>
    </w:p>
    <w:p w:rsidR="006323C2" w:rsidRPr="005D2516" w:rsidRDefault="006323C2" w:rsidP="006323C2">
      <w:pPr>
        <w:shd w:val="clear" w:color="auto" w:fill="FFFFFF"/>
        <w:tabs>
          <w:tab w:val="left" w:pos="8222"/>
        </w:tabs>
        <w:spacing w:after="0"/>
        <w:ind w:right="-6" w:firstLine="4111"/>
        <w:rPr>
          <w:rFonts w:ascii="Times New Roman" w:hAnsi="Times New Roman"/>
          <w:sz w:val="20"/>
          <w:szCs w:val="20"/>
          <w:lang w:val="uk-UA"/>
        </w:rPr>
      </w:pPr>
      <w:r w:rsidRPr="005D2516">
        <w:rPr>
          <w:rFonts w:ascii="Times New Roman" w:hAnsi="Times New Roman"/>
          <w:spacing w:val="-9"/>
          <w:sz w:val="20"/>
          <w:szCs w:val="20"/>
          <w:lang w:val="uk-UA"/>
        </w:rPr>
        <w:t>(підпис, дата)</w:t>
      </w:r>
    </w:p>
    <w:p w:rsidR="006323C2" w:rsidRPr="005D2516" w:rsidRDefault="006323C2" w:rsidP="006323C2">
      <w:pPr>
        <w:rPr>
          <w:rFonts w:ascii="Times New Roman" w:hAnsi="Times New Roman"/>
          <w:b/>
          <w:sz w:val="28"/>
          <w:szCs w:val="28"/>
          <w:lang w:val="uk-UA"/>
        </w:rPr>
      </w:pPr>
    </w:p>
    <w:p w:rsidR="003814E9" w:rsidRDefault="003814E9" w:rsidP="00051931">
      <w:pPr>
        <w:jc w:val="center"/>
        <w:rPr>
          <w:rFonts w:ascii="Times New Roman" w:hAnsi="Times New Roman"/>
          <w:b/>
          <w:sz w:val="28"/>
          <w:szCs w:val="28"/>
          <w:lang w:val="uk-UA"/>
        </w:rPr>
      </w:pPr>
    </w:p>
    <w:p w:rsidR="006323C2" w:rsidRPr="005D2516" w:rsidRDefault="0040323A" w:rsidP="00051931">
      <w:pPr>
        <w:jc w:val="center"/>
        <w:rPr>
          <w:rFonts w:ascii="Times New Roman" w:hAnsi="Times New Roman"/>
          <w:sz w:val="28"/>
          <w:szCs w:val="28"/>
          <w:lang w:val="uk-UA"/>
        </w:rPr>
      </w:pPr>
      <w:r w:rsidRPr="0040323A">
        <w:rPr>
          <w:rFonts w:ascii="Times New Roman" w:hAnsi="Times New Roman"/>
          <w:b/>
          <w:sz w:val="28"/>
          <w:szCs w:val="28"/>
          <w:lang w:val="uk-UA"/>
        </w:rPr>
        <w:t>ЖИТОМИР</w:t>
      </w:r>
      <w:r w:rsidR="006323C2" w:rsidRPr="005D2516">
        <w:rPr>
          <w:rFonts w:ascii="Times New Roman" w:hAnsi="Times New Roman"/>
          <w:sz w:val="28"/>
          <w:szCs w:val="28"/>
          <w:lang w:val="uk-UA"/>
        </w:rPr>
        <w:t xml:space="preserve">  </w:t>
      </w:r>
      <w:r w:rsidR="00051931">
        <w:rPr>
          <w:rFonts w:ascii="Times New Roman" w:hAnsi="Times New Roman"/>
          <w:b/>
          <w:sz w:val="28"/>
          <w:szCs w:val="28"/>
          <w:lang w:val="uk-UA"/>
        </w:rPr>
        <w:t>2019</w:t>
      </w:r>
      <w:r w:rsidR="006323C2" w:rsidRPr="005D2516">
        <w:rPr>
          <w:rFonts w:ascii="Times New Roman" w:hAnsi="Times New Roman"/>
          <w:sz w:val="28"/>
          <w:szCs w:val="28"/>
          <w:lang w:val="uk-UA"/>
        </w:rPr>
        <w:br w:type="page"/>
      </w:r>
    </w:p>
    <w:p w:rsidR="006323C2" w:rsidRPr="00153072" w:rsidRDefault="006323C2" w:rsidP="006323C2">
      <w:pPr>
        <w:jc w:val="center"/>
        <w:rPr>
          <w:rFonts w:ascii="Times New Roman" w:hAnsi="Times New Roman"/>
          <w:b/>
          <w:sz w:val="28"/>
          <w:szCs w:val="28"/>
          <w:lang w:val="uk-UA"/>
        </w:rPr>
      </w:pPr>
      <w:r w:rsidRPr="00153072">
        <w:rPr>
          <w:rFonts w:ascii="Times New Roman" w:hAnsi="Times New Roman"/>
          <w:b/>
          <w:sz w:val="28"/>
          <w:szCs w:val="28"/>
          <w:lang w:val="uk-UA"/>
        </w:rPr>
        <w:lastRenderedPageBreak/>
        <w:t>ЗМICТ</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КЛЮЧОВІ</w:t>
      </w:r>
      <w:r w:rsidR="00813D12">
        <w:rPr>
          <w:rFonts w:ascii="Times New Roman" w:hAnsi="Times New Roman"/>
          <w:sz w:val="28"/>
          <w:szCs w:val="28"/>
          <w:lang w:val="uk-UA"/>
        </w:rPr>
        <w:t xml:space="preserve"> СЛОВА………………………………………………………………3</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ПЕРЕЛІК УМОВНИХ ПОЗНАЧЕНЬ, СИМВОЛІВ, ОДИНИЦЬ, СКОРОЧЕНЬ</w:t>
      </w:r>
      <w:r w:rsidR="00813D12">
        <w:rPr>
          <w:rFonts w:ascii="Times New Roman" w:hAnsi="Times New Roman"/>
          <w:sz w:val="28"/>
          <w:szCs w:val="28"/>
          <w:lang w:val="uk-UA"/>
        </w:rPr>
        <w:t xml:space="preserve"> І ТЕРМІНІВ……………………………………………………………………….3</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ВСТУП…………………………………………………………</w:t>
      </w:r>
      <w:r w:rsidR="00813D12">
        <w:rPr>
          <w:rFonts w:ascii="Times New Roman" w:hAnsi="Times New Roman"/>
          <w:sz w:val="28"/>
          <w:szCs w:val="28"/>
          <w:lang w:val="uk-UA"/>
        </w:rPr>
        <w:t>…………………4</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РОЗДІЛ 1 АНАЛІТИЧ</w:t>
      </w:r>
      <w:r w:rsidR="00813D12">
        <w:rPr>
          <w:rFonts w:ascii="Times New Roman" w:hAnsi="Times New Roman"/>
          <w:sz w:val="28"/>
          <w:szCs w:val="28"/>
          <w:lang w:val="uk-UA"/>
        </w:rPr>
        <w:t>НИЙ ОГЛЯД ЛІТЕРАТУРИ…………………………...8</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1.1 </w:t>
      </w:r>
      <w:r w:rsidR="00813D12">
        <w:rPr>
          <w:rFonts w:ascii="Times New Roman" w:hAnsi="Times New Roman"/>
          <w:sz w:val="28"/>
          <w:szCs w:val="28"/>
          <w:lang w:val="uk-UA"/>
        </w:rPr>
        <w:t>Сучасний  стан та перспективи розвитку вітчизняного ринку соняшникової олії……………………………………………..</w:t>
      </w:r>
      <w:r w:rsidRPr="00153072">
        <w:rPr>
          <w:rFonts w:ascii="Times New Roman" w:hAnsi="Times New Roman"/>
          <w:sz w:val="28"/>
          <w:szCs w:val="28"/>
          <w:lang w:val="uk-UA"/>
        </w:rPr>
        <w:t>…………………..</w:t>
      </w:r>
      <w:r w:rsidR="00813D12">
        <w:rPr>
          <w:rFonts w:ascii="Times New Roman" w:hAnsi="Times New Roman"/>
          <w:sz w:val="28"/>
          <w:szCs w:val="28"/>
          <w:lang w:val="uk-UA"/>
        </w:rPr>
        <w:t>8</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1.2 </w:t>
      </w:r>
      <w:r w:rsidR="00813D12">
        <w:rPr>
          <w:rFonts w:ascii="Times New Roman" w:hAnsi="Times New Roman"/>
          <w:sz w:val="28"/>
          <w:szCs w:val="28"/>
          <w:lang w:val="uk-UA"/>
        </w:rPr>
        <w:t>Хімічний склад і властивості рослиних олій………………………………14</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1.3 </w:t>
      </w:r>
      <w:r w:rsidR="00813D12">
        <w:rPr>
          <w:rFonts w:ascii="Times New Roman" w:hAnsi="Times New Roman"/>
          <w:sz w:val="28"/>
          <w:szCs w:val="28"/>
          <w:lang w:val="uk-UA"/>
        </w:rPr>
        <w:t>Класифікація та асортимент рослиних олій….………………………….…20</w:t>
      </w:r>
    </w:p>
    <w:p w:rsidR="006323C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1.4 Фактори </w:t>
      </w:r>
      <w:r w:rsidR="00813D12">
        <w:rPr>
          <w:rFonts w:ascii="Times New Roman" w:hAnsi="Times New Roman"/>
          <w:sz w:val="28"/>
          <w:szCs w:val="28"/>
          <w:lang w:val="uk-UA"/>
        </w:rPr>
        <w:t>, що формують якість</w:t>
      </w:r>
      <w:r w:rsidR="00EF2E80">
        <w:rPr>
          <w:rFonts w:ascii="Times New Roman" w:hAnsi="Times New Roman"/>
          <w:sz w:val="28"/>
          <w:szCs w:val="28"/>
          <w:lang w:val="uk-UA"/>
        </w:rPr>
        <w:t xml:space="preserve"> соняшникової олії……………..…………22</w:t>
      </w:r>
    </w:p>
    <w:p w:rsidR="00EF2E80" w:rsidRDefault="00EF2E80" w:rsidP="006323C2">
      <w:pPr>
        <w:spacing w:after="0"/>
        <w:rPr>
          <w:rFonts w:ascii="Times New Roman" w:hAnsi="Times New Roman"/>
          <w:sz w:val="28"/>
          <w:szCs w:val="28"/>
          <w:lang w:val="uk-UA"/>
        </w:rPr>
      </w:pPr>
      <w:r>
        <w:rPr>
          <w:rFonts w:ascii="Times New Roman" w:hAnsi="Times New Roman"/>
          <w:sz w:val="28"/>
          <w:szCs w:val="28"/>
          <w:lang w:val="uk-UA"/>
        </w:rPr>
        <w:t>1.5 Технологічний процес виробництва олії…………………………………...25</w:t>
      </w:r>
    </w:p>
    <w:p w:rsidR="006323C2" w:rsidRPr="00153072" w:rsidRDefault="00EF2E80" w:rsidP="006323C2">
      <w:pPr>
        <w:spacing w:after="0"/>
        <w:rPr>
          <w:rFonts w:ascii="Times New Roman" w:hAnsi="Times New Roman"/>
          <w:sz w:val="28"/>
          <w:szCs w:val="28"/>
          <w:lang w:val="uk-UA"/>
        </w:rPr>
      </w:pPr>
      <w:r>
        <w:rPr>
          <w:rFonts w:ascii="Times New Roman" w:hAnsi="Times New Roman"/>
          <w:sz w:val="28"/>
          <w:szCs w:val="28"/>
          <w:lang w:val="uk-UA"/>
        </w:rPr>
        <w:t>1.6 Дефекти, пакування, маркування та зберігання………..……………….…28</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РОЗДІЛ 2 ОРГАНІЗАЦІЯ, ОБ</w:t>
      </w:r>
      <w:r>
        <w:rPr>
          <w:rFonts w:ascii="Times New Roman" w:hAnsi="Times New Roman"/>
          <w:sz w:val="28"/>
          <w:szCs w:val="28"/>
          <w:lang w:val="uk-UA"/>
        </w:rPr>
        <w:t>’</w:t>
      </w:r>
      <w:r w:rsidRPr="00153072">
        <w:rPr>
          <w:rFonts w:ascii="Times New Roman" w:hAnsi="Times New Roman"/>
          <w:sz w:val="28"/>
          <w:szCs w:val="28"/>
          <w:lang w:val="uk-UA"/>
        </w:rPr>
        <w:t>ЄКТ ТА МЕТОДИ ДОСЛІДЖЕННЯ….</w:t>
      </w:r>
      <w:r w:rsidRPr="00153072">
        <w:rPr>
          <w:rFonts w:ascii="Times New Roman" w:hAnsi="Times New Roman"/>
          <w:sz w:val="28"/>
          <w:szCs w:val="28"/>
          <w:lang w:val="uk-UA"/>
        </w:rPr>
        <w:tab/>
      </w:r>
      <w:r w:rsidR="00EF2E80">
        <w:rPr>
          <w:rFonts w:ascii="Times New Roman" w:hAnsi="Times New Roman"/>
          <w:sz w:val="28"/>
          <w:szCs w:val="28"/>
          <w:lang w:val="uk-UA"/>
        </w:rPr>
        <w:t>……30</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2.1 Характеристика об</w:t>
      </w:r>
      <w:r>
        <w:rPr>
          <w:rFonts w:ascii="Times New Roman" w:hAnsi="Times New Roman"/>
          <w:sz w:val="28"/>
          <w:szCs w:val="28"/>
          <w:lang w:val="uk-UA"/>
        </w:rPr>
        <w:t>’</w:t>
      </w:r>
      <w:r w:rsidR="00EF2E80">
        <w:rPr>
          <w:rFonts w:ascii="Times New Roman" w:hAnsi="Times New Roman"/>
          <w:sz w:val="28"/>
          <w:szCs w:val="28"/>
          <w:lang w:val="uk-UA"/>
        </w:rPr>
        <w:t>єкту дослідження……………………………………...30</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2.2 Методи д</w:t>
      </w:r>
      <w:r w:rsidR="00EF2E80">
        <w:rPr>
          <w:rFonts w:ascii="Times New Roman" w:hAnsi="Times New Roman"/>
          <w:sz w:val="28"/>
          <w:szCs w:val="28"/>
          <w:lang w:val="uk-UA"/>
        </w:rPr>
        <w:t>ослідження………………………………………………………...32</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РОЗДІЛ 3 ЕКСПЕРТИЗА </w:t>
      </w:r>
      <w:r w:rsidR="00EF2E80">
        <w:rPr>
          <w:rFonts w:ascii="Times New Roman" w:hAnsi="Times New Roman"/>
          <w:sz w:val="28"/>
          <w:szCs w:val="28"/>
          <w:lang w:val="uk-UA"/>
        </w:rPr>
        <w:t xml:space="preserve">ОЛІЇ  СОНЯНИКОВОЇ РАФІНОВАНОЇ, </w:t>
      </w:r>
      <w:r w:rsidRPr="00153072">
        <w:rPr>
          <w:rFonts w:ascii="Times New Roman" w:hAnsi="Times New Roman"/>
          <w:sz w:val="28"/>
          <w:szCs w:val="28"/>
          <w:lang w:val="uk-UA"/>
        </w:rPr>
        <w:t xml:space="preserve"> ЩО РЕАЛІЗУЄТЬСЯ В </w:t>
      </w:r>
      <w:r w:rsidR="00EF2E80">
        <w:rPr>
          <w:rFonts w:ascii="Times New Roman" w:hAnsi="Times New Roman"/>
          <w:sz w:val="28"/>
          <w:szCs w:val="28"/>
          <w:lang w:val="uk-UA"/>
        </w:rPr>
        <w:t>П</w:t>
      </w:r>
      <w:r w:rsidR="00EF2E80" w:rsidRPr="00EF2E80">
        <w:rPr>
          <w:rFonts w:ascii="Times New Roman" w:hAnsi="Times New Roman"/>
          <w:caps/>
          <w:sz w:val="28"/>
          <w:szCs w:val="28"/>
          <w:lang w:val="uk-UA"/>
        </w:rPr>
        <w:t>АТ «Сільпо Рітейл»</w:t>
      </w:r>
      <w:r w:rsidRPr="00EF2E80">
        <w:rPr>
          <w:rFonts w:ascii="Times New Roman" w:hAnsi="Times New Roman"/>
          <w:caps/>
          <w:sz w:val="28"/>
          <w:szCs w:val="28"/>
          <w:lang w:val="uk-UA"/>
        </w:rPr>
        <w:t>…………………………</w:t>
      </w:r>
      <w:r w:rsidR="00EF2E80">
        <w:rPr>
          <w:rFonts w:ascii="Times New Roman" w:hAnsi="Times New Roman"/>
          <w:caps/>
          <w:sz w:val="28"/>
          <w:szCs w:val="28"/>
          <w:lang w:val="uk-UA"/>
        </w:rPr>
        <w:t>……</w:t>
      </w:r>
      <w:r w:rsidRPr="00EF2E80">
        <w:rPr>
          <w:rFonts w:ascii="Times New Roman" w:hAnsi="Times New Roman"/>
          <w:caps/>
          <w:sz w:val="28"/>
          <w:szCs w:val="28"/>
          <w:lang w:val="uk-UA"/>
        </w:rPr>
        <w:t>…</w:t>
      </w:r>
      <w:r w:rsidR="00EF2E80">
        <w:rPr>
          <w:rFonts w:ascii="Times New Roman" w:hAnsi="Times New Roman"/>
          <w:sz w:val="28"/>
          <w:szCs w:val="28"/>
          <w:lang w:val="uk-UA"/>
        </w:rPr>
        <w:t>35</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3.1 </w:t>
      </w:r>
      <w:r w:rsidR="00EF2E80">
        <w:rPr>
          <w:rFonts w:ascii="Times New Roman" w:hAnsi="Times New Roman"/>
          <w:sz w:val="28"/>
          <w:szCs w:val="28"/>
          <w:lang w:val="uk-UA"/>
        </w:rPr>
        <w:t>Значення товарознавчої експертизи в підвищенні якості і конкурентоспроможності соняшникової олії………….………………………35</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3.2 </w:t>
      </w:r>
      <w:r w:rsidR="00EF2E80">
        <w:rPr>
          <w:rFonts w:ascii="Times New Roman" w:hAnsi="Times New Roman"/>
          <w:sz w:val="28"/>
          <w:szCs w:val="28"/>
          <w:lang w:val="uk-UA"/>
        </w:rPr>
        <w:t>Значення основного епату під час  організації проведення експертизи товарів…………………….………………………………………………………37</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3.3 </w:t>
      </w:r>
      <w:r w:rsidR="00EF2E80">
        <w:rPr>
          <w:rFonts w:ascii="Times New Roman" w:hAnsi="Times New Roman"/>
          <w:sz w:val="28"/>
          <w:szCs w:val="28"/>
          <w:lang w:val="uk-UA"/>
        </w:rPr>
        <w:t>Правила приймання та відбір проб соняшникової олії……………………43</w:t>
      </w:r>
    </w:p>
    <w:p w:rsidR="006323C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3.4 </w:t>
      </w:r>
      <w:r w:rsidR="00EF2E80">
        <w:rPr>
          <w:rFonts w:ascii="Times New Roman" w:hAnsi="Times New Roman"/>
          <w:sz w:val="28"/>
          <w:szCs w:val="28"/>
          <w:lang w:val="uk-UA"/>
        </w:rPr>
        <w:t>Технологічна схема проведення експертизи олії соняшникової рафінованої…………………………………………………………..………….</w:t>
      </w:r>
      <w:r w:rsidR="0001534A">
        <w:rPr>
          <w:rFonts w:ascii="Times New Roman" w:hAnsi="Times New Roman"/>
          <w:sz w:val="28"/>
          <w:szCs w:val="28"/>
          <w:lang w:val="uk-UA"/>
        </w:rPr>
        <w:t>.</w:t>
      </w:r>
      <w:r w:rsidR="00EF2E80">
        <w:rPr>
          <w:rFonts w:ascii="Times New Roman" w:hAnsi="Times New Roman"/>
          <w:sz w:val="28"/>
          <w:szCs w:val="28"/>
          <w:lang w:val="uk-UA"/>
        </w:rPr>
        <w:t>44</w:t>
      </w:r>
    </w:p>
    <w:p w:rsidR="00EF2E80" w:rsidRPr="00153072" w:rsidRDefault="00EF2E80" w:rsidP="006323C2">
      <w:pPr>
        <w:spacing w:after="0"/>
        <w:rPr>
          <w:rFonts w:ascii="Times New Roman" w:hAnsi="Times New Roman"/>
          <w:sz w:val="28"/>
          <w:szCs w:val="28"/>
          <w:lang w:val="uk-UA"/>
        </w:rPr>
      </w:pPr>
      <w:r>
        <w:rPr>
          <w:rFonts w:ascii="Times New Roman" w:hAnsi="Times New Roman"/>
          <w:sz w:val="28"/>
          <w:szCs w:val="28"/>
          <w:lang w:val="uk-UA"/>
        </w:rPr>
        <w:t>3.5 Проведення експертизи якості соняшникової олії……………………….</w:t>
      </w:r>
      <w:r w:rsidR="0001534A">
        <w:rPr>
          <w:rFonts w:ascii="Times New Roman" w:hAnsi="Times New Roman"/>
          <w:sz w:val="28"/>
          <w:szCs w:val="28"/>
          <w:lang w:val="uk-UA"/>
        </w:rPr>
        <w:t>.</w:t>
      </w:r>
      <w:r>
        <w:rPr>
          <w:rFonts w:ascii="Times New Roman" w:hAnsi="Times New Roman"/>
          <w:sz w:val="28"/>
          <w:szCs w:val="28"/>
          <w:lang w:val="uk-UA"/>
        </w:rPr>
        <w:t>49</w:t>
      </w:r>
    </w:p>
    <w:p w:rsidR="0001534A"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РОЗДІЛ 4 ОХОРОНА ПРАЦІ ТА БЕЗПЕКА В НАДЗВИЧАЙНИХ СИТУАЦІЯХ…………………………………………………………………</w:t>
      </w:r>
      <w:r w:rsidR="0001534A">
        <w:rPr>
          <w:rFonts w:ascii="Times New Roman" w:hAnsi="Times New Roman"/>
          <w:sz w:val="28"/>
          <w:szCs w:val="28"/>
          <w:lang w:val="uk-UA"/>
        </w:rPr>
        <w:t>.</w:t>
      </w:r>
      <w:r w:rsidRPr="00153072">
        <w:rPr>
          <w:rFonts w:ascii="Times New Roman" w:hAnsi="Times New Roman"/>
          <w:sz w:val="28"/>
          <w:szCs w:val="28"/>
          <w:lang w:val="uk-UA"/>
        </w:rPr>
        <w:t>…5</w:t>
      </w:r>
      <w:r w:rsidR="0001534A">
        <w:rPr>
          <w:rFonts w:ascii="Times New Roman" w:hAnsi="Times New Roman"/>
          <w:sz w:val="28"/>
          <w:szCs w:val="28"/>
          <w:lang w:val="uk-UA"/>
        </w:rPr>
        <w:t>4</w:t>
      </w:r>
    </w:p>
    <w:p w:rsidR="0001534A"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 xml:space="preserve">4.1 </w:t>
      </w:r>
      <w:r w:rsidR="0001534A">
        <w:rPr>
          <w:rFonts w:ascii="Times New Roman" w:hAnsi="Times New Roman"/>
          <w:sz w:val="28"/>
          <w:szCs w:val="28"/>
          <w:lang w:val="uk-UA"/>
        </w:rPr>
        <w:t>Нормативно-правові акти з охорони праці………………………………..54</w:t>
      </w:r>
    </w:p>
    <w:p w:rsidR="006323C2" w:rsidRPr="00153072" w:rsidRDefault="0001534A" w:rsidP="006323C2">
      <w:pPr>
        <w:spacing w:after="0"/>
        <w:rPr>
          <w:rFonts w:ascii="Times New Roman" w:hAnsi="Times New Roman"/>
          <w:sz w:val="28"/>
          <w:szCs w:val="28"/>
          <w:lang w:val="uk-UA"/>
        </w:rPr>
      </w:pPr>
      <w:r>
        <w:rPr>
          <w:rFonts w:ascii="Times New Roman" w:hAnsi="Times New Roman"/>
          <w:sz w:val="28"/>
          <w:szCs w:val="28"/>
          <w:lang w:val="uk-UA"/>
        </w:rPr>
        <w:t xml:space="preserve">4.2 </w:t>
      </w:r>
      <w:r w:rsidR="006323C2" w:rsidRPr="00153072">
        <w:rPr>
          <w:rFonts w:ascii="Times New Roman" w:hAnsi="Times New Roman"/>
          <w:sz w:val="28"/>
          <w:szCs w:val="28"/>
          <w:lang w:val="uk-UA"/>
        </w:rPr>
        <w:t xml:space="preserve">Організація та управління охороною праці у </w:t>
      </w:r>
      <w:r>
        <w:rPr>
          <w:rFonts w:ascii="Times New Roman" w:hAnsi="Times New Roman"/>
          <w:sz w:val="28"/>
          <w:szCs w:val="28"/>
          <w:lang w:val="uk-UA"/>
        </w:rPr>
        <w:t xml:space="preserve"> супермаркеті ПАТ «Сільпо-Рітейл»………….……………………………………………………………….55</w:t>
      </w:r>
    </w:p>
    <w:p w:rsidR="006323C2" w:rsidRPr="00153072" w:rsidRDefault="0001534A" w:rsidP="006323C2">
      <w:pPr>
        <w:spacing w:after="0"/>
        <w:rPr>
          <w:rFonts w:ascii="Times New Roman" w:hAnsi="Times New Roman"/>
          <w:sz w:val="28"/>
          <w:szCs w:val="28"/>
          <w:lang w:val="uk-UA"/>
        </w:rPr>
      </w:pPr>
      <w:r>
        <w:rPr>
          <w:rFonts w:ascii="Times New Roman" w:hAnsi="Times New Roman"/>
          <w:sz w:val="28"/>
          <w:szCs w:val="28"/>
          <w:lang w:val="uk-UA"/>
        </w:rPr>
        <w:t>4.3</w:t>
      </w:r>
      <w:r w:rsidR="006323C2" w:rsidRPr="00153072">
        <w:rPr>
          <w:rFonts w:ascii="Times New Roman" w:hAnsi="Times New Roman"/>
          <w:sz w:val="28"/>
          <w:szCs w:val="28"/>
          <w:lang w:val="uk-UA"/>
        </w:rPr>
        <w:t xml:space="preserve"> Аналіз умов праці у </w:t>
      </w:r>
      <w:r>
        <w:rPr>
          <w:rFonts w:ascii="Times New Roman" w:hAnsi="Times New Roman"/>
          <w:sz w:val="28"/>
          <w:szCs w:val="28"/>
          <w:lang w:val="uk-UA"/>
        </w:rPr>
        <w:t>супермаркеті ПАТ «Сільпо-Рітейл»……………….58</w:t>
      </w:r>
    </w:p>
    <w:p w:rsidR="006323C2" w:rsidRPr="00153072" w:rsidRDefault="0001534A" w:rsidP="0001534A">
      <w:pPr>
        <w:spacing w:after="0"/>
        <w:rPr>
          <w:rFonts w:ascii="Times New Roman" w:hAnsi="Times New Roman"/>
          <w:sz w:val="28"/>
          <w:szCs w:val="28"/>
          <w:lang w:val="uk-UA"/>
        </w:rPr>
      </w:pPr>
      <w:r>
        <w:rPr>
          <w:rFonts w:ascii="Times New Roman" w:hAnsi="Times New Roman"/>
          <w:sz w:val="28"/>
          <w:szCs w:val="28"/>
          <w:lang w:val="uk-UA"/>
        </w:rPr>
        <w:t>4.4 Гарантії прав на охорону праці у супермаркеті ПАТ «Сільпо-Рітейл»</w:t>
      </w:r>
      <w:r w:rsidR="006323C2" w:rsidRPr="00153072">
        <w:rPr>
          <w:rFonts w:ascii="Times New Roman" w:hAnsi="Times New Roman"/>
          <w:sz w:val="28"/>
          <w:szCs w:val="28"/>
          <w:lang w:val="uk-UA"/>
        </w:rPr>
        <w:t xml:space="preserve"> </w:t>
      </w:r>
      <w:r>
        <w:rPr>
          <w:rFonts w:ascii="Times New Roman" w:hAnsi="Times New Roman"/>
          <w:sz w:val="28"/>
          <w:szCs w:val="28"/>
          <w:lang w:val="uk-UA"/>
        </w:rPr>
        <w:t>…61</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ВИСНОВКИ……………………………………………………………...</w:t>
      </w:r>
      <w:r w:rsidR="0028485D">
        <w:rPr>
          <w:rFonts w:ascii="Times New Roman" w:hAnsi="Times New Roman"/>
          <w:sz w:val="28"/>
          <w:szCs w:val="28"/>
          <w:lang w:val="uk-UA"/>
        </w:rPr>
        <w:t>...........64</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РЕКОМЕНДАЦІЇ………………………………………………………</w:t>
      </w:r>
      <w:r w:rsidR="0028485D">
        <w:rPr>
          <w:rFonts w:ascii="Times New Roman" w:hAnsi="Times New Roman"/>
          <w:sz w:val="28"/>
          <w:szCs w:val="28"/>
          <w:lang w:val="uk-UA"/>
        </w:rPr>
        <w:t>………..68</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ПЕРЕЛІК ПОСИЛАНЬ…………………………………………………...</w:t>
      </w:r>
      <w:r w:rsidR="0028485D">
        <w:rPr>
          <w:rFonts w:ascii="Times New Roman" w:hAnsi="Times New Roman"/>
          <w:sz w:val="28"/>
          <w:szCs w:val="28"/>
          <w:lang w:val="uk-UA"/>
        </w:rPr>
        <w:t>.........69</w:t>
      </w:r>
    </w:p>
    <w:p w:rsidR="006323C2" w:rsidRPr="00153072" w:rsidRDefault="006323C2" w:rsidP="006323C2">
      <w:pPr>
        <w:spacing w:after="0"/>
        <w:rPr>
          <w:rFonts w:ascii="Times New Roman" w:hAnsi="Times New Roman"/>
          <w:sz w:val="28"/>
          <w:szCs w:val="28"/>
          <w:lang w:val="uk-UA"/>
        </w:rPr>
      </w:pPr>
      <w:r w:rsidRPr="00153072">
        <w:rPr>
          <w:rFonts w:ascii="Times New Roman" w:hAnsi="Times New Roman"/>
          <w:sz w:val="28"/>
          <w:szCs w:val="28"/>
          <w:lang w:val="uk-UA"/>
        </w:rPr>
        <w:t>ДОДАТКИ…………………………………………………………………..</w:t>
      </w:r>
      <w:r w:rsidRPr="00153072">
        <w:rPr>
          <w:rFonts w:ascii="Times New Roman" w:hAnsi="Times New Roman"/>
          <w:sz w:val="28"/>
          <w:szCs w:val="28"/>
          <w:lang w:val="uk-UA"/>
        </w:rPr>
        <w:tab/>
      </w:r>
      <w:r w:rsidR="0028485D">
        <w:rPr>
          <w:rFonts w:ascii="Times New Roman" w:hAnsi="Times New Roman"/>
          <w:sz w:val="28"/>
          <w:szCs w:val="28"/>
          <w:lang w:val="uk-UA"/>
        </w:rPr>
        <w:t>……72</w:t>
      </w:r>
    </w:p>
    <w:p w:rsidR="006323C2" w:rsidRPr="00153072" w:rsidRDefault="006323C2" w:rsidP="006323C2">
      <w:pPr>
        <w:rPr>
          <w:rFonts w:ascii="Times New Roman" w:hAnsi="Times New Roman"/>
          <w:sz w:val="28"/>
          <w:szCs w:val="28"/>
          <w:lang w:val="uk-UA"/>
        </w:rPr>
      </w:pPr>
    </w:p>
    <w:p w:rsidR="006323C2" w:rsidRPr="002064A3" w:rsidRDefault="006323C2" w:rsidP="006323C2">
      <w:pPr>
        <w:jc w:val="center"/>
        <w:rPr>
          <w:rFonts w:ascii="Times New Roman" w:hAnsi="Times New Roman"/>
          <w:sz w:val="28"/>
          <w:szCs w:val="28"/>
          <w:lang w:val="uk-UA"/>
        </w:rPr>
      </w:pPr>
      <w:r w:rsidRPr="002064A3">
        <w:rPr>
          <w:rFonts w:ascii="Times New Roman" w:hAnsi="Times New Roman"/>
          <w:sz w:val="28"/>
          <w:szCs w:val="28"/>
          <w:lang w:val="uk-UA"/>
        </w:rPr>
        <w:lastRenderedPageBreak/>
        <w:t>КЛЮЧОВІ СЛОВА</w:t>
      </w:r>
    </w:p>
    <w:p w:rsidR="006323C2" w:rsidRPr="002064A3" w:rsidRDefault="006323C2" w:rsidP="006323C2">
      <w:pPr>
        <w:rPr>
          <w:rFonts w:ascii="Times New Roman" w:hAnsi="Times New Roman"/>
          <w:sz w:val="28"/>
          <w:szCs w:val="28"/>
          <w:lang w:val="uk-UA"/>
        </w:rPr>
      </w:pPr>
    </w:p>
    <w:p w:rsidR="006323C2" w:rsidRPr="002064A3" w:rsidRDefault="006323C2" w:rsidP="006323C2">
      <w:pPr>
        <w:rPr>
          <w:rFonts w:ascii="Times New Roman" w:hAnsi="Times New Roman"/>
          <w:sz w:val="28"/>
          <w:szCs w:val="28"/>
          <w:lang w:val="uk-UA"/>
        </w:rPr>
      </w:pPr>
    </w:p>
    <w:p w:rsidR="006323C2" w:rsidRPr="002064A3" w:rsidRDefault="002064A3" w:rsidP="006323C2">
      <w:pPr>
        <w:rPr>
          <w:rFonts w:ascii="Times New Roman" w:hAnsi="Times New Roman"/>
          <w:sz w:val="28"/>
          <w:szCs w:val="28"/>
          <w:lang w:val="uk-UA"/>
        </w:rPr>
      </w:pPr>
      <w:r w:rsidRPr="002064A3">
        <w:rPr>
          <w:rFonts w:ascii="Times New Roman" w:hAnsi="Times New Roman"/>
          <w:caps/>
          <w:sz w:val="28"/>
          <w:szCs w:val="28"/>
          <w:lang w:val="uk-UA"/>
        </w:rPr>
        <w:t>Олія,  Рафінація,</w:t>
      </w:r>
      <w:r w:rsidRPr="002064A3">
        <w:rPr>
          <w:rFonts w:ascii="Times New Roman" w:hAnsi="Times New Roman"/>
          <w:sz w:val="28"/>
          <w:szCs w:val="28"/>
          <w:lang w:val="uk-UA"/>
        </w:rPr>
        <w:t xml:space="preserve"> </w:t>
      </w:r>
      <w:r w:rsidR="006323C2" w:rsidRPr="002064A3">
        <w:rPr>
          <w:rFonts w:ascii="Times New Roman" w:hAnsi="Times New Roman"/>
          <w:sz w:val="28"/>
          <w:szCs w:val="28"/>
          <w:lang w:val="uk-UA"/>
        </w:rPr>
        <w:t>КЛАСИФІКАЦІЯ, АСОРТИМЕНТ, ЕКСПЕРТИЗА, ВАДИ, ЯКІСТЬ, ПОКАЗНИКИ ЯКОСТІ, МЕТОДИ ДОСЛІДЖЕННЯ, ПАКУВАННЯ, МАРКУВАННЯ,  БЕЗПЕКА, ОХОРОНА ПРАЦІ</w:t>
      </w:r>
    </w:p>
    <w:p w:rsidR="006323C2" w:rsidRPr="00153072" w:rsidRDefault="006323C2" w:rsidP="006323C2">
      <w:pPr>
        <w:rPr>
          <w:rFonts w:ascii="Times New Roman" w:hAnsi="Times New Roman"/>
          <w:sz w:val="28"/>
          <w:szCs w:val="28"/>
          <w:highlight w:val="yellow"/>
          <w:lang w:val="uk-UA"/>
        </w:rPr>
      </w:pPr>
    </w:p>
    <w:p w:rsidR="006323C2" w:rsidRPr="00153072" w:rsidRDefault="006323C2" w:rsidP="006323C2">
      <w:pPr>
        <w:rPr>
          <w:rFonts w:ascii="Times New Roman" w:hAnsi="Times New Roman"/>
          <w:sz w:val="28"/>
          <w:szCs w:val="28"/>
          <w:highlight w:val="yellow"/>
          <w:lang w:val="uk-UA"/>
        </w:rPr>
      </w:pPr>
    </w:p>
    <w:p w:rsidR="006323C2" w:rsidRPr="002064A3" w:rsidRDefault="006323C2" w:rsidP="006323C2">
      <w:pPr>
        <w:jc w:val="center"/>
        <w:rPr>
          <w:rFonts w:ascii="Times New Roman" w:hAnsi="Times New Roman"/>
          <w:b/>
          <w:sz w:val="28"/>
          <w:szCs w:val="28"/>
          <w:lang w:val="uk-UA"/>
        </w:rPr>
      </w:pPr>
      <w:r w:rsidRPr="002064A3">
        <w:rPr>
          <w:rFonts w:ascii="Times New Roman" w:hAnsi="Times New Roman"/>
          <w:b/>
          <w:sz w:val="28"/>
          <w:szCs w:val="28"/>
          <w:lang w:val="uk-UA"/>
        </w:rPr>
        <w:t>ПЕРЕЛІК УМОВНИХ ПОЗНАЧЕНЬ, СИМВОЛІВ, ОДИНИЦЬ, СКОРОЧЕНЬ І ТЕРМІНІВ</w:t>
      </w:r>
    </w:p>
    <w:p w:rsidR="006323C2" w:rsidRPr="002064A3" w:rsidRDefault="006323C2" w:rsidP="006323C2">
      <w:pPr>
        <w:rPr>
          <w:rFonts w:ascii="Times New Roman" w:hAnsi="Times New Roman"/>
          <w:sz w:val="28"/>
          <w:szCs w:val="28"/>
          <w:lang w:val="uk-UA"/>
        </w:rPr>
      </w:pPr>
    </w:p>
    <w:p w:rsidR="006323C2" w:rsidRPr="002064A3" w:rsidRDefault="006323C2" w:rsidP="006323C2">
      <w:pPr>
        <w:rPr>
          <w:rFonts w:ascii="Times New Roman" w:hAnsi="Times New Roman"/>
          <w:sz w:val="28"/>
          <w:szCs w:val="28"/>
          <w:lang w:val="uk-UA"/>
        </w:rPr>
      </w:pP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 xml:space="preserve">ДСТУ – державний стандарт України </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ISO – серія міжнародних стандартів</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тис. т. – тисяч тонн</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тис. га. – тисяча гектар</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ТОВ – товариство з обмеженою відповідальністю</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ТУ – технічні умови</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хв – хвилини</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год – години</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г – грами</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кг – кілограм</w:t>
      </w:r>
    </w:p>
    <w:p w:rsidR="006323C2" w:rsidRPr="002064A3" w:rsidRDefault="006323C2" w:rsidP="006323C2">
      <w:pPr>
        <w:rPr>
          <w:rFonts w:ascii="Times New Roman" w:hAnsi="Times New Roman"/>
          <w:sz w:val="28"/>
          <w:szCs w:val="28"/>
          <w:lang w:val="uk-UA"/>
        </w:rPr>
      </w:pPr>
      <w:r w:rsidRPr="002064A3">
        <w:rPr>
          <w:rFonts w:ascii="Times New Roman" w:hAnsi="Times New Roman"/>
          <w:sz w:val="28"/>
          <w:szCs w:val="28"/>
          <w:lang w:val="uk-UA"/>
        </w:rPr>
        <w:t>р. – рік</w:t>
      </w:r>
    </w:p>
    <w:p w:rsidR="006323C2" w:rsidRPr="00153072" w:rsidRDefault="006323C2" w:rsidP="006323C2">
      <w:pPr>
        <w:rPr>
          <w:rFonts w:ascii="Times New Roman" w:hAnsi="Times New Roman"/>
          <w:sz w:val="28"/>
          <w:szCs w:val="28"/>
          <w:lang w:val="uk-UA"/>
        </w:rPr>
      </w:pPr>
      <w:r w:rsidRPr="002064A3">
        <w:rPr>
          <w:rFonts w:ascii="Times New Roman" w:hAnsi="Times New Roman"/>
          <w:sz w:val="28"/>
          <w:szCs w:val="28"/>
          <w:lang w:val="uk-UA"/>
        </w:rPr>
        <w:t>см. – сантиметр</w:t>
      </w:r>
    </w:p>
    <w:p w:rsidR="006323C2" w:rsidRDefault="006323C2" w:rsidP="006323C2">
      <w:pPr>
        <w:rPr>
          <w:rFonts w:ascii="Times New Roman" w:hAnsi="Times New Roman"/>
          <w:sz w:val="28"/>
          <w:szCs w:val="28"/>
          <w:lang w:val="uk-UA"/>
        </w:rPr>
      </w:pPr>
      <w:r>
        <w:rPr>
          <w:rFonts w:ascii="Times New Roman" w:hAnsi="Times New Roman"/>
          <w:sz w:val="28"/>
          <w:szCs w:val="28"/>
          <w:lang w:val="uk-UA"/>
        </w:rPr>
        <w:br w:type="page"/>
      </w:r>
    </w:p>
    <w:p w:rsidR="001D29DF" w:rsidRPr="001D29DF" w:rsidRDefault="001D29DF" w:rsidP="001D29DF">
      <w:pPr>
        <w:spacing w:after="0" w:line="360" w:lineRule="auto"/>
        <w:ind w:firstLine="284"/>
        <w:jc w:val="center"/>
        <w:rPr>
          <w:rFonts w:ascii="Times New Roman" w:hAnsi="Times New Roman"/>
          <w:b/>
          <w:bCs/>
          <w:sz w:val="28"/>
          <w:szCs w:val="28"/>
          <w:lang w:val="uk-UA"/>
        </w:rPr>
      </w:pPr>
      <w:r w:rsidRPr="001D29DF">
        <w:rPr>
          <w:rFonts w:ascii="Times New Roman" w:hAnsi="Times New Roman"/>
          <w:b/>
          <w:bCs/>
          <w:sz w:val="28"/>
          <w:szCs w:val="28"/>
          <w:lang w:val="uk-UA"/>
        </w:rPr>
        <w:lastRenderedPageBreak/>
        <w:t>ВСТУП</w:t>
      </w:r>
    </w:p>
    <w:p w:rsidR="001D29DF" w:rsidRDefault="001D29DF" w:rsidP="001D29DF">
      <w:pPr>
        <w:spacing w:after="0" w:line="360" w:lineRule="auto"/>
        <w:ind w:firstLine="284"/>
        <w:jc w:val="center"/>
        <w:rPr>
          <w:rFonts w:ascii="Times New Roman" w:hAnsi="Times New Roman"/>
          <w:b/>
          <w:bCs/>
          <w:sz w:val="28"/>
          <w:szCs w:val="28"/>
          <w:lang w:val="uk-UA"/>
        </w:rPr>
      </w:pPr>
    </w:p>
    <w:p w:rsidR="00E574D2" w:rsidRPr="001D29DF" w:rsidRDefault="00E574D2" w:rsidP="001D29DF">
      <w:pPr>
        <w:spacing w:after="0" w:line="360" w:lineRule="auto"/>
        <w:ind w:firstLine="284"/>
        <w:jc w:val="center"/>
        <w:rPr>
          <w:rFonts w:ascii="Times New Roman" w:hAnsi="Times New Roman"/>
          <w:b/>
          <w:bCs/>
          <w:sz w:val="28"/>
          <w:szCs w:val="28"/>
          <w:lang w:val="uk-UA"/>
        </w:rPr>
      </w:pPr>
    </w:p>
    <w:p w:rsidR="00521496" w:rsidRDefault="00521496" w:rsidP="00521496">
      <w:pPr>
        <w:spacing w:after="0" w:line="360" w:lineRule="auto"/>
        <w:ind w:firstLine="709"/>
        <w:jc w:val="both"/>
        <w:rPr>
          <w:rFonts w:ascii="Times New Roman" w:hAnsi="Times New Roman"/>
          <w:sz w:val="28"/>
          <w:szCs w:val="28"/>
          <w:lang w:val="uk-UA"/>
        </w:rPr>
      </w:pPr>
      <w:r w:rsidRPr="00521496">
        <w:rPr>
          <w:rFonts w:ascii="Times New Roman" w:hAnsi="Times New Roman"/>
          <w:sz w:val="28"/>
          <w:szCs w:val="28"/>
          <w:lang w:val="uk-UA"/>
        </w:rPr>
        <w:t>Виробництво соняшникової</w:t>
      </w:r>
      <w:r>
        <w:rPr>
          <w:rFonts w:ascii="Times New Roman" w:hAnsi="Times New Roman"/>
          <w:sz w:val="28"/>
          <w:szCs w:val="28"/>
          <w:lang w:val="uk-UA"/>
        </w:rPr>
        <w:t xml:space="preserve"> </w:t>
      </w:r>
      <w:r w:rsidRPr="00521496">
        <w:rPr>
          <w:rFonts w:ascii="Times New Roman" w:hAnsi="Times New Roman"/>
          <w:sz w:val="28"/>
          <w:szCs w:val="28"/>
          <w:lang w:val="uk-UA"/>
        </w:rPr>
        <w:t>олії є однією з найважливіших економічних та продовольчих складових агропромислового комплексу в Україні.</w:t>
      </w:r>
      <w:r>
        <w:rPr>
          <w:rFonts w:ascii="Times New Roman" w:hAnsi="Times New Roman"/>
          <w:sz w:val="28"/>
          <w:szCs w:val="28"/>
          <w:lang w:val="uk-UA"/>
        </w:rPr>
        <w:t xml:space="preserve"> </w:t>
      </w:r>
      <w:r w:rsidRPr="00521496">
        <w:rPr>
          <w:rFonts w:ascii="Times New Roman" w:hAnsi="Times New Roman"/>
          <w:sz w:val="28"/>
          <w:szCs w:val="28"/>
          <w:lang w:val="uk-UA"/>
        </w:rPr>
        <w:t>Щороку збільшуються обсяги її виробництва та експорту,</w:t>
      </w:r>
      <w:r>
        <w:rPr>
          <w:rFonts w:ascii="Times New Roman" w:hAnsi="Times New Roman"/>
          <w:sz w:val="28"/>
          <w:szCs w:val="28"/>
          <w:lang w:val="uk-UA"/>
        </w:rPr>
        <w:t xml:space="preserve"> </w:t>
      </w:r>
      <w:r w:rsidRPr="00521496">
        <w:rPr>
          <w:rFonts w:ascii="Times New Roman" w:hAnsi="Times New Roman"/>
          <w:sz w:val="28"/>
          <w:szCs w:val="28"/>
          <w:lang w:val="uk-UA"/>
        </w:rPr>
        <w:t>що виводить країну в лідери на вітчизняному та міжнародному ринках.</w:t>
      </w:r>
      <w:r>
        <w:rPr>
          <w:rFonts w:ascii="Times New Roman" w:hAnsi="Times New Roman"/>
          <w:sz w:val="28"/>
          <w:szCs w:val="28"/>
          <w:lang w:val="uk-UA"/>
        </w:rPr>
        <w:t xml:space="preserve"> </w:t>
      </w:r>
      <w:r w:rsidRPr="00521496">
        <w:rPr>
          <w:rFonts w:ascii="Times New Roman" w:hAnsi="Times New Roman"/>
          <w:sz w:val="28"/>
          <w:szCs w:val="28"/>
          <w:lang w:val="uk-UA"/>
        </w:rPr>
        <w:t>Олійно-жирова галузь є однією з перспективних і</w:t>
      </w:r>
      <w:r>
        <w:rPr>
          <w:rFonts w:ascii="Times New Roman" w:hAnsi="Times New Roman"/>
          <w:sz w:val="28"/>
          <w:szCs w:val="28"/>
          <w:lang w:val="uk-UA"/>
        </w:rPr>
        <w:t xml:space="preserve"> </w:t>
      </w:r>
      <w:r w:rsidRPr="00521496">
        <w:rPr>
          <w:rFonts w:ascii="Times New Roman" w:hAnsi="Times New Roman"/>
          <w:sz w:val="28"/>
          <w:szCs w:val="28"/>
          <w:lang w:val="uk-UA"/>
        </w:rPr>
        <w:t>стратегічних, оскільки є стабільним джерелом валютних</w:t>
      </w:r>
      <w:r>
        <w:rPr>
          <w:rFonts w:ascii="Times New Roman" w:hAnsi="Times New Roman"/>
          <w:sz w:val="28"/>
          <w:szCs w:val="28"/>
          <w:lang w:val="uk-UA"/>
        </w:rPr>
        <w:t xml:space="preserve"> </w:t>
      </w:r>
      <w:r w:rsidRPr="00521496">
        <w:rPr>
          <w:rFonts w:ascii="Times New Roman" w:hAnsi="Times New Roman"/>
          <w:sz w:val="28"/>
          <w:szCs w:val="28"/>
          <w:lang w:val="uk-UA"/>
        </w:rPr>
        <w:t>надходжень для України. Тому подальша участь України</w:t>
      </w:r>
      <w:r>
        <w:rPr>
          <w:rFonts w:ascii="Times New Roman" w:hAnsi="Times New Roman"/>
          <w:sz w:val="28"/>
          <w:szCs w:val="28"/>
          <w:lang w:val="uk-UA"/>
        </w:rPr>
        <w:t xml:space="preserve"> </w:t>
      </w:r>
      <w:r w:rsidRPr="00521496">
        <w:rPr>
          <w:rFonts w:ascii="Times New Roman" w:hAnsi="Times New Roman"/>
          <w:sz w:val="28"/>
          <w:szCs w:val="28"/>
          <w:lang w:val="uk-UA"/>
        </w:rPr>
        <w:t>на світовому ринку соняшникової олії є досить важливою.</w:t>
      </w:r>
    </w:p>
    <w:p w:rsidR="00521496" w:rsidRDefault="00521496" w:rsidP="00521496">
      <w:pPr>
        <w:spacing w:after="0" w:line="360" w:lineRule="auto"/>
        <w:ind w:firstLine="709"/>
        <w:jc w:val="both"/>
        <w:rPr>
          <w:rFonts w:ascii="Times New Roman" w:hAnsi="Times New Roman"/>
          <w:sz w:val="28"/>
          <w:szCs w:val="28"/>
          <w:lang w:val="uk-UA"/>
        </w:rPr>
      </w:pPr>
      <w:r w:rsidRPr="00521496">
        <w:rPr>
          <w:rFonts w:ascii="Times New Roman" w:hAnsi="Times New Roman"/>
          <w:sz w:val="28"/>
          <w:szCs w:val="28"/>
          <w:lang w:val="uk-UA"/>
        </w:rPr>
        <w:t>Але економічна ситуація в країні, яка негативно вплинула</w:t>
      </w:r>
      <w:r>
        <w:rPr>
          <w:rFonts w:ascii="Times New Roman" w:hAnsi="Times New Roman"/>
          <w:sz w:val="28"/>
          <w:szCs w:val="28"/>
          <w:lang w:val="uk-UA"/>
        </w:rPr>
        <w:t xml:space="preserve"> </w:t>
      </w:r>
      <w:r w:rsidRPr="00521496">
        <w:rPr>
          <w:rFonts w:ascii="Times New Roman" w:hAnsi="Times New Roman"/>
          <w:sz w:val="28"/>
          <w:szCs w:val="28"/>
          <w:lang w:val="uk-UA"/>
        </w:rPr>
        <w:t>на аграрний сектор в цілому та ринок соняшникової олії</w:t>
      </w:r>
      <w:r>
        <w:rPr>
          <w:rFonts w:ascii="Times New Roman" w:hAnsi="Times New Roman"/>
          <w:sz w:val="28"/>
          <w:szCs w:val="28"/>
          <w:lang w:val="uk-UA"/>
        </w:rPr>
        <w:t xml:space="preserve"> </w:t>
      </w:r>
      <w:r w:rsidRPr="00521496">
        <w:rPr>
          <w:rFonts w:ascii="Times New Roman" w:hAnsi="Times New Roman"/>
          <w:sz w:val="28"/>
          <w:szCs w:val="28"/>
          <w:lang w:val="uk-UA"/>
        </w:rPr>
        <w:t>зокрема, може завадити подальшому розвитку. У зв`язку</w:t>
      </w:r>
      <w:r>
        <w:rPr>
          <w:rFonts w:ascii="Times New Roman" w:hAnsi="Times New Roman"/>
          <w:sz w:val="28"/>
          <w:szCs w:val="28"/>
          <w:lang w:val="uk-UA"/>
        </w:rPr>
        <w:t xml:space="preserve"> </w:t>
      </w:r>
      <w:r w:rsidRPr="00521496">
        <w:rPr>
          <w:rFonts w:ascii="Times New Roman" w:hAnsi="Times New Roman"/>
          <w:sz w:val="28"/>
          <w:szCs w:val="28"/>
          <w:lang w:val="uk-UA"/>
        </w:rPr>
        <w:t>з цим доцільним буде провести дослідження сучасного</w:t>
      </w:r>
      <w:r>
        <w:rPr>
          <w:rFonts w:ascii="Times New Roman" w:hAnsi="Times New Roman"/>
          <w:sz w:val="28"/>
          <w:szCs w:val="28"/>
          <w:lang w:val="uk-UA"/>
        </w:rPr>
        <w:t xml:space="preserve"> </w:t>
      </w:r>
      <w:r w:rsidRPr="00521496">
        <w:rPr>
          <w:rFonts w:ascii="Times New Roman" w:hAnsi="Times New Roman"/>
          <w:sz w:val="28"/>
          <w:szCs w:val="28"/>
          <w:lang w:val="uk-UA"/>
        </w:rPr>
        <w:t>стану ринку соняшникової олії з метою визначення перспектив подальших темпів розвитку олійно-жирової</w:t>
      </w:r>
      <w:r>
        <w:rPr>
          <w:rFonts w:ascii="Times New Roman" w:hAnsi="Times New Roman"/>
          <w:sz w:val="28"/>
          <w:szCs w:val="28"/>
          <w:lang w:val="uk-UA"/>
        </w:rPr>
        <w:t xml:space="preserve"> </w:t>
      </w:r>
      <w:r w:rsidRPr="00521496">
        <w:rPr>
          <w:rFonts w:ascii="Times New Roman" w:hAnsi="Times New Roman"/>
          <w:sz w:val="28"/>
          <w:szCs w:val="28"/>
          <w:lang w:val="uk-UA"/>
        </w:rPr>
        <w:t>галузі України та зміцнення позицій на світовому ринку.</w:t>
      </w:r>
    </w:p>
    <w:p w:rsidR="001D29DF" w:rsidRPr="00051931" w:rsidRDefault="001D29DF" w:rsidP="00521496">
      <w:pPr>
        <w:spacing w:after="0" w:line="360" w:lineRule="auto"/>
        <w:ind w:firstLine="709"/>
        <w:jc w:val="both"/>
        <w:rPr>
          <w:rFonts w:ascii="Times New Roman" w:hAnsi="Times New Roman"/>
          <w:sz w:val="28"/>
          <w:szCs w:val="28"/>
        </w:rPr>
      </w:pPr>
      <w:r w:rsidRPr="00051931">
        <w:rPr>
          <w:rFonts w:ascii="Times New Roman" w:hAnsi="Times New Roman"/>
          <w:sz w:val="28"/>
          <w:szCs w:val="28"/>
          <w:lang w:val="uk-UA"/>
        </w:rPr>
        <w:t xml:space="preserve">Жирові та жиромісткі продукти є постійною складовою раціону людини. Жири надходять в організм людини з олією, вершковим маслом, маргарином, кулінарними жирами – так звані “видимі” жири, а також з рибою, м’ясом, молоком, яйцями тощо – “сховані” жири. </w:t>
      </w:r>
      <w:r w:rsidRPr="00051931">
        <w:rPr>
          <w:rFonts w:ascii="Times New Roman" w:hAnsi="Times New Roman"/>
          <w:sz w:val="28"/>
          <w:szCs w:val="28"/>
        </w:rPr>
        <w:t xml:space="preserve">Доросла людина повинна споживати в середньому близько 32 кг жиру в </w:t>
      </w:r>
      <w:proofErr w:type="gramStart"/>
      <w:r w:rsidRPr="00051931">
        <w:rPr>
          <w:rFonts w:ascii="Times New Roman" w:hAnsi="Times New Roman"/>
          <w:sz w:val="28"/>
          <w:szCs w:val="28"/>
        </w:rPr>
        <w:t>р</w:t>
      </w:r>
      <w:proofErr w:type="gramEnd"/>
      <w:r w:rsidRPr="00051931">
        <w:rPr>
          <w:rFonts w:ascii="Times New Roman" w:hAnsi="Times New Roman"/>
          <w:sz w:val="28"/>
          <w:szCs w:val="28"/>
        </w:rPr>
        <w:t>ік, половина з якого припадає на “видимі” жирові продукти.</w:t>
      </w:r>
    </w:p>
    <w:p w:rsidR="001D29DF" w:rsidRPr="00051931" w:rsidRDefault="001D29DF" w:rsidP="0087654A">
      <w:pPr>
        <w:pStyle w:val="a5"/>
        <w:spacing w:after="0" w:line="360" w:lineRule="auto"/>
        <w:ind w:left="0" w:firstLine="709"/>
        <w:jc w:val="both"/>
        <w:rPr>
          <w:rFonts w:ascii="Times New Roman" w:hAnsi="Times New Roman"/>
          <w:sz w:val="28"/>
          <w:szCs w:val="28"/>
        </w:rPr>
      </w:pPr>
      <w:r w:rsidRPr="00051931">
        <w:rPr>
          <w:rFonts w:ascii="Times New Roman" w:hAnsi="Times New Roman"/>
          <w:sz w:val="28"/>
          <w:szCs w:val="28"/>
        </w:rPr>
        <w:t>Порівняно з іншими продуктами жири мають найвищу калорійність і</w:t>
      </w:r>
      <w:proofErr w:type="gramStart"/>
      <w:r w:rsidRPr="00051931">
        <w:rPr>
          <w:rFonts w:ascii="Times New Roman" w:hAnsi="Times New Roman"/>
          <w:sz w:val="28"/>
          <w:szCs w:val="28"/>
        </w:rPr>
        <w:t xml:space="preserve"> є,</w:t>
      </w:r>
      <w:proofErr w:type="gramEnd"/>
      <w:r w:rsidRPr="00051931">
        <w:rPr>
          <w:rFonts w:ascii="Times New Roman" w:hAnsi="Times New Roman"/>
          <w:sz w:val="28"/>
          <w:szCs w:val="28"/>
        </w:rPr>
        <w:t xml:space="preserve"> перш за все, основним джерелом енергії. Енергетичні витрати людини забезпечуються за рахунок жирів приблизно на 33%. Разом з тим, жири виконують інші функції: беруть участь в пластичних процесах організму людини, захищають його від впливу зовнішніх факторів, а також є біологічно цінними продуктами харчування. </w:t>
      </w:r>
    </w:p>
    <w:p w:rsidR="001D29DF" w:rsidRPr="00051931" w:rsidRDefault="001D29DF" w:rsidP="0087654A">
      <w:pPr>
        <w:spacing w:after="0" w:line="360" w:lineRule="auto"/>
        <w:ind w:firstLine="709"/>
        <w:jc w:val="both"/>
        <w:rPr>
          <w:rFonts w:ascii="Times New Roman" w:hAnsi="Times New Roman"/>
          <w:sz w:val="28"/>
          <w:szCs w:val="28"/>
        </w:rPr>
      </w:pPr>
      <w:r w:rsidRPr="00051931">
        <w:rPr>
          <w:rFonts w:ascii="Times New Roman" w:hAnsi="Times New Roman"/>
          <w:sz w:val="28"/>
          <w:szCs w:val="28"/>
        </w:rPr>
        <w:t xml:space="preserve">Жири – це є джерела біологічно активних речовин: біологічно цінних незамінних і умовно незамінних полі ненасичених жирних кислот, ретинолу, </w:t>
      </w:r>
      <w:r w:rsidRPr="00051931">
        <w:rPr>
          <w:rFonts w:ascii="Times New Roman" w:hAnsi="Times New Roman"/>
          <w:sz w:val="28"/>
          <w:szCs w:val="28"/>
        </w:rPr>
        <w:lastRenderedPageBreak/>
        <w:t>кальциферолів, токоферолу, бета-каротину, фосфолі</w:t>
      </w:r>
      <w:proofErr w:type="gramStart"/>
      <w:r w:rsidRPr="00051931">
        <w:rPr>
          <w:rFonts w:ascii="Times New Roman" w:hAnsi="Times New Roman"/>
          <w:sz w:val="28"/>
          <w:szCs w:val="28"/>
        </w:rPr>
        <w:t>п</w:t>
      </w:r>
      <w:proofErr w:type="gramEnd"/>
      <w:r w:rsidRPr="00051931">
        <w:rPr>
          <w:rFonts w:ascii="Times New Roman" w:hAnsi="Times New Roman"/>
          <w:sz w:val="28"/>
          <w:szCs w:val="28"/>
        </w:rPr>
        <w:t>ідів, стеринів. Кожна з цих речовин виконує специфічну функцію в обміні речовин організму.</w:t>
      </w:r>
    </w:p>
    <w:p w:rsidR="001D29DF" w:rsidRPr="00051931" w:rsidRDefault="001D29DF" w:rsidP="0087654A">
      <w:pPr>
        <w:spacing w:after="0" w:line="360" w:lineRule="auto"/>
        <w:ind w:firstLine="709"/>
        <w:jc w:val="both"/>
        <w:rPr>
          <w:rFonts w:ascii="Times New Roman" w:hAnsi="Times New Roman"/>
          <w:sz w:val="28"/>
          <w:szCs w:val="28"/>
        </w:rPr>
      </w:pPr>
      <w:r w:rsidRPr="00051931">
        <w:rPr>
          <w:rFonts w:ascii="Times New Roman" w:hAnsi="Times New Roman"/>
          <w:sz w:val="28"/>
          <w:szCs w:val="28"/>
        </w:rPr>
        <w:t xml:space="preserve">Водночас надлишкова кількість жиру в харчування призводить до ожиріння, атеросклерозу, жовчно-кам’яного та інших захворювань, </w:t>
      </w:r>
      <w:proofErr w:type="gramStart"/>
      <w:r w:rsidRPr="00051931">
        <w:rPr>
          <w:rFonts w:ascii="Times New Roman" w:hAnsi="Times New Roman"/>
          <w:sz w:val="28"/>
          <w:szCs w:val="28"/>
        </w:rPr>
        <w:t>п</w:t>
      </w:r>
      <w:proofErr w:type="gramEnd"/>
      <w:r w:rsidRPr="00051931">
        <w:rPr>
          <w:rFonts w:ascii="Times New Roman" w:hAnsi="Times New Roman"/>
          <w:sz w:val="28"/>
          <w:szCs w:val="28"/>
        </w:rPr>
        <w:t>ідвищує небезпечність появи раку молочних, статевих залоз, прямої кишки.</w:t>
      </w:r>
    </w:p>
    <w:p w:rsidR="001D29DF" w:rsidRPr="00051931" w:rsidRDefault="001D29DF" w:rsidP="0087654A">
      <w:pPr>
        <w:spacing w:after="0" w:line="360" w:lineRule="auto"/>
        <w:ind w:firstLine="709"/>
        <w:jc w:val="both"/>
        <w:rPr>
          <w:rFonts w:ascii="Times New Roman" w:hAnsi="Times New Roman"/>
          <w:sz w:val="28"/>
          <w:szCs w:val="28"/>
        </w:rPr>
      </w:pPr>
      <w:r w:rsidRPr="00051931">
        <w:rPr>
          <w:rFonts w:ascii="Times New Roman" w:hAnsi="Times New Roman"/>
          <w:sz w:val="28"/>
          <w:szCs w:val="28"/>
        </w:rPr>
        <w:t xml:space="preserve">Розроблено науково обґрунтовані і </w:t>
      </w:r>
      <w:proofErr w:type="gramStart"/>
      <w:r w:rsidRPr="00051931">
        <w:rPr>
          <w:rFonts w:ascii="Times New Roman" w:hAnsi="Times New Roman"/>
          <w:sz w:val="28"/>
          <w:szCs w:val="28"/>
        </w:rPr>
        <w:t>перев</w:t>
      </w:r>
      <w:proofErr w:type="gramEnd"/>
      <w:r w:rsidRPr="00051931">
        <w:rPr>
          <w:rFonts w:ascii="Times New Roman" w:hAnsi="Times New Roman"/>
          <w:sz w:val="28"/>
          <w:szCs w:val="28"/>
        </w:rPr>
        <w:t xml:space="preserve">ірені медичною практикою норми споживання жиру, в г на добу для окремих груп населення, з урахуванням характеру праці, </w:t>
      </w:r>
      <w:proofErr w:type="gramStart"/>
      <w:r w:rsidRPr="00051931">
        <w:rPr>
          <w:rFonts w:ascii="Times New Roman" w:hAnsi="Times New Roman"/>
          <w:sz w:val="28"/>
          <w:szCs w:val="28"/>
        </w:rPr>
        <w:t>стат</w:t>
      </w:r>
      <w:proofErr w:type="gramEnd"/>
      <w:r w:rsidRPr="00051931">
        <w:rPr>
          <w:rFonts w:ascii="Times New Roman" w:hAnsi="Times New Roman"/>
          <w:sz w:val="28"/>
          <w:szCs w:val="28"/>
        </w:rPr>
        <w:t>і, віку тощо.</w:t>
      </w:r>
    </w:p>
    <w:p w:rsidR="001D29DF" w:rsidRPr="00051931" w:rsidRDefault="001D29DF" w:rsidP="0087654A">
      <w:pPr>
        <w:spacing w:after="0" w:line="360" w:lineRule="auto"/>
        <w:ind w:firstLine="709"/>
        <w:jc w:val="both"/>
        <w:rPr>
          <w:rFonts w:ascii="Times New Roman" w:hAnsi="Times New Roman"/>
          <w:sz w:val="28"/>
          <w:szCs w:val="28"/>
        </w:rPr>
      </w:pPr>
      <w:r w:rsidRPr="00051931">
        <w:rPr>
          <w:rFonts w:ascii="Times New Roman" w:hAnsi="Times New Roman"/>
          <w:sz w:val="28"/>
          <w:szCs w:val="28"/>
        </w:rPr>
        <w:t>Деякі види жирів необхідно споживати відповідно до теорії збалансованого і раціонального харчування, тому що в процесі біологічних перетворень в організмі їх спі</w:t>
      </w:r>
      <w:proofErr w:type="gramStart"/>
      <w:r w:rsidRPr="00051931">
        <w:rPr>
          <w:rFonts w:ascii="Times New Roman" w:hAnsi="Times New Roman"/>
          <w:sz w:val="28"/>
          <w:szCs w:val="28"/>
        </w:rPr>
        <w:t>вв</w:t>
      </w:r>
      <w:proofErr w:type="gramEnd"/>
      <w:r w:rsidRPr="00051931">
        <w:rPr>
          <w:rFonts w:ascii="Times New Roman" w:hAnsi="Times New Roman"/>
          <w:sz w:val="28"/>
          <w:szCs w:val="28"/>
        </w:rPr>
        <w:t>ідношення впливає на оптимальність дії і засвоюваність.</w:t>
      </w:r>
    </w:p>
    <w:p w:rsidR="001D29DF" w:rsidRPr="00051931" w:rsidRDefault="001D29DF" w:rsidP="0087654A">
      <w:pPr>
        <w:spacing w:after="0" w:line="360" w:lineRule="auto"/>
        <w:ind w:firstLine="709"/>
        <w:jc w:val="both"/>
        <w:rPr>
          <w:rFonts w:ascii="Times New Roman" w:hAnsi="Times New Roman"/>
          <w:sz w:val="28"/>
          <w:szCs w:val="28"/>
        </w:rPr>
      </w:pPr>
      <w:r w:rsidRPr="00051931">
        <w:rPr>
          <w:rFonts w:ascii="Times New Roman" w:hAnsi="Times New Roman"/>
          <w:sz w:val="28"/>
          <w:szCs w:val="28"/>
        </w:rPr>
        <w:t xml:space="preserve">За нормою рекомендованої середньої </w:t>
      </w:r>
      <w:proofErr w:type="gramStart"/>
      <w:r w:rsidRPr="00051931">
        <w:rPr>
          <w:rFonts w:ascii="Times New Roman" w:hAnsi="Times New Roman"/>
          <w:sz w:val="28"/>
          <w:szCs w:val="28"/>
        </w:rPr>
        <w:t>потреби</w:t>
      </w:r>
      <w:proofErr w:type="gramEnd"/>
      <w:r w:rsidRPr="00051931">
        <w:rPr>
          <w:rFonts w:ascii="Times New Roman" w:hAnsi="Times New Roman"/>
          <w:sz w:val="28"/>
          <w:szCs w:val="28"/>
        </w:rPr>
        <w:t xml:space="preserve"> дорослої людини в жирах 90 г на добу пропонується споживати олії - 25-30 г, вершкового масла – 20-25 г, маргарину, кулінарних жирів – 40-50 г.</w:t>
      </w:r>
    </w:p>
    <w:p w:rsidR="001D29DF" w:rsidRPr="00051931" w:rsidRDefault="001D29DF" w:rsidP="0087654A">
      <w:pPr>
        <w:spacing w:after="0" w:line="360" w:lineRule="auto"/>
        <w:ind w:firstLine="709"/>
        <w:jc w:val="both"/>
        <w:rPr>
          <w:rFonts w:ascii="Times New Roman" w:hAnsi="Times New Roman"/>
          <w:sz w:val="28"/>
          <w:szCs w:val="28"/>
        </w:rPr>
      </w:pPr>
      <w:r w:rsidRPr="00051931">
        <w:rPr>
          <w:rFonts w:ascii="Times New Roman" w:hAnsi="Times New Roman"/>
          <w:sz w:val="28"/>
          <w:szCs w:val="28"/>
        </w:rPr>
        <w:t xml:space="preserve">В умовах ринкових відносин попит населення </w:t>
      </w:r>
      <w:proofErr w:type="gramStart"/>
      <w:r w:rsidRPr="00051931">
        <w:rPr>
          <w:rFonts w:ascii="Times New Roman" w:hAnsi="Times New Roman"/>
          <w:sz w:val="28"/>
          <w:szCs w:val="28"/>
        </w:rPr>
        <w:t>на</w:t>
      </w:r>
      <w:proofErr w:type="gramEnd"/>
      <w:r w:rsidRPr="00051931">
        <w:rPr>
          <w:rFonts w:ascii="Times New Roman" w:hAnsi="Times New Roman"/>
          <w:sz w:val="28"/>
          <w:szCs w:val="28"/>
        </w:rPr>
        <w:t xml:space="preserve"> </w:t>
      </w:r>
      <w:proofErr w:type="gramStart"/>
      <w:r w:rsidRPr="00051931">
        <w:rPr>
          <w:rFonts w:ascii="Times New Roman" w:hAnsi="Times New Roman"/>
          <w:sz w:val="28"/>
          <w:szCs w:val="28"/>
        </w:rPr>
        <w:t>жиров</w:t>
      </w:r>
      <w:proofErr w:type="gramEnd"/>
      <w:r w:rsidRPr="00051931">
        <w:rPr>
          <w:rFonts w:ascii="Times New Roman" w:hAnsi="Times New Roman"/>
          <w:sz w:val="28"/>
          <w:szCs w:val="28"/>
        </w:rPr>
        <w:t xml:space="preserve">і продукти є вирішальним у формуванні товарних ресурсів торгівлі. Разом з тим, при формування структури асортименту жирів необхідно враховувати норми раціонального і збалансованого харчування, що розроблені вітчизняними і зарубіжними вченими. Також виникає потреба чіткого </w:t>
      </w:r>
      <w:proofErr w:type="gramStart"/>
      <w:r w:rsidRPr="00051931">
        <w:rPr>
          <w:rFonts w:ascii="Times New Roman" w:hAnsi="Times New Roman"/>
          <w:sz w:val="28"/>
          <w:szCs w:val="28"/>
        </w:rPr>
        <w:t>п</w:t>
      </w:r>
      <w:proofErr w:type="gramEnd"/>
      <w:r w:rsidRPr="00051931">
        <w:rPr>
          <w:rFonts w:ascii="Times New Roman" w:hAnsi="Times New Roman"/>
          <w:sz w:val="28"/>
          <w:szCs w:val="28"/>
        </w:rPr>
        <w:t xml:space="preserve">ідходу до характеристики олії, як об’єкта комерційної діяльності. Сучасний стан ринку, розвиток зовнішньоекономічних зв’язків України відзначається збільшенням експорту та імпорту олії. Високий рівень якості продовольчих товарів, які експортуються, сприяє формуванню позитивного іміджу не тільки економіки країни, а і держави в цілому. Але на жаль, зафіксовані випадки коли продовольчі  товари, а іноді і жирові продукти характеризуються низьким рівнем якості, небезпечністю для здоров’я, іноді вони просто фальсифіковані. За таких умов всебічне вивчення питань дослідження якості товару, захисту споживачів </w:t>
      </w:r>
      <w:proofErr w:type="gramStart"/>
      <w:r w:rsidRPr="00051931">
        <w:rPr>
          <w:rFonts w:ascii="Times New Roman" w:hAnsi="Times New Roman"/>
          <w:sz w:val="28"/>
          <w:szCs w:val="28"/>
        </w:rPr>
        <w:t>в</w:t>
      </w:r>
      <w:proofErr w:type="gramEnd"/>
      <w:r w:rsidRPr="00051931">
        <w:rPr>
          <w:rFonts w:ascii="Times New Roman" w:hAnsi="Times New Roman"/>
          <w:sz w:val="28"/>
          <w:szCs w:val="28"/>
        </w:rPr>
        <w:t xml:space="preserve">ід неякісних, фальсифікованих, а іноді явно небезпечних товарів набуває значної актуальності. В таких умовах проведення експертизи </w:t>
      </w:r>
      <w:r w:rsidRPr="00051931">
        <w:rPr>
          <w:rFonts w:ascii="Times New Roman" w:hAnsi="Times New Roman"/>
          <w:sz w:val="28"/>
          <w:szCs w:val="28"/>
        </w:rPr>
        <w:lastRenderedPageBreak/>
        <w:t xml:space="preserve">дозволяє виявити «фальсифікат», неякісні товари та захистити від них вітчизняного споживача.  Саме тому тема </w:t>
      </w:r>
      <w:r w:rsidR="002064A3">
        <w:rPr>
          <w:rFonts w:ascii="Times New Roman" w:hAnsi="Times New Roman"/>
          <w:sz w:val="28"/>
          <w:szCs w:val="28"/>
          <w:lang w:val="uk-UA"/>
        </w:rPr>
        <w:t xml:space="preserve">дипломної </w:t>
      </w:r>
      <w:r w:rsidRPr="00051931">
        <w:rPr>
          <w:rFonts w:ascii="Times New Roman" w:hAnsi="Times New Roman"/>
          <w:sz w:val="28"/>
          <w:szCs w:val="28"/>
        </w:rPr>
        <w:t xml:space="preserve">роботи є досить </w:t>
      </w:r>
      <w:proofErr w:type="gramStart"/>
      <w:r w:rsidRPr="00051931">
        <w:rPr>
          <w:rFonts w:ascii="Times New Roman" w:hAnsi="Times New Roman"/>
          <w:sz w:val="28"/>
          <w:szCs w:val="28"/>
        </w:rPr>
        <w:t>актуальною</w:t>
      </w:r>
      <w:proofErr w:type="gramEnd"/>
      <w:r w:rsidRPr="00051931">
        <w:rPr>
          <w:rFonts w:ascii="Times New Roman" w:hAnsi="Times New Roman"/>
          <w:sz w:val="28"/>
          <w:szCs w:val="28"/>
        </w:rPr>
        <w:t xml:space="preserve">. Метою роботи є  проведення експертизи олії. </w:t>
      </w:r>
      <w:bookmarkStart w:id="0" w:name="_GoBack"/>
      <w:r w:rsidRPr="00051931">
        <w:rPr>
          <w:rFonts w:ascii="Times New Roman" w:hAnsi="Times New Roman"/>
          <w:sz w:val="28"/>
          <w:szCs w:val="28"/>
        </w:rPr>
        <w:t>Для виконання поставленої мети необхідно</w:t>
      </w:r>
      <w:r w:rsidR="002064A3" w:rsidRPr="00153072">
        <w:rPr>
          <w:rFonts w:ascii="Times New Roman" w:hAnsi="Times New Roman"/>
          <w:sz w:val="28"/>
          <w:szCs w:val="28"/>
        </w:rPr>
        <w:t>виконати наступні завданн</w:t>
      </w:r>
      <w:r w:rsidR="002064A3">
        <w:rPr>
          <w:rFonts w:ascii="Times New Roman" w:hAnsi="Times New Roman"/>
          <w:sz w:val="28"/>
          <w:szCs w:val="28"/>
          <w:lang w:val="uk-UA"/>
        </w:rPr>
        <w:t>я</w:t>
      </w:r>
      <w:r w:rsidRPr="00051931">
        <w:rPr>
          <w:rFonts w:ascii="Times New Roman" w:hAnsi="Times New Roman"/>
          <w:sz w:val="28"/>
          <w:szCs w:val="28"/>
        </w:rPr>
        <w:t>:</w:t>
      </w:r>
    </w:p>
    <w:p w:rsidR="001D29DF" w:rsidRPr="00051931" w:rsidRDefault="001D29DF" w:rsidP="0087654A">
      <w:pPr>
        <w:pStyle w:val="a7"/>
        <w:numPr>
          <w:ilvl w:val="0"/>
          <w:numId w:val="4"/>
        </w:numPr>
        <w:spacing w:after="0" w:line="360" w:lineRule="auto"/>
        <w:ind w:left="0" w:firstLine="709"/>
        <w:jc w:val="both"/>
        <w:rPr>
          <w:rFonts w:ascii="Times New Roman" w:hAnsi="Times New Roman" w:cs="Times New Roman"/>
          <w:bCs/>
          <w:sz w:val="28"/>
          <w:szCs w:val="28"/>
        </w:rPr>
      </w:pPr>
      <w:r w:rsidRPr="00051931">
        <w:rPr>
          <w:rFonts w:ascii="Times New Roman" w:hAnsi="Times New Roman" w:cs="Times New Roman"/>
          <w:bCs/>
          <w:sz w:val="28"/>
          <w:szCs w:val="28"/>
        </w:rPr>
        <w:t>з’ясувати значення товарознавчої експертизи в підвищенні якості і конкурентоспроможності соняшникової олії, а також значення основного етапу під час організації проведення експертизи товарів;</w:t>
      </w:r>
    </w:p>
    <w:p w:rsidR="001D29DF" w:rsidRPr="00051931" w:rsidRDefault="001D29DF" w:rsidP="0087654A">
      <w:pPr>
        <w:pStyle w:val="a7"/>
        <w:numPr>
          <w:ilvl w:val="0"/>
          <w:numId w:val="4"/>
        </w:numPr>
        <w:spacing w:after="0" w:line="360" w:lineRule="auto"/>
        <w:ind w:left="0" w:firstLine="709"/>
        <w:jc w:val="both"/>
        <w:rPr>
          <w:rFonts w:ascii="Times New Roman" w:hAnsi="Times New Roman" w:cs="Times New Roman"/>
          <w:bCs/>
          <w:sz w:val="28"/>
          <w:szCs w:val="28"/>
        </w:rPr>
      </w:pPr>
      <w:r w:rsidRPr="00051931">
        <w:rPr>
          <w:rFonts w:ascii="Times New Roman" w:hAnsi="Times New Roman" w:cs="Times New Roman"/>
          <w:bCs/>
          <w:sz w:val="28"/>
          <w:szCs w:val="28"/>
        </w:rPr>
        <w:t>вивчити особливості соняшникової олії, як об’єкта експертизи та правила приймання та відбір проб соняшникової олії;</w:t>
      </w:r>
    </w:p>
    <w:p w:rsidR="001D29DF" w:rsidRPr="00051931" w:rsidRDefault="001D29DF" w:rsidP="0087654A">
      <w:pPr>
        <w:pStyle w:val="a7"/>
        <w:numPr>
          <w:ilvl w:val="0"/>
          <w:numId w:val="4"/>
        </w:numPr>
        <w:spacing w:after="0" w:line="360" w:lineRule="auto"/>
        <w:ind w:left="0" w:firstLine="709"/>
        <w:jc w:val="both"/>
        <w:rPr>
          <w:rFonts w:ascii="Times New Roman" w:hAnsi="Times New Roman" w:cs="Times New Roman"/>
          <w:bCs/>
          <w:sz w:val="28"/>
          <w:szCs w:val="28"/>
        </w:rPr>
      </w:pPr>
      <w:r w:rsidRPr="00051931">
        <w:rPr>
          <w:rFonts w:ascii="Times New Roman" w:hAnsi="Times New Roman" w:cs="Times New Roman"/>
          <w:bCs/>
          <w:sz w:val="28"/>
          <w:szCs w:val="28"/>
        </w:rPr>
        <w:t xml:space="preserve">ознайомитися з причинами виникнення дефектів соняшникової олії; </w:t>
      </w:r>
    </w:p>
    <w:p w:rsidR="001D29DF" w:rsidRPr="00051931" w:rsidRDefault="001D29DF" w:rsidP="0087654A">
      <w:pPr>
        <w:pStyle w:val="a7"/>
        <w:numPr>
          <w:ilvl w:val="0"/>
          <w:numId w:val="4"/>
        </w:numPr>
        <w:spacing w:after="0" w:line="360" w:lineRule="auto"/>
        <w:ind w:left="0" w:firstLine="709"/>
        <w:jc w:val="both"/>
        <w:rPr>
          <w:rFonts w:ascii="Times New Roman" w:hAnsi="Times New Roman" w:cs="Times New Roman"/>
          <w:bCs/>
          <w:sz w:val="28"/>
          <w:szCs w:val="28"/>
        </w:rPr>
      </w:pPr>
      <w:r w:rsidRPr="00051931">
        <w:rPr>
          <w:rFonts w:ascii="Times New Roman" w:hAnsi="Times New Roman" w:cs="Times New Roman"/>
          <w:bCs/>
          <w:sz w:val="28"/>
          <w:szCs w:val="28"/>
        </w:rPr>
        <w:t>провести експертизу якості соняшникової олії;</w:t>
      </w:r>
    </w:p>
    <w:p w:rsidR="001D29DF" w:rsidRDefault="001D29DF" w:rsidP="0087654A">
      <w:pPr>
        <w:pStyle w:val="a7"/>
        <w:numPr>
          <w:ilvl w:val="0"/>
          <w:numId w:val="4"/>
        </w:numPr>
        <w:spacing w:after="0" w:line="360" w:lineRule="auto"/>
        <w:ind w:left="0" w:firstLine="709"/>
        <w:jc w:val="both"/>
        <w:rPr>
          <w:rFonts w:ascii="Times New Roman" w:hAnsi="Times New Roman" w:cs="Times New Roman"/>
          <w:bCs/>
          <w:sz w:val="28"/>
          <w:szCs w:val="28"/>
        </w:rPr>
      </w:pPr>
      <w:r w:rsidRPr="00051931">
        <w:rPr>
          <w:rFonts w:ascii="Times New Roman" w:hAnsi="Times New Roman" w:cs="Times New Roman"/>
          <w:bCs/>
          <w:sz w:val="28"/>
          <w:szCs w:val="28"/>
        </w:rPr>
        <w:t>оформити результати експертизи.</w:t>
      </w:r>
    </w:p>
    <w:bookmarkEnd w:id="0"/>
    <w:p w:rsidR="001A165A" w:rsidRDefault="001A165A" w:rsidP="002064A3">
      <w:pPr>
        <w:pStyle w:val="a7"/>
        <w:spacing w:after="0" w:line="360" w:lineRule="auto"/>
        <w:ind w:left="0" w:firstLine="360"/>
        <w:jc w:val="both"/>
        <w:rPr>
          <w:rFonts w:ascii="Times New Roman" w:hAnsi="Times New Roman"/>
          <w:sz w:val="28"/>
          <w:szCs w:val="28"/>
        </w:rPr>
      </w:pPr>
      <w:r w:rsidRPr="00EC26EF">
        <w:rPr>
          <w:rFonts w:ascii="Times New Roman" w:hAnsi="Times New Roman"/>
          <w:sz w:val="28"/>
          <w:szCs w:val="28"/>
        </w:rPr>
        <w:t>Об’єктом дослідження є олія соняшникова рафінована дезодорована виморожена марки П, Т</w:t>
      </w:r>
      <w:r w:rsidRPr="00EC26EF">
        <w:rPr>
          <w:rFonts w:ascii="Times New Roman" w:hAnsi="Times New Roman"/>
          <w:bCs/>
          <w:sz w:val="28"/>
          <w:szCs w:val="28"/>
        </w:rPr>
        <w:t xml:space="preserve">М «Чугуєв продукт». </w:t>
      </w:r>
      <w:r w:rsidRPr="00EC26EF">
        <w:rPr>
          <w:rFonts w:ascii="Times New Roman" w:hAnsi="Times New Roman"/>
          <w:sz w:val="28"/>
          <w:szCs w:val="28"/>
        </w:rPr>
        <w:t xml:space="preserve">Отримувач: мережа супермаркетів «Сільпо Рітейл» (м. Житомир) </w:t>
      </w:r>
      <w:r>
        <w:rPr>
          <w:rFonts w:ascii="Times New Roman" w:hAnsi="Times New Roman"/>
          <w:sz w:val="28"/>
          <w:szCs w:val="28"/>
        </w:rPr>
        <w:t>.</w:t>
      </w:r>
    </w:p>
    <w:p w:rsidR="002064A3" w:rsidRPr="002064A3" w:rsidRDefault="002064A3" w:rsidP="002064A3">
      <w:pPr>
        <w:pStyle w:val="a7"/>
        <w:spacing w:after="0" w:line="360" w:lineRule="auto"/>
        <w:ind w:left="0" w:firstLine="360"/>
        <w:jc w:val="both"/>
        <w:rPr>
          <w:rFonts w:ascii="Times New Roman" w:hAnsi="Times New Roman"/>
          <w:sz w:val="28"/>
          <w:szCs w:val="28"/>
        </w:rPr>
      </w:pPr>
      <w:r w:rsidRPr="002064A3">
        <w:rPr>
          <w:rFonts w:ascii="Times New Roman" w:hAnsi="Times New Roman"/>
          <w:sz w:val="28"/>
          <w:szCs w:val="28"/>
        </w:rPr>
        <w:t xml:space="preserve">Предмет дослідження – процес проведення експертизи за показниками </w:t>
      </w:r>
      <w:r w:rsidR="001A165A">
        <w:rPr>
          <w:rFonts w:ascii="Times New Roman" w:hAnsi="Times New Roman"/>
          <w:sz w:val="28"/>
          <w:szCs w:val="28"/>
        </w:rPr>
        <w:t>якості олії соняшникової рафінованої</w:t>
      </w:r>
      <w:r w:rsidRPr="002064A3">
        <w:rPr>
          <w:rFonts w:ascii="Times New Roman" w:hAnsi="Times New Roman"/>
          <w:sz w:val="28"/>
          <w:szCs w:val="28"/>
        </w:rPr>
        <w:t>.</w:t>
      </w:r>
    </w:p>
    <w:p w:rsidR="002064A3" w:rsidRPr="002064A3" w:rsidRDefault="002064A3" w:rsidP="002064A3">
      <w:pPr>
        <w:pStyle w:val="a7"/>
        <w:spacing w:after="0" w:line="360" w:lineRule="auto"/>
        <w:ind w:left="0" w:firstLine="360"/>
        <w:jc w:val="both"/>
        <w:rPr>
          <w:rFonts w:ascii="Times New Roman" w:hAnsi="Times New Roman"/>
          <w:sz w:val="28"/>
          <w:szCs w:val="28"/>
        </w:rPr>
      </w:pPr>
      <w:r w:rsidRPr="002064A3">
        <w:rPr>
          <w:rFonts w:ascii="Times New Roman" w:hAnsi="Times New Roman"/>
          <w:sz w:val="28"/>
          <w:szCs w:val="28"/>
        </w:rPr>
        <w:t xml:space="preserve">Методи дослідження. У роботі для вирішення поставлених завдань використовувалися наступні методи: аналітичний (за документами); органолептичний (порівняння, балової оцінки), лабораторний (фізико-хімічні дослідження). </w:t>
      </w:r>
    </w:p>
    <w:p w:rsidR="002064A3" w:rsidRPr="002064A3" w:rsidRDefault="002064A3" w:rsidP="002064A3">
      <w:pPr>
        <w:pStyle w:val="a7"/>
        <w:spacing w:after="0" w:line="360" w:lineRule="auto"/>
        <w:ind w:left="0" w:firstLine="360"/>
        <w:jc w:val="both"/>
        <w:rPr>
          <w:rFonts w:ascii="Times New Roman" w:hAnsi="Times New Roman"/>
          <w:sz w:val="28"/>
          <w:szCs w:val="28"/>
        </w:rPr>
      </w:pPr>
      <w:r w:rsidRPr="002064A3">
        <w:rPr>
          <w:rFonts w:ascii="Times New Roman" w:hAnsi="Times New Roman"/>
          <w:sz w:val="28"/>
          <w:szCs w:val="28"/>
        </w:rPr>
        <w:t xml:space="preserve">Наукова новизна досліджень полягає в тому, що вперше було проведено дослідження </w:t>
      </w:r>
      <w:r w:rsidR="001A165A">
        <w:rPr>
          <w:rFonts w:ascii="Times New Roman" w:hAnsi="Times New Roman"/>
          <w:sz w:val="28"/>
          <w:szCs w:val="28"/>
        </w:rPr>
        <w:t xml:space="preserve">олії соняшникової рафінованої </w:t>
      </w:r>
      <w:r w:rsidRPr="002064A3">
        <w:rPr>
          <w:rFonts w:ascii="Times New Roman" w:hAnsi="Times New Roman"/>
          <w:sz w:val="28"/>
          <w:szCs w:val="28"/>
        </w:rPr>
        <w:t xml:space="preserve"> на відповідність їх нормативним документам не лише за органолептичними, а і фізичними показниками.</w:t>
      </w:r>
    </w:p>
    <w:p w:rsidR="002064A3" w:rsidRPr="002064A3" w:rsidRDefault="002064A3" w:rsidP="002064A3">
      <w:pPr>
        <w:pStyle w:val="a7"/>
        <w:spacing w:after="0" w:line="360" w:lineRule="auto"/>
        <w:ind w:left="0" w:firstLine="360"/>
        <w:jc w:val="both"/>
        <w:rPr>
          <w:rFonts w:ascii="Times New Roman" w:hAnsi="Times New Roman"/>
          <w:sz w:val="28"/>
          <w:szCs w:val="28"/>
        </w:rPr>
      </w:pPr>
      <w:r w:rsidRPr="002064A3">
        <w:rPr>
          <w:rFonts w:ascii="Times New Roman" w:hAnsi="Times New Roman"/>
          <w:sz w:val="28"/>
          <w:szCs w:val="28"/>
        </w:rPr>
        <w:t>Практична значущість: результати, отримані під час досліджень, є корисними для покупців і споживачів, а також можуть бути використані для навчальних цілей.</w:t>
      </w:r>
    </w:p>
    <w:p w:rsidR="002064A3" w:rsidRPr="00462118" w:rsidRDefault="002064A3" w:rsidP="002064A3">
      <w:pPr>
        <w:spacing w:after="0" w:line="360" w:lineRule="auto"/>
        <w:ind w:firstLine="360"/>
        <w:jc w:val="both"/>
        <w:rPr>
          <w:rFonts w:ascii="Times New Roman" w:hAnsi="Times New Roman"/>
          <w:sz w:val="28"/>
          <w:szCs w:val="28"/>
        </w:rPr>
      </w:pPr>
      <w:r w:rsidRPr="00462118">
        <w:rPr>
          <w:rFonts w:ascii="Times New Roman" w:hAnsi="Times New Roman"/>
          <w:sz w:val="28"/>
          <w:szCs w:val="28"/>
          <w:lang w:val="uk-UA"/>
        </w:rPr>
        <w:t>Дипломна робота складається із вступу, 4 розділів, висновків і рекомендацій, списку в</w:t>
      </w:r>
      <w:r w:rsidR="00462118" w:rsidRPr="00462118">
        <w:rPr>
          <w:rFonts w:ascii="Times New Roman" w:hAnsi="Times New Roman"/>
          <w:sz w:val="28"/>
          <w:szCs w:val="28"/>
          <w:lang w:val="uk-UA"/>
        </w:rPr>
        <w:t>икористаних джерел та містить 10 таблиць, 6</w:t>
      </w:r>
      <w:r w:rsidRPr="00462118">
        <w:rPr>
          <w:rFonts w:ascii="Times New Roman" w:hAnsi="Times New Roman"/>
          <w:sz w:val="28"/>
          <w:szCs w:val="28"/>
          <w:lang w:val="uk-UA"/>
        </w:rPr>
        <w:t xml:space="preserve"> рисунків </w:t>
      </w:r>
      <w:r w:rsidRPr="00462118">
        <w:rPr>
          <w:rFonts w:ascii="Times New Roman" w:hAnsi="Times New Roman"/>
          <w:sz w:val="28"/>
          <w:szCs w:val="28"/>
          <w:lang w:val="uk-UA"/>
        </w:rPr>
        <w:lastRenderedPageBreak/>
        <w:t xml:space="preserve">і 4 додатки. </w:t>
      </w:r>
      <w:r w:rsidRPr="00462118">
        <w:rPr>
          <w:rFonts w:ascii="Times New Roman" w:hAnsi="Times New Roman"/>
          <w:sz w:val="28"/>
          <w:szCs w:val="28"/>
        </w:rPr>
        <w:t>За</w:t>
      </w:r>
      <w:r w:rsidR="00462118" w:rsidRPr="00462118">
        <w:rPr>
          <w:rFonts w:ascii="Times New Roman" w:hAnsi="Times New Roman"/>
          <w:sz w:val="28"/>
          <w:szCs w:val="28"/>
        </w:rPr>
        <w:t xml:space="preserve">гальний обсяг роботи становить </w:t>
      </w:r>
      <w:r w:rsidR="00462118" w:rsidRPr="00462118">
        <w:rPr>
          <w:rFonts w:ascii="Times New Roman" w:hAnsi="Times New Roman"/>
          <w:sz w:val="28"/>
          <w:szCs w:val="28"/>
          <w:lang w:val="uk-UA"/>
        </w:rPr>
        <w:t>78</w:t>
      </w:r>
      <w:r w:rsidRPr="00462118">
        <w:rPr>
          <w:rFonts w:ascii="Times New Roman" w:hAnsi="Times New Roman"/>
          <w:sz w:val="28"/>
          <w:szCs w:val="28"/>
        </w:rPr>
        <w:t xml:space="preserve"> сторінки. Список використаних джерел налічує </w:t>
      </w:r>
      <w:r w:rsidRPr="00462118">
        <w:rPr>
          <w:rFonts w:ascii="Times New Roman" w:hAnsi="Times New Roman"/>
          <w:sz w:val="28"/>
          <w:szCs w:val="28"/>
          <w:lang w:val="uk-UA"/>
        </w:rPr>
        <w:t>38</w:t>
      </w:r>
      <w:r w:rsidRPr="00462118">
        <w:rPr>
          <w:rFonts w:ascii="Times New Roman" w:hAnsi="Times New Roman"/>
          <w:sz w:val="28"/>
          <w:szCs w:val="28"/>
        </w:rPr>
        <w:t xml:space="preserve"> примірників.</w:t>
      </w:r>
    </w:p>
    <w:p w:rsidR="002064A3" w:rsidRDefault="002064A3" w:rsidP="002064A3">
      <w:pPr>
        <w:pStyle w:val="a7"/>
        <w:spacing w:after="0" w:line="360" w:lineRule="auto"/>
        <w:ind w:left="709"/>
        <w:jc w:val="both"/>
        <w:rPr>
          <w:rFonts w:ascii="Times New Roman" w:hAnsi="Times New Roman" w:cs="Times New Roman"/>
          <w:bCs/>
          <w:sz w:val="28"/>
          <w:szCs w:val="28"/>
        </w:rPr>
      </w:pPr>
    </w:p>
    <w:p w:rsidR="002064A3" w:rsidRPr="00051931" w:rsidRDefault="002064A3" w:rsidP="002064A3">
      <w:pPr>
        <w:pStyle w:val="a7"/>
        <w:spacing w:after="0" w:line="360" w:lineRule="auto"/>
        <w:ind w:left="709"/>
        <w:jc w:val="both"/>
        <w:rPr>
          <w:rFonts w:ascii="Times New Roman" w:hAnsi="Times New Roman" w:cs="Times New Roman"/>
          <w:bCs/>
          <w:sz w:val="28"/>
          <w:szCs w:val="28"/>
        </w:rPr>
      </w:pPr>
    </w:p>
    <w:p w:rsidR="001D29DF" w:rsidRDefault="001D29DF" w:rsidP="001D29DF">
      <w:pPr>
        <w:spacing w:after="0" w:line="360" w:lineRule="auto"/>
        <w:jc w:val="both"/>
        <w:rPr>
          <w:rFonts w:ascii="Times New Roman" w:hAnsi="Times New Roman"/>
          <w:bCs/>
          <w:sz w:val="28"/>
          <w:szCs w:val="28"/>
        </w:rPr>
      </w:pPr>
    </w:p>
    <w:p w:rsidR="001D29DF" w:rsidRDefault="001D29DF" w:rsidP="001D29DF">
      <w:pPr>
        <w:spacing w:after="0" w:line="360" w:lineRule="auto"/>
        <w:jc w:val="both"/>
        <w:rPr>
          <w:rFonts w:ascii="Times New Roman" w:hAnsi="Times New Roman"/>
          <w:bCs/>
          <w:sz w:val="28"/>
          <w:szCs w:val="28"/>
        </w:rPr>
      </w:pPr>
    </w:p>
    <w:p w:rsidR="001D29DF" w:rsidRDefault="001D29DF" w:rsidP="001D29DF">
      <w:pPr>
        <w:spacing w:after="0" w:line="360" w:lineRule="auto"/>
        <w:jc w:val="both"/>
        <w:rPr>
          <w:rFonts w:ascii="Times New Roman" w:hAnsi="Times New Roman"/>
          <w:bCs/>
          <w:sz w:val="28"/>
          <w:szCs w:val="28"/>
        </w:rPr>
      </w:pPr>
    </w:p>
    <w:p w:rsidR="001A165A" w:rsidRDefault="001A165A">
      <w:pPr>
        <w:rPr>
          <w:rFonts w:ascii="Times New Roman" w:hAnsi="Times New Roman"/>
          <w:b/>
          <w:bCs/>
          <w:sz w:val="28"/>
          <w:szCs w:val="28"/>
        </w:rPr>
      </w:pPr>
      <w:r>
        <w:rPr>
          <w:rFonts w:ascii="Times New Roman" w:hAnsi="Times New Roman"/>
          <w:b/>
          <w:bCs/>
          <w:sz w:val="28"/>
          <w:szCs w:val="28"/>
        </w:rPr>
        <w:br w:type="page"/>
      </w:r>
    </w:p>
    <w:p w:rsidR="00E574D2" w:rsidRPr="00E574D2" w:rsidRDefault="00E574D2" w:rsidP="00E574D2">
      <w:pPr>
        <w:spacing w:after="0" w:line="360" w:lineRule="auto"/>
        <w:jc w:val="center"/>
        <w:rPr>
          <w:rFonts w:ascii="Times New Roman" w:hAnsi="Times New Roman"/>
          <w:b/>
          <w:bCs/>
          <w:sz w:val="28"/>
          <w:szCs w:val="28"/>
        </w:rPr>
      </w:pPr>
      <w:r w:rsidRPr="00E574D2">
        <w:rPr>
          <w:rFonts w:ascii="Times New Roman" w:hAnsi="Times New Roman"/>
          <w:b/>
          <w:bCs/>
          <w:sz w:val="28"/>
          <w:szCs w:val="28"/>
        </w:rPr>
        <w:lastRenderedPageBreak/>
        <w:t>РОЗДІЛ 1</w:t>
      </w:r>
    </w:p>
    <w:p w:rsidR="00E574D2" w:rsidRPr="00E574D2" w:rsidRDefault="00E574D2" w:rsidP="00E574D2">
      <w:pPr>
        <w:spacing w:after="0" w:line="360" w:lineRule="auto"/>
        <w:jc w:val="center"/>
        <w:rPr>
          <w:rFonts w:ascii="Times New Roman" w:hAnsi="Times New Roman"/>
          <w:b/>
          <w:bCs/>
          <w:sz w:val="28"/>
          <w:szCs w:val="28"/>
        </w:rPr>
      </w:pPr>
      <w:r w:rsidRPr="00E574D2">
        <w:rPr>
          <w:rFonts w:ascii="Times New Roman" w:hAnsi="Times New Roman"/>
          <w:b/>
          <w:bCs/>
          <w:sz w:val="28"/>
          <w:szCs w:val="28"/>
        </w:rPr>
        <w:t>АНАЛІТИЧНИЙ ОГЛЯД ЛІТЕРАТУРИ</w:t>
      </w:r>
    </w:p>
    <w:p w:rsidR="00E574D2" w:rsidRPr="00E574D2" w:rsidRDefault="00E574D2" w:rsidP="00E574D2">
      <w:pPr>
        <w:spacing w:after="0" w:line="360" w:lineRule="auto"/>
        <w:jc w:val="both"/>
        <w:rPr>
          <w:rFonts w:ascii="Times New Roman" w:hAnsi="Times New Roman"/>
          <w:bCs/>
          <w:sz w:val="28"/>
          <w:szCs w:val="28"/>
        </w:rPr>
      </w:pPr>
    </w:p>
    <w:p w:rsidR="00E574D2" w:rsidRPr="00E574D2" w:rsidRDefault="00E574D2" w:rsidP="00521496">
      <w:pPr>
        <w:spacing w:after="0" w:line="360" w:lineRule="auto"/>
        <w:jc w:val="both"/>
        <w:rPr>
          <w:rFonts w:ascii="Times New Roman" w:hAnsi="Times New Roman"/>
          <w:bCs/>
          <w:sz w:val="28"/>
          <w:szCs w:val="28"/>
        </w:rPr>
      </w:pPr>
    </w:p>
    <w:p w:rsidR="001D29DF" w:rsidRDefault="00E574D2" w:rsidP="00521496">
      <w:pPr>
        <w:spacing w:after="0" w:line="360" w:lineRule="auto"/>
        <w:jc w:val="both"/>
        <w:rPr>
          <w:rFonts w:ascii="Times New Roman" w:hAnsi="Times New Roman"/>
          <w:b/>
          <w:bCs/>
          <w:sz w:val="28"/>
          <w:szCs w:val="28"/>
          <w:lang w:val="uk-UA"/>
        </w:rPr>
      </w:pPr>
      <w:r>
        <w:rPr>
          <w:rFonts w:ascii="Times New Roman" w:hAnsi="Times New Roman"/>
          <w:b/>
          <w:bCs/>
          <w:sz w:val="28"/>
          <w:szCs w:val="28"/>
        </w:rPr>
        <w:t xml:space="preserve">1.1 </w:t>
      </w:r>
      <w:r>
        <w:rPr>
          <w:rFonts w:ascii="Times New Roman" w:hAnsi="Times New Roman"/>
          <w:b/>
          <w:bCs/>
          <w:sz w:val="28"/>
          <w:szCs w:val="28"/>
          <w:lang w:val="uk-UA"/>
        </w:rPr>
        <w:t>Сучасний стан та перспективи розвитку вітчизняного ринку соняшникової олії</w:t>
      </w:r>
    </w:p>
    <w:p w:rsidR="00521496" w:rsidRDefault="00521496" w:rsidP="00E574D2">
      <w:pPr>
        <w:spacing w:after="0" w:line="360" w:lineRule="auto"/>
        <w:jc w:val="center"/>
        <w:rPr>
          <w:rFonts w:ascii="Times New Roman" w:hAnsi="Times New Roman"/>
          <w:b/>
          <w:bCs/>
          <w:sz w:val="28"/>
          <w:szCs w:val="28"/>
          <w:lang w:val="uk-UA"/>
        </w:rPr>
      </w:pPr>
    </w:p>
    <w:p w:rsidR="00521496" w:rsidRDefault="00521496" w:rsidP="00E574D2">
      <w:pPr>
        <w:spacing w:after="0" w:line="360" w:lineRule="auto"/>
        <w:jc w:val="center"/>
        <w:rPr>
          <w:rFonts w:ascii="Times New Roman" w:hAnsi="Times New Roman"/>
          <w:b/>
          <w:bCs/>
          <w:sz w:val="28"/>
          <w:szCs w:val="28"/>
          <w:lang w:val="uk-UA"/>
        </w:rPr>
      </w:pPr>
    </w:p>
    <w:p w:rsidR="00F91886" w:rsidRDefault="00F91886" w:rsidP="00F91886">
      <w:pPr>
        <w:spacing w:after="0" w:line="360" w:lineRule="auto"/>
        <w:ind w:firstLine="709"/>
        <w:jc w:val="both"/>
        <w:rPr>
          <w:rFonts w:ascii="Times New Roman" w:hAnsi="Times New Roman"/>
          <w:sz w:val="28"/>
          <w:szCs w:val="28"/>
          <w:lang w:val="uk-UA"/>
        </w:rPr>
      </w:pPr>
      <w:r w:rsidRPr="00F91886">
        <w:rPr>
          <w:rFonts w:ascii="Times New Roman" w:hAnsi="Times New Roman"/>
          <w:sz w:val="28"/>
          <w:szCs w:val="28"/>
          <w:lang w:val="uk-UA"/>
        </w:rPr>
        <w:t xml:space="preserve">Вирощування соняшника та виробництво соняшникової олії – це одна із небагатьох галузей, яка навіть в умовах світової фінансово-економічної кризи стрімко розвивається і є бюджетоформуючою галуззю агропромислового комплексу з потужним експортним потенціалом. Нині українська олійно-жирова галузь має сучасні виробничі потужності з переробки насіння олійних культур, які постійно нарощуються. Нині вітчизняні олійноекстраційні заводи мають можливості переробляти до 15 млн тонн насіння, що </w:t>
      </w:r>
      <w:r>
        <w:rPr>
          <w:rFonts w:ascii="Times New Roman" w:hAnsi="Times New Roman"/>
          <w:sz w:val="28"/>
          <w:szCs w:val="28"/>
          <w:lang w:val="uk-UA"/>
        </w:rPr>
        <w:t>на 1 млн тонн більше, ніж у 2018</w:t>
      </w:r>
      <w:r w:rsidRPr="00F91886">
        <w:rPr>
          <w:rFonts w:ascii="Times New Roman" w:hAnsi="Times New Roman"/>
          <w:sz w:val="28"/>
          <w:szCs w:val="28"/>
          <w:lang w:val="uk-UA"/>
        </w:rPr>
        <w:t xml:space="preserve"> році [1]. Рентабельність виробництва зростає за рахунок ціни, а зниження собівартість внаслідок підвищення цін на матеріальні ресурси, мінеральні добрива та засоби захисту від хвороб і шкідників малоймовірне. Така економічна ситуація вимагає об’єктивної оцінки подій у галузі, а отже виникає потреба у проведенні поглибленого дослідження питань щодо її подальшого розвитку і підвищення ефективності в нових умовах господарювання. В Україні налічується двадцять найбільших заводів, які випускають понад 80% від загального виробництва соняшникової олії в країні. </w:t>
      </w:r>
      <w:r w:rsidRPr="00F91886">
        <w:rPr>
          <w:rFonts w:ascii="Times New Roman" w:hAnsi="Times New Roman"/>
          <w:sz w:val="28"/>
          <w:szCs w:val="28"/>
        </w:rPr>
        <w:t xml:space="preserve">За оцінками експертів, з них можна виділити такі чотири великі агропромислові об’єднання: «Каргілл», «Кернел», група «Приват» і «Бунге». Кожен з цих </w:t>
      </w:r>
      <w:proofErr w:type="gramStart"/>
      <w:r w:rsidRPr="00F91886">
        <w:rPr>
          <w:rFonts w:ascii="Times New Roman" w:hAnsi="Times New Roman"/>
          <w:sz w:val="28"/>
          <w:szCs w:val="28"/>
        </w:rPr>
        <w:t>великих</w:t>
      </w:r>
      <w:proofErr w:type="gramEnd"/>
      <w:r w:rsidRPr="00F91886">
        <w:rPr>
          <w:rFonts w:ascii="Times New Roman" w:hAnsi="Times New Roman"/>
          <w:sz w:val="28"/>
          <w:szCs w:val="28"/>
        </w:rPr>
        <w:t xml:space="preserve"> операторів ринку має свою стратегію розвитку. Наприклад, група «Приват» і «Бунге» більше орієнтуються на внутрішній ринок, тому динамічно розвивають свої торговельні марки фасованої рафінованої олії та іншої продукції [2]. Компанія «Каргілл» вивозить за кордон левову частку </w:t>
      </w:r>
      <w:r w:rsidRPr="00F91886">
        <w:rPr>
          <w:rFonts w:ascii="Times New Roman" w:hAnsi="Times New Roman"/>
          <w:sz w:val="28"/>
          <w:szCs w:val="28"/>
        </w:rPr>
        <w:lastRenderedPageBreak/>
        <w:t>виробленої сирої олії, а «Кернел», що кілька років тому поглинула «Олсідс Груп» і стала найбільшим виробником та експортером соняшникової олії, зосередила свою діяльність як на внутрішньому, так і на зовнішньому секторах торгі</w:t>
      </w:r>
      <w:proofErr w:type="gramStart"/>
      <w:r w:rsidRPr="00F91886">
        <w:rPr>
          <w:rFonts w:ascii="Times New Roman" w:hAnsi="Times New Roman"/>
          <w:sz w:val="28"/>
          <w:szCs w:val="28"/>
        </w:rPr>
        <w:t>вл</w:t>
      </w:r>
      <w:proofErr w:type="gramEnd"/>
      <w:r w:rsidRPr="00F91886">
        <w:rPr>
          <w:rFonts w:ascii="Times New Roman" w:hAnsi="Times New Roman"/>
          <w:sz w:val="28"/>
          <w:szCs w:val="28"/>
        </w:rPr>
        <w:t xml:space="preserve">і [3, c. 118]. Розглянемо </w:t>
      </w:r>
      <w:proofErr w:type="gramStart"/>
      <w:r w:rsidRPr="00F91886">
        <w:rPr>
          <w:rFonts w:ascii="Times New Roman" w:hAnsi="Times New Roman"/>
          <w:sz w:val="28"/>
          <w:szCs w:val="28"/>
        </w:rPr>
        <w:t>динаміку</w:t>
      </w:r>
      <w:proofErr w:type="gramEnd"/>
      <w:r w:rsidRPr="00F91886">
        <w:rPr>
          <w:rFonts w:ascii="Times New Roman" w:hAnsi="Times New Roman"/>
          <w:sz w:val="28"/>
          <w:szCs w:val="28"/>
        </w:rPr>
        <w:t xml:space="preserve"> обсягів виробництва соняшникової олії в Україні за останні п’ять років рис. </w:t>
      </w:r>
      <w:r>
        <w:rPr>
          <w:rFonts w:ascii="Times New Roman" w:hAnsi="Times New Roman"/>
          <w:sz w:val="28"/>
          <w:szCs w:val="28"/>
          <w:lang w:val="uk-UA"/>
        </w:rPr>
        <w:t>1.</w:t>
      </w:r>
      <w:r>
        <w:rPr>
          <w:rFonts w:ascii="Times New Roman" w:hAnsi="Times New Roman"/>
          <w:sz w:val="28"/>
          <w:szCs w:val="28"/>
        </w:rPr>
        <w:t>1).</w:t>
      </w:r>
    </w:p>
    <w:p w:rsidR="00521496" w:rsidRPr="00F91886" w:rsidRDefault="00F91886" w:rsidP="00F91886">
      <w:pPr>
        <w:spacing w:after="0" w:line="360" w:lineRule="auto"/>
        <w:ind w:firstLine="709"/>
        <w:jc w:val="both"/>
        <w:rPr>
          <w:rFonts w:ascii="Times New Roman" w:hAnsi="Times New Roman"/>
          <w:b/>
          <w:bCs/>
          <w:sz w:val="28"/>
          <w:szCs w:val="28"/>
          <w:lang w:val="uk-UA"/>
        </w:rPr>
      </w:pPr>
      <w:r w:rsidRPr="00F91886">
        <w:rPr>
          <w:rFonts w:ascii="Times New Roman" w:hAnsi="Times New Roman"/>
          <w:sz w:val="28"/>
          <w:szCs w:val="28"/>
          <w:lang w:val="uk-UA"/>
        </w:rPr>
        <w:t xml:space="preserve"> Аналізуючи рис</w:t>
      </w:r>
      <w:r>
        <w:rPr>
          <w:rFonts w:ascii="Times New Roman" w:hAnsi="Times New Roman"/>
          <w:sz w:val="28"/>
          <w:szCs w:val="28"/>
          <w:lang w:val="uk-UA"/>
        </w:rPr>
        <w:t xml:space="preserve">. </w:t>
      </w:r>
      <w:r w:rsidRPr="00F91886">
        <w:rPr>
          <w:rFonts w:ascii="Times New Roman" w:hAnsi="Times New Roman"/>
          <w:sz w:val="28"/>
          <w:szCs w:val="28"/>
          <w:lang w:val="uk-UA"/>
        </w:rPr>
        <w:t>1, варто зазначити, що найменший обсяг виробництва соняшникової олії був у 201</w:t>
      </w:r>
      <w:r>
        <w:rPr>
          <w:rFonts w:ascii="Times New Roman" w:hAnsi="Times New Roman"/>
          <w:sz w:val="28"/>
          <w:szCs w:val="28"/>
          <w:lang w:val="uk-UA"/>
        </w:rPr>
        <w:t>5</w:t>
      </w:r>
      <w:r w:rsidRPr="00F91886">
        <w:rPr>
          <w:rFonts w:ascii="Times New Roman" w:hAnsi="Times New Roman"/>
          <w:sz w:val="28"/>
          <w:szCs w:val="28"/>
          <w:lang w:val="uk-UA"/>
        </w:rPr>
        <w:t xml:space="preserve"> році, при цьому до 201</w:t>
      </w:r>
      <w:r>
        <w:rPr>
          <w:rFonts w:ascii="Times New Roman" w:hAnsi="Times New Roman"/>
          <w:sz w:val="28"/>
          <w:szCs w:val="28"/>
          <w:lang w:val="uk-UA"/>
        </w:rPr>
        <w:t>7</w:t>
      </w:r>
      <w:r w:rsidRPr="00F91886">
        <w:rPr>
          <w:rFonts w:ascii="Times New Roman" w:hAnsi="Times New Roman"/>
          <w:sz w:val="28"/>
          <w:szCs w:val="28"/>
          <w:lang w:val="uk-UA"/>
        </w:rPr>
        <w:t xml:space="preserve"> року спостерігається тенденція до збільшення. </w:t>
      </w:r>
      <w:r w:rsidRPr="00F91886">
        <w:rPr>
          <w:rFonts w:ascii="Times New Roman" w:hAnsi="Times New Roman"/>
          <w:sz w:val="28"/>
          <w:szCs w:val="28"/>
        </w:rPr>
        <w:t>У 201</w:t>
      </w:r>
      <w:r>
        <w:rPr>
          <w:rFonts w:ascii="Times New Roman" w:hAnsi="Times New Roman"/>
          <w:sz w:val="28"/>
          <w:szCs w:val="28"/>
          <w:lang w:val="uk-UA"/>
        </w:rPr>
        <w:t>8</w:t>
      </w:r>
      <w:r w:rsidRPr="00F91886">
        <w:rPr>
          <w:rFonts w:ascii="Times New Roman" w:hAnsi="Times New Roman"/>
          <w:sz w:val="28"/>
          <w:szCs w:val="28"/>
        </w:rPr>
        <w:t xml:space="preserve"> році обсяг виробництва склав 3539,0 тис</w:t>
      </w:r>
      <w:proofErr w:type="gramStart"/>
      <w:r w:rsidRPr="00F91886">
        <w:rPr>
          <w:rFonts w:ascii="Times New Roman" w:hAnsi="Times New Roman"/>
          <w:sz w:val="28"/>
          <w:szCs w:val="28"/>
        </w:rPr>
        <w:t>.</w:t>
      </w:r>
      <w:proofErr w:type="gramEnd"/>
      <w:r w:rsidRPr="00F91886">
        <w:rPr>
          <w:rFonts w:ascii="Times New Roman" w:hAnsi="Times New Roman"/>
          <w:sz w:val="28"/>
          <w:szCs w:val="28"/>
        </w:rPr>
        <w:t xml:space="preserve"> </w:t>
      </w:r>
      <w:proofErr w:type="gramStart"/>
      <w:r w:rsidRPr="00F91886">
        <w:rPr>
          <w:rFonts w:ascii="Times New Roman" w:hAnsi="Times New Roman"/>
          <w:sz w:val="28"/>
          <w:szCs w:val="28"/>
        </w:rPr>
        <w:t>т</w:t>
      </w:r>
      <w:proofErr w:type="gramEnd"/>
      <w:r w:rsidRPr="00F91886">
        <w:rPr>
          <w:rFonts w:ascii="Times New Roman" w:hAnsi="Times New Roman"/>
          <w:sz w:val="28"/>
          <w:szCs w:val="28"/>
        </w:rPr>
        <w:t>онн, що на 10,2% (400,0 тис. тонн) менше ніж у попередньому році, це зумовлено погодними пробле</w:t>
      </w:r>
      <w:r w:rsidRPr="00F91886">
        <w:rPr>
          <w:rFonts w:ascii="Times New Roman" w:hAnsi="Times New Roman"/>
          <w:sz w:val="28"/>
          <w:szCs w:val="28"/>
          <w:lang w:val="uk-UA"/>
        </w:rPr>
        <w:t xml:space="preserve">  </w:t>
      </w:r>
      <w:r w:rsidRPr="00F91886">
        <w:rPr>
          <w:rFonts w:ascii="Times New Roman" w:hAnsi="Times New Roman"/>
          <w:sz w:val="28"/>
          <w:szCs w:val="28"/>
        </w:rPr>
        <w:t>мами в період збирання в</w:t>
      </w:r>
      <w:r>
        <w:rPr>
          <w:rFonts w:ascii="Times New Roman" w:hAnsi="Times New Roman"/>
          <w:sz w:val="28"/>
          <w:szCs w:val="28"/>
        </w:rPr>
        <w:t>рожаю соняшнику. У звітному 201</w:t>
      </w:r>
      <w:r>
        <w:rPr>
          <w:rFonts w:ascii="Times New Roman" w:hAnsi="Times New Roman"/>
          <w:sz w:val="28"/>
          <w:szCs w:val="28"/>
          <w:lang w:val="uk-UA"/>
        </w:rPr>
        <w:t>9</w:t>
      </w:r>
      <w:r w:rsidRPr="00F91886">
        <w:rPr>
          <w:rFonts w:ascii="Times New Roman" w:hAnsi="Times New Roman"/>
          <w:sz w:val="28"/>
          <w:szCs w:val="28"/>
        </w:rPr>
        <w:t xml:space="preserve"> році спостерігається значний прирі</w:t>
      </w:r>
      <w:proofErr w:type="gramStart"/>
      <w:r w:rsidRPr="00F91886">
        <w:rPr>
          <w:rFonts w:ascii="Times New Roman" w:hAnsi="Times New Roman"/>
          <w:sz w:val="28"/>
          <w:szCs w:val="28"/>
        </w:rPr>
        <w:t>ст</w:t>
      </w:r>
      <w:proofErr w:type="gramEnd"/>
      <w:r w:rsidRPr="00F91886">
        <w:rPr>
          <w:rFonts w:ascii="Times New Roman" w:hAnsi="Times New Roman"/>
          <w:sz w:val="28"/>
          <w:szCs w:val="28"/>
        </w:rPr>
        <w:t xml:space="preserve"> обсягу виробництва української соняшникової олії, темп якого досяг 28,3%. Також варто відзначити, що у звітному році цей показник є найбільшим за весь аналізований період</w:t>
      </w:r>
      <w:r w:rsidRPr="00F91886">
        <w:rPr>
          <w:rFonts w:ascii="Times New Roman" w:hAnsi="Times New Roman"/>
          <w:sz w:val="28"/>
          <w:szCs w:val="28"/>
          <w:lang w:val="uk-UA"/>
        </w:rPr>
        <w:t>.</w:t>
      </w:r>
    </w:p>
    <w:p w:rsidR="001D29DF" w:rsidRDefault="00117146" w:rsidP="00117146">
      <w:pPr>
        <w:spacing w:after="0" w:line="360" w:lineRule="auto"/>
        <w:jc w:val="center"/>
        <w:rPr>
          <w:rFonts w:ascii="Times New Roman" w:hAnsi="Times New Roman"/>
          <w:bCs/>
          <w:sz w:val="28"/>
          <w:szCs w:val="28"/>
          <w:lang w:val="uk-UA"/>
        </w:rPr>
      </w:pPr>
      <w:r>
        <w:rPr>
          <w:rFonts w:ascii="Times New Roman" w:hAnsi="Times New Roman"/>
          <w:bCs/>
          <w:noProof/>
          <w:sz w:val="28"/>
          <w:szCs w:val="28"/>
          <w:lang w:eastAsia="ru-RU"/>
        </w:rPr>
        <w:drawing>
          <wp:inline distT="0" distB="0" distL="0" distR="0">
            <wp:extent cx="4695825" cy="28098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5825" cy="2809875"/>
                    </a:xfrm>
                    <a:prstGeom prst="rect">
                      <a:avLst/>
                    </a:prstGeom>
                    <a:noFill/>
                    <a:ln>
                      <a:noFill/>
                    </a:ln>
                  </pic:spPr>
                </pic:pic>
              </a:graphicData>
            </a:graphic>
          </wp:inline>
        </w:drawing>
      </w:r>
    </w:p>
    <w:p w:rsidR="00117146" w:rsidRDefault="00117146" w:rsidP="00117146">
      <w:pPr>
        <w:spacing w:after="0" w:line="360" w:lineRule="auto"/>
        <w:jc w:val="center"/>
        <w:rPr>
          <w:rFonts w:ascii="Times New Roman" w:hAnsi="Times New Roman"/>
          <w:sz w:val="28"/>
          <w:szCs w:val="28"/>
          <w:lang w:val="uk-UA"/>
        </w:rPr>
      </w:pPr>
      <w:r w:rsidRPr="00117146">
        <w:rPr>
          <w:rFonts w:ascii="Times New Roman" w:hAnsi="Times New Roman"/>
          <w:sz w:val="28"/>
          <w:szCs w:val="28"/>
        </w:rPr>
        <w:t>Рис</w:t>
      </w:r>
      <w:r w:rsidRPr="00117146">
        <w:rPr>
          <w:rFonts w:ascii="Times New Roman" w:hAnsi="Times New Roman"/>
          <w:sz w:val="28"/>
          <w:szCs w:val="28"/>
          <w:lang w:val="uk-UA"/>
        </w:rPr>
        <w:t>унок 1</w:t>
      </w:r>
      <w:r w:rsidRPr="00117146">
        <w:rPr>
          <w:rFonts w:ascii="Times New Roman" w:hAnsi="Times New Roman"/>
          <w:sz w:val="28"/>
          <w:szCs w:val="28"/>
        </w:rPr>
        <w:t>. 1</w:t>
      </w:r>
      <w:r w:rsidR="001A165A">
        <w:rPr>
          <w:rFonts w:ascii="Times New Roman" w:hAnsi="Times New Roman"/>
          <w:sz w:val="28"/>
          <w:szCs w:val="28"/>
          <w:lang w:val="uk-UA"/>
        </w:rPr>
        <w:t xml:space="preserve"> –</w:t>
      </w:r>
      <w:r w:rsidRPr="00117146">
        <w:rPr>
          <w:rFonts w:ascii="Times New Roman" w:hAnsi="Times New Roman"/>
          <w:sz w:val="28"/>
          <w:szCs w:val="28"/>
        </w:rPr>
        <w:t xml:space="preserve"> Динаміка обсягів виробництва соняшникової олії в Україні</w:t>
      </w:r>
    </w:p>
    <w:p w:rsidR="00117146" w:rsidRDefault="00117146" w:rsidP="00117146">
      <w:pPr>
        <w:spacing w:after="0" w:line="360" w:lineRule="auto"/>
        <w:ind w:firstLine="709"/>
        <w:jc w:val="both"/>
        <w:rPr>
          <w:rFonts w:ascii="Times New Roman" w:hAnsi="Times New Roman"/>
          <w:bCs/>
          <w:sz w:val="28"/>
          <w:szCs w:val="28"/>
          <w:lang w:val="uk-UA"/>
        </w:rPr>
      </w:pPr>
      <w:r w:rsidRPr="00117146">
        <w:rPr>
          <w:rFonts w:ascii="Times New Roman" w:hAnsi="Times New Roman"/>
          <w:bCs/>
          <w:sz w:val="28"/>
          <w:szCs w:val="28"/>
          <w:lang w:val="uk-UA"/>
        </w:rPr>
        <w:t>Олійно-жирова галузь інвестиційно приваблива, в її</w:t>
      </w:r>
      <w:r>
        <w:rPr>
          <w:rFonts w:ascii="Times New Roman" w:hAnsi="Times New Roman"/>
          <w:bCs/>
          <w:sz w:val="28"/>
          <w:szCs w:val="28"/>
          <w:lang w:val="uk-UA"/>
        </w:rPr>
        <w:t xml:space="preserve"> </w:t>
      </w:r>
      <w:r w:rsidRPr="00117146">
        <w:rPr>
          <w:rFonts w:ascii="Times New Roman" w:hAnsi="Times New Roman"/>
          <w:bCs/>
          <w:sz w:val="28"/>
          <w:szCs w:val="28"/>
          <w:lang w:val="uk-UA"/>
        </w:rPr>
        <w:t>розвиток спрямовано значні інвестиції як вітчизняних,</w:t>
      </w:r>
      <w:r>
        <w:rPr>
          <w:rFonts w:ascii="Times New Roman" w:hAnsi="Times New Roman"/>
          <w:bCs/>
          <w:sz w:val="28"/>
          <w:szCs w:val="28"/>
          <w:lang w:val="uk-UA"/>
        </w:rPr>
        <w:t xml:space="preserve"> </w:t>
      </w:r>
      <w:r w:rsidRPr="00117146">
        <w:rPr>
          <w:rFonts w:ascii="Times New Roman" w:hAnsi="Times New Roman"/>
          <w:bCs/>
          <w:sz w:val="28"/>
          <w:szCs w:val="28"/>
          <w:lang w:val="uk-UA"/>
        </w:rPr>
        <w:t>так і зарубіжних інвесторів в реконструкцію діючих і</w:t>
      </w:r>
      <w:r>
        <w:rPr>
          <w:rFonts w:ascii="Times New Roman" w:hAnsi="Times New Roman"/>
          <w:bCs/>
          <w:sz w:val="28"/>
          <w:szCs w:val="28"/>
          <w:lang w:val="uk-UA"/>
        </w:rPr>
        <w:t xml:space="preserve"> </w:t>
      </w:r>
      <w:r w:rsidRPr="00117146">
        <w:rPr>
          <w:rFonts w:ascii="Times New Roman" w:hAnsi="Times New Roman"/>
          <w:bCs/>
          <w:sz w:val="28"/>
          <w:szCs w:val="28"/>
          <w:lang w:val="uk-UA"/>
        </w:rPr>
        <w:t>будівництво нових заводів. Потужності з переробки олійної сировини в Україні збільшуються кожного року [1].</w:t>
      </w:r>
      <w:r>
        <w:rPr>
          <w:rFonts w:ascii="Times New Roman" w:hAnsi="Times New Roman"/>
          <w:bCs/>
          <w:sz w:val="28"/>
          <w:szCs w:val="28"/>
          <w:lang w:val="uk-UA"/>
        </w:rPr>
        <w:t xml:space="preserve"> </w:t>
      </w:r>
    </w:p>
    <w:p w:rsidR="00117146" w:rsidRDefault="00117146" w:rsidP="00117146">
      <w:pPr>
        <w:spacing w:after="0" w:line="360" w:lineRule="auto"/>
        <w:ind w:firstLine="709"/>
        <w:jc w:val="both"/>
        <w:rPr>
          <w:rFonts w:ascii="Times New Roman" w:hAnsi="Times New Roman"/>
          <w:bCs/>
          <w:sz w:val="28"/>
          <w:szCs w:val="28"/>
          <w:lang w:val="uk-UA"/>
        </w:rPr>
      </w:pPr>
      <w:r w:rsidRPr="00117146">
        <w:rPr>
          <w:rFonts w:ascii="Times New Roman" w:hAnsi="Times New Roman"/>
          <w:bCs/>
          <w:sz w:val="28"/>
          <w:szCs w:val="28"/>
          <w:lang w:val="uk-UA"/>
        </w:rPr>
        <w:lastRenderedPageBreak/>
        <w:t>Одним із прикладів інвестування є компанія «Бунге»,</w:t>
      </w:r>
      <w:r>
        <w:rPr>
          <w:rFonts w:ascii="Times New Roman" w:hAnsi="Times New Roman"/>
          <w:bCs/>
          <w:sz w:val="28"/>
          <w:szCs w:val="28"/>
          <w:lang w:val="uk-UA"/>
        </w:rPr>
        <w:t xml:space="preserve"> </w:t>
      </w:r>
      <w:r w:rsidRPr="00117146">
        <w:rPr>
          <w:rFonts w:ascii="Times New Roman" w:hAnsi="Times New Roman"/>
          <w:bCs/>
          <w:sz w:val="28"/>
          <w:szCs w:val="28"/>
          <w:lang w:val="uk-UA"/>
        </w:rPr>
        <w:t>яка вклала більше $100 млн у будівництво нового заводу</w:t>
      </w:r>
      <w:r>
        <w:rPr>
          <w:rFonts w:ascii="Times New Roman" w:hAnsi="Times New Roman"/>
          <w:bCs/>
          <w:sz w:val="28"/>
          <w:szCs w:val="28"/>
          <w:lang w:val="uk-UA"/>
        </w:rPr>
        <w:t xml:space="preserve"> </w:t>
      </w:r>
      <w:r w:rsidRPr="00117146">
        <w:rPr>
          <w:rFonts w:ascii="Times New Roman" w:hAnsi="Times New Roman"/>
          <w:bCs/>
          <w:sz w:val="28"/>
          <w:szCs w:val="28"/>
          <w:lang w:val="uk-UA"/>
        </w:rPr>
        <w:t>з переробки олії в Миколаївському морському торговому порту. Потужність олієдобувного заводу – 2,4 тис. т</w:t>
      </w:r>
      <w:r>
        <w:rPr>
          <w:rFonts w:ascii="Times New Roman" w:hAnsi="Times New Roman"/>
          <w:bCs/>
          <w:sz w:val="28"/>
          <w:szCs w:val="28"/>
          <w:lang w:val="uk-UA"/>
        </w:rPr>
        <w:t xml:space="preserve"> </w:t>
      </w:r>
      <w:r w:rsidRPr="00117146">
        <w:rPr>
          <w:rFonts w:ascii="Times New Roman" w:hAnsi="Times New Roman"/>
          <w:bCs/>
          <w:sz w:val="28"/>
          <w:szCs w:val="28"/>
          <w:lang w:val="uk-UA"/>
        </w:rPr>
        <w:t>насіння олійних на добу. Новий переробний завод призначений для виробництва нерафінованої олії для експортних ринків. Це виводить компанію на один рівень з найбільшими аналогічними компаніями в країні [5].</w:t>
      </w:r>
    </w:p>
    <w:p w:rsidR="00117146" w:rsidRDefault="00117146" w:rsidP="00117146">
      <w:pPr>
        <w:spacing w:after="0" w:line="360" w:lineRule="auto"/>
        <w:ind w:firstLine="709"/>
        <w:jc w:val="both"/>
        <w:rPr>
          <w:rFonts w:ascii="Times New Roman" w:hAnsi="Times New Roman"/>
          <w:bCs/>
          <w:sz w:val="28"/>
          <w:szCs w:val="28"/>
          <w:lang w:val="uk-UA"/>
        </w:rPr>
      </w:pPr>
      <w:r w:rsidRPr="00117146">
        <w:rPr>
          <w:rFonts w:ascii="Times New Roman" w:hAnsi="Times New Roman"/>
          <w:bCs/>
          <w:sz w:val="28"/>
          <w:szCs w:val="28"/>
          <w:lang w:val="uk-UA"/>
        </w:rPr>
        <w:t>В Україні споживається всього 20% виробленої соняшникової олії, 80% поставляється на експорт. Це є унікальною особливістю українського ринку соняшникової олії.</w:t>
      </w:r>
      <w:r>
        <w:rPr>
          <w:rFonts w:ascii="Times New Roman" w:hAnsi="Times New Roman"/>
          <w:bCs/>
          <w:sz w:val="28"/>
          <w:szCs w:val="28"/>
          <w:lang w:val="uk-UA"/>
        </w:rPr>
        <w:t xml:space="preserve"> </w:t>
      </w:r>
      <w:r w:rsidRPr="00117146">
        <w:rPr>
          <w:rFonts w:ascii="Times New Roman" w:hAnsi="Times New Roman"/>
          <w:bCs/>
          <w:sz w:val="28"/>
          <w:szCs w:val="28"/>
          <w:lang w:val="uk-UA"/>
        </w:rPr>
        <w:t>Отже, проаналізувавши обсяги виробництва соняшникової олії в України, розглянемо динаміку обсягів експорту</w:t>
      </w:r>
      <w:r>
        <w:rPr>
          <w:rFonts w:ascii="Times New Roman" w:hAnsi="Times New Roman"/>
          <w:bCs/>
          <w:sz w:val="28"/>
          <w:szCs w:val="28"/>
          <w:lang w:val="uk-UA"/>
        </w:rPr>
        <w:t xml:space="preserve"> цієї продукції </w:t>
      </w:r>
      <w:r w:rsidRPr="00117146">
        <w:rPr>
          <w:rFonts w:ascii="Times New Roman" w:hAnsi="Times New Roman"/>
          <w:bCs/>
          <w:sz w:val="28"/>
          <w:szCs w:val="28"/>
          <w:lang w:val="uk-UA"/>
        </w:rPr>
        <w:t xml:space="preserve">рис. </w:t>
      </w:r>
      <w:r>
        <w:rPr>
          <w:rFonts w:ascii="Times New Roman" w:hAnsi="Times New Roman"/>
          <w:bCs/>
          <w:sz w:val="28"/>
          <w:szCs w:val="28"/>
          <w:lang w:val="uk-UA"/>
        </w:rPr>
        <w:t>1.2</w:t>
      </w:r>
      <w:r w:rsidRPr="00117146">
        <w:rPr>
          <w:rFonts w:ascii="Times New Roman" w:hAnsi="Times New Roman"/>
          <w:bCs/>
          <w:sz w:val="28"/>
          <w:szCs w:val="28"/>
          <w:lang w:val="uk-UA"/>
        </w:rPr>
        <w:t>.</w:t>
      </w:r>
    </w:p>
    <w:p w:rsidR="00117146" w:rsidRDefault="00117146" w:rsidP="00117146">
      <w:pPr>
        <w:spacing w:after="0" w:line="360" w:lineRule="auto"/>
        <w:ind w:firstLine="709"/>
        <w:jc w:val="both"/>
        <w:rPr>
          <w:rFonts w:ascii="Times New Roman" w:hAnsi="Times New Roman"/>
          <w:bCs/>
          <w:sz w:val="28"/>
          <w:szCs w:val="28"/>
          <w:lang w:val="uk-UA"/>
        </w:rPr>
      </w:pPr>
      <w:r>
        <w:rPr>
          <w:rFonts w:ascii="Times New Roman" w:hAnsi="Times New Roman"/>
          <w:bCs/>
          <w:noProof/>
          <w:sz w:val="28"/>
          <w:szCs w:val="28"/>
          <w:lang w:eastAsia="ru-RU"/>
        </w:rPr>
        <w:drawing>
          <wp:inline distT="0" distB="0" distL="0" distR="0">
            <wp:extent cx="4629150" cy="25622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0" cy="2562225"/>
                    </a:xfrm>
                    <a:prstGeom prst="rect">
                      <a:avLst/>
                    </a:prstGeom>
                    <a:noFill/>
                    <a:ln>
                      <a:noFill/>
                    </a:ln>
                  </pic:spPr>
                </pic:pic>
              </a:graphicData>
            </a:graphic>
          </wp:inline>
        </w:drawing>
      </w:r>
    </w:p>
    <w:p w:rsidR="00D4017C" w:rsidRDefault="00117146" w:rsidP="00D4017C">
      <w:pPr>
        <w:spacing w:after="0" w:line="360" w:lineRule="auto"/>
        <w:ind w:firstLine="709"/>
        <w:jc w:val="both"/>
        <w:rPr>
          <w:rFonts w:ascii="Times New Roman" w:hAnsi="Times New Roman"/>
          <w:bCs/>
          <w:sz w:val="28"/>
          <w:szCs w:val="28"/>
          <w:lang w:val="uk-UA"/>
        </w:rPr>
      </w:pPr>
      <w:r w:rsidRPr="00117146">
        <w:rPr>
          <w:rFonts w:ascii="Times New Roman" w:hAnsi="Times New Roman"/>
          <w:bCs/>
          <w:sz w:val="28"/>
          <w:szCs w:val="28"/>
          <w:lang w:val="uk-UA"/>
        </w:rPr>
        <w:t>Рис</w:t>
      </w:r>
      <w:r>
        <w:rPr>
          <w:rFonts w:ascii="Times New Roman" w:hAnsi="Times New Roman"/>
          <w:bCs/>
          <w:sz w:val="28"/>
          <w:szCs w:val="28"/>
          <w:lang w:val="uk-UA"/>
        </w:rPr>
        <w:t xml:space="preserve">унок 1.2 </w:t>
      </w:r>
      <w:r w:rsidR="001A165A">
        <w:rPr>
          <w:rFonts w:ascii="Cambria Math" w:hAnsi="Cambria Math" w:cs="Cambria Math"/>
          <w:bCs/>
          <w:sz w:val="28"/>
          <w:szCs w:val="28"/>
          <w:lang w:val="uk-UA"/>
        </w:rPr>
        <w:t>‒</w:t>
      </w:r>
      <w:r w:rsidRPr="00117146">
        <w:rPr>
          <w:rFonts w:ascii="Times New Roman" w:hAnsi="Times New Roman"/>
          <w:bCs/>
          <w:sz w:val="28"/>
          <w:szCs w:val="28"/>
          <w:lang w:val="uk-UA"/>
        </w:rPr>
        <w:t xml:space="preserve"> Динаміка обсягів експорту</w:t>
      </w:r>
      <w:r>
        <w:rPr>
          <w:rFonts w:ascii="Times New Roman" w:hAnsi="Times New Roman"/>
          <w:bCs/>
          <w:sz w:val="28"/>
          <w:szCs w:val="28"/>
          <w:lang w:val="uk-UA"/>
        </w:rPr>
        <w:t xml:space="preserve"> </w:t>
      </w:r>
      <w:r w:rsidRPr="00117146">
        <w:rPr>
          <w:rFonts w:ascii="Times New Roman" w:hAnsi="Times New Roman"/>
          <w:bCs/>
          <w:sz w:val="28"/>
          <w:szCs w:val="28"/>
          <w:lang w:val="uk-UA"/>
        </w:rPr>
        <w:t xml:space="preserve">соняшникової олії України </w:t>
      </w:r>
    </w:p>
    <w:p w:rsidR="00F174F9" w:rsidRDefault="00D4017C" w:rsidP="00F174F9">
      <w:pPr>
        <w:spacing w:after="0" w:line="360" w:lineRule="auto"/>
        <w:ind w:firstLine="709"/>
        <w:jc w:val="both"/>
        <w:rPr>
          <w:rFonts w:ascii="Times New Roman" w:hAnsi="Times New Roman"/>
          <w:bCs/>
          <w:sz w:val="28"/>
          <w:szCs w:val="28"/>
          <w:lang w:val="uk-UA"/>
        </w:rPr>
      </w:pPr>
      <w:r w:rsidRPr="00F174F9">
        <w:rPr>
          <w:lang w:val="uk-UA"/>
        </w:rPr>
        <w:t xml:space="preserve"> </w:t>
      </w:r>
      <w:r w:rsidRPr="00D4017C">
        <w:rPr>
          <w:rFonts w:ascii="Times New Roman" w:hAnsi="Times New Roman"/>
          <w:bCs/>
          <w:sz w:val="28"/>
          <w:szCs w:val="28"/>
          <w:lang w:val="uk-UA"/>
        </w:rPr>
        <w:t>Виходячи з даних по експорту соняшникової олії за</w:t>
      </w:r>
      <w:r w:rsidR="00F174F9">
        <w:rPr>
          <w:rFonts w:ascii="Times New Roman" w:hAnsi="Times New Roman"/>
          <w:bCs/>
          <w:sz w:val="28"/>
          <w:szCs w:val="28"/>
          <w:lang w:val="uk-UA"/>
        </w:rPr>
        <w:t xml:space="preserve"> </w:t>
      </w:r>
      <w:r w:rsidRPr="00D4017C">
        <w:rPr>
          <w:rFonts w:ascii="Times New Roman" w:hAnsi="Times New Roman"/>
          <w:bCs/>
          <w:sz w:val="28"/>
          <w:szCs w:val="28"/>
          <w:lang w:val="uk-UA"/>
        </w:rPr>
        <w:t>останні п’ять років варто відзначити, що тенденція експорту збігається з тенденцією обсягів виробництва, але</w:t>
      </w:r>
      <w:r w:rsidR="00F174F9">
        <w:rPr>
          <w:rFonts w:ascii="Times New Roman" w:hAnsi="Times New Roman"/>
          <w:bCs/>
          <w:sz w:val="28"/>
          <w:szCs w:val="28"/>
          <w:lang w:val="uk-UA"/>
        </w:rPr>
        <w:t xml:space="preserve"> </w:t>
      </w:r>
      <w:r w:rsidRPr="00D4017C">
        <w:rPr>
          <w:rFonts w:ascii="Times New Roman" w:hAnsi="Times New Roman"/>
          <w:bCs/>
          <w:sz w:val="28"/>
          <w:szCs w:val="28"/>
          <w:lang w:val="uk-UA"/>
        </w:rPr>
        <w:t xml:space="preserve">якщо обсяг </w:t>
      </w:r>
      <w:r w:rsidR="002B0029">
        <w:rPr>
          <w:rFonts w:ascii="Times New Roman" w:hAnsi="Times New Roman"/>
          <w:bCs/>
          <w:sz w:val="28"/>
          <w:szCs w:val="28"/>
          <w:lang w:val="uk-UA"/>
        </w:rPr>
        <w:t>виробництво був найменшим у 2015</w:t>
      </w:r>
      <w:r w:rsidRPr="00D4017C">
        <w:rPr>
          <w:rFonts w:ascii="Times New Roman" w:hAnsi="Times New Roman"/>
          <w:bCs/>
          <w:sz w:val="28"/>
          <w:szCs w:val="28"/>
          <w:lang w:val="uk-UA"/>
        </w:rPr>
        <w:t xml:space="preserve"> році, то</w:t>
      </w:r>
      <w:r w:rsidR="00F174F9">
        <w:rPr>
          <w:rFonts w:ascii="Times New Roman" w:hAnsi="Times New Roman"/>
          <w:bCs/>
          <w:sz w:val="28"/>
          <w:szCs w:val="28"/>
          <w:lang w:val="uk-UA"/>
        </w:rPr>
        <w:t xml:space="preserve"> </w:t>
      </w:r>
      <w:r w:rsidRPr="00D4017C">
        <w:rPr>
          <w:rFonts w:ascii="Times New Roman" w:hAnsi="Times New Roman"/>
          <w:bCs/>
          <w:sz w:val="28"/>
          <w:szCs w:val="28"/>
          <w:lang w:val="uk-UA"/>
        </w:rPr>
        <w:t>обсяг експ</w:t>
      </w:r>
      <w:r w:rsidR="002B0029">
        <w:rPr>
          <w:rFonts w:ascii="Times New Roman" w:hAnsi="Times New Roman"/>
          <w:bCs/>
          <w:sz w:val="28"/>
          <w:szCs w:val="28"/>
          <w:lang w:val="uk-UA"/>
        </w:rPr>
        <w:t>орту – у 2016</w:t>
      </w:r>
      <w:r w:rsidRPr="00D4017C">
        <w:rPr>
          <w:rFonts w:ascii="Times New Roman" w:hAnsi="Times New Roman"/>
          <w:bCs/>
          <w:sz w:val="28"/>
          <w:szCs w:val="28"/>
          <w:lang w:val="uk-UA"/>
        </w:rPr>
        <w:t xml:space="preserve"> році.</w:t>
      </w:r>
      <w:r w:rsidR="00F174F9">
        <w:rPr>
          <w:rFonts w:ascii="Times New Roman" w:hAnsi="Times New Roman"/>
          <w:bCs/>
          <w:sz w:val="28"/>
          <w:szCs w:val="28"/>
          <w:lang w:val="uk-UA"/>
        </w:rPr>
        <w:t xml:space="preserve"> </w:t>
      </w:r>
      <w:r w:rsidRPr="00D4017C">
        <w:rPr>
          <w:rFonts w:ascii="Times New Roman" w:hAnsi="Times New Roman"/>
          <w:bCs/>
          <w:sz w:val="28"/>
          <w:szCs w:val="28"/>
          <w:lang w:val="uk-UA"/>
        </w:rPr>
        <w:t>Постійно розширюється географія експорту олії</w:t>
      </w:r>
      <w:r w:rsidR="00F174F9">
        <w:rPr>
          <w:rFonts w:ascii="Times New Roman" w:hAnsi="Times New Roman"/>
          <w:bCs/>
          <w:sz w:val="28"/>
          <w:szCs w:val="28"/>
          <w:lang w:val="uk-UA"/>
        </w:rPr>
        <w:t xml:space="preserve"> </w:t>
      </w:r>
      <w:r w:rsidRPr="00D4017C">
        <w:rPr>
          <w:rFonts w:ascii="Times New Roman" w:hAnsi="Times New Roman"/>
          <w:bCs/>
          <w:sz w:val="28"/>
          <w:szCs w:val="28"/>
          <w:lang w:val="uk-UA"/>
        </w:rPr>
        <w:t>соняшникової українського виробництва. Соняшникова</w:t>
      </w:r>
      <w:r w:rsidR="00F174F9">
        <w:rPr>
          <w:rFonts w:ascii="Times New Roman" w:hAnsi="Times New Roman"/>
          <w:bCs/>
          <w:sz w:val="28"/>
          <w:szCs w:val="28"/>
          <w:lang w:val="uk-UA"/>
        </w:rPr>
        <w:t xml:space="preserve"> </w:t>
      </w:r>
      <w:r w:rsidR="00F174F9" w:rsidRPr="00F174F9">
        <w:rPr>
          <w:rFonts w:ascii="Times New Roman" w:hAnsi="Times New Roman"/>
          <w:bCs/>
          <w:sz w:val="28"/>
          <w:szCs w:val="28"/>
          <w:lang w:val="uk-UA"/>
        </w:rPr>
        <w:t>олія експортується в 90 країн світу. Головними споживачами української соняшникової олії є країни Азії, ЄС,</w:t>
      </w:r>
      <w:r w:rsidR="00F174F9">
        <w:rPr>
          <w:rFonts w:ascii="Times New Roman" w:hAnsi="Times New Roman"/>
          <w:bCs/>
          <w:sz w:val="28"/>
          <w:szCs w:val="28"/>
          <w:lang w:val="uk-UA"/>
        </w:rPr>
        <w:t xml:space="preserve"> </w:t>
      </w:r>
      <w:r w:rsidR="00F174F9" w:rsidRPr="00F174F9">
        <w:rPr>
          <w:rFonts w:ascii="Times New Roman" w:hAnsi="Times New Roman"/>
          <w:bCs/>
          <w:sz w:val="28"/>
          <w:szCs w:val="28"/>
          <w:lang w:val="uk-UA"/>
        </w:rPr>
        <w:t>СНД і Африки. Розглянемо структуру експорту соняшни</w:t>
      </w:r>
      <w:r w:rsidR="00F174F9">
        <w:rPr>
          <w:rFonts w:ascii="Times New Roman" w:hAnsi="Times New Roman"/>
          <w:bCs/>
          <w:sz w:val="28"/>
          <w:szCs w:val="28"/>
          <w:lang w:val="uk-UA"/>
        </w:rPr>
        <w:t>кової олії України у 201</w:t>
      </w:r>
      <w:r w:rsidR="002B0029">
        <w:rPr>
          <w:rFonts w:ascii="Times New Roman" w:hAnsi="Times New Roman"/>
          <w:bCs/>
          <w:sz w:val="28"/>
          <w:szCs w:val="28"/>
          <w:lang w:val="uk-UA"/>
        </w:rPr>
        <w:t>9</w:t>
      </w:r>
      <w:r w:rsidR="00F174F9">
        <w:rPr>
          <w:rFonts w:ascii="Times New Roman" w:hAnsi="Times New Roman"/>
          <w:bCs/>
          <w:sz w:val="28"/>
          <w:szCs w:val="28"/>
          <w:lang w:val="uk-UA"/>
        </w:rPr>
        <w:t xml:space="preserve"> році рис. </w:t>
      </w:r>
      <w:r w:rsidR="002B0029">
        <w:rPr>
          <w:rFonts w:ascii="Times New Roman" w:hAnsi="Times New Roman"/>
          <w:bCs/>
          <w:sz w:val="28"/>
          <w:szCs w:val="28"/>
          <w:lang w:val="uk-UA"/>
        </w:rPr>
        <w:t>1.</w:t>
      </w:r>
      <w:r w:rsidR="00F174F9">
        <w:rPr>
          <w:rFonts w:ascii="Times New Roman" w:hAnsi="Times New Roman"/>
          <w:bCs/>
          <w:sz w:val="28"/>
          <w:szCs w:val="28"/>
          <w:lang w:val="uk-UA"/>
        </w:rPr>
        <w:t>3</w:t>
      </w:r>
      <w:r w:rsidR="00F174F9" w:rsidRPr="00F174F9">
        <w:rPr>
          <w:rFonts w:ascii="Times New Roman" w:hAnsi="Times New Roman"/>
          <w:bCs/>
          <w:sz w:val="28"/>
          <w:szCs w:val="28"/>
          <w:lang w:val="uk-UA"/>
        </w:rPr>
        <w:t>.</w:t>
      </w:r>
    </w:p>
    <w:p w:rsidR="002B0029" w:rsidRDefault="002B0029" w:rsidP="00F174F9">
      <w:pPr>
        <w:spacing w:after="0" w:line="360" w:lineRule="auto"/>
        <w:ind w:firstLine="709"/>
        <w:jc w:val="both"/>
        <w:rPr>
          <w:rFonts w:ascii="Times New Roman" w:hAnsi="Times New Roman"/>
          <w:bCs/>
          <w:sz w:val="28"/>
          <w:szCs w:val="28"/>
          <w:lang w:val="uk-UA"/>
        </w:rPr>
      </w:pPr>
      <w:r>
        <w:rPr>
          <w:rFonts w:ascii="Times New Roman" w:hAnsi="Times New Roman"/>
          <w:bCs/>
          <w:noProof/>
          <w:sz w:val="28"/>
          <w:szCs w:val="28"/>
          <w:lang w:eastAsia="ru-RU"/>
        </w:rPr>
        <w:lastRenderedPageBreak/>
        <w:drawing>
          <wp:inline distT="0" distB="0" distL="0" distR="0">
            <wp:extent cx="4619625" cy="2124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9625" cy="2124075"/>
                    </a:xfrm>
                    <a:prstGeom prst="rect">
                      <a:avLst/>
                    </a:prstGeom>
                    <a:noFill/>
                    <a:ln>
                      <a:noFill/>
                    </a:ln>
                  </pic:spPr>
                </pic:pic>
              </a:graphicData>
            </a:graphic>
          </wp:inline>
        </w:drawing>
      </w:r>
    </w:p>
    <w:p w:rsidR="002B0029" w:rsidRPr="002B0029" w:rsidRDefault="002B0029" w:rsidP="00F174F9">
      <w:pPr>
        <w:spacing w:after="0" w:line="360" w:lineRule="auto"/>
        <w:ind w:firstLine="709"/>
        <w:jc w:val="both"/>
        <w:rPr>
          <w:rFonts w:ascii="Times New Roman" w:hAnsi="Times New Roman"/>
          <w:bCs/>
          <w:sz w:val="28"/>
          <w:szCs w:val="28"/>
          <w:lang w:val="uk-UA"/>
        </w:rPr>
      </w:pPr>
      <w:r w:rsidRPr="002B0029">
        <w:rPr>
          <w:rFonts w:ascii="Times New Roman" w:hAnsi="Times New Roman"/>
          <w:sz w:val="28"/>
          <w:szCs w:val="28"/>
        </w:rPr>
        <w:t xml:space="preserve">Рисунок 1. 3 </w:t>
      </w:r>
      <w:r w:rsidR="001A165A">
        <w:rPr>
          <w:rFonts w:ascii="Cambria Math" w:hAnsi="Cambria Math" w:cs="Cambria Math"/>
          <w:sz w:val="28"/>
          <w:szCs w:val="28"/>
        </w:rPr>
        <w:t>‒</w:t>
      </w:r>
      <w:r w:rsidRPr="002B0029">
        <w:rPr>
          <w:rFonts w:ascii="Times New Roman" w:hAnsi="Times New Roman"/>
          <w:sz w:val="28"/>
          <w:szCs w:val="28"/>
        </w:rPr>
        <w:t xml:space="preserve"> Структура експорту </w:t>
      </w:r>
      <w:r>
        <w:rPr>
          <w:rFonts w:ascii="Times New Roman" w:hAnsi="Times New Roman"/>
          <w:sz w:val="28"/>
          <w:szCs w:val="28"/>
        </w:rPr>
        <w:t>соняшникової олії України у 2019</w:t>
      </w:r>
      <w:r w:rsidRPr="002B0029">
        <w:rPr>
          <w:rFonts w:ascii="Times New Roman" w:hAnsi="Times New Roman"/>
          <w:sz w:val="28"/>
          <w:szCs w:val="28"/>
        </w:rPr>
        <w:t xml:space="preserve"> році</w:t>
      </w:r>
    </w:p>
    <w:p w:rsidR="00562DC8" w:rsidRPr="00562DC8" w:rsidRDefault="00562DC8" w:rsidP="00562DC8">
      <w:pPr>
        <w:spacing w:after="0" w:line="360" w:lineRule="auto"/>
        <w:ind w:firstLine="709"/>
        <w:jc w:val="both"/>
        <w:rPr>
          <w:rFonts w:ascii="Times New Roman" w:hAnsi="Times New Roman"/>
          <w:bCs/>
          <w:sz w:val="28"/>
          <w:szCs w:val="28"/>
          <w:lang w:val="uk-UA"/>
        </w:rPr>
      </w:pPr>
      <w:r w:rsidRPr="00562DC8">
        <w:rPr>
          <w:rFonts w:ascii="Times New Roman" w:hAnsi="Times New Roman"/>
          <w:bCs/>
          <w:sz w:val="28"/>
          <w:szCs w:val="28"/>
          <w:lang w:val="uk-UA"/>
        </w:rPr>
        <w:t>Виходячи зі структури експорту соняшникової олії</w:t>
      </w:r>
      <w:r>
        <w:rPr>
          <w:rFonts w:ascii="Times New Roman" w:hAnsi="Times New Roman"/>
          <w:bCs/>
          <w:sz w:val="28"/>
          <w:szCs w:val="28"/>
          <w:lang w:val="uk-UA"/>
        </w:rPr>
        <w:t xml:space="preserve"> у 2019</w:t>
      </w:r>
      <w:r w:rsidRPr="00562DC8">
        <w:rPr>
          <w:rFonts w:ascii="Times New Roman" w:hAnsi="Times New Roman"/>
          <w:bCs/>
          <w:sz w:val="28"/>
          <w:szCs w:val="28"/>
          <w:lang w:val="uk-UA"/>
        </w:rPr>
        <w:t xml:space="preserve"> році, бачимо, що найбільша питома вага (52,2%)</w:t>
      </w:r>
      <w:r>
        <w:rPr>
          <w:rFonts w:ascii="Times New Roman" w:hAnsi="Times New Roman"/>
          <w:bCs/>
          <w:sz w:val="28"/>
          <w:szCs w:val="28"/>
          <w:lang w:val="uk-UA"/>
        </w:rPr>
        <w:t xml:space="preserve"> </w:t>
      </w:r>
      <w:r w:rsidRPr="00562DC8">
        <w:rPr>
          <w:rFonts w:ascii="Times New Roman" w:hAnsi="Times New Roman"/>
          <w:bCs/>
          <w:sz w:val="28"/>
          <w:szCs w:val="28"/>
          <w:lang w:val="uk-UA"/>
        </w:rPr>
        <w:t>припадає на Азію. Це відбулося за рахунок значного</w:t>
      </w:r>
      <w:r>
        <w:rPr>
          <w:rFonts w:ascii="Times New Roman" w:hAnsi="Times New Roman"/>
          <w:bCs/>
          <w:sz w:val="28"/>
          <w:szCs w:val="28"/>
          <w:lang w:val="uk-UA"/>
        </w:rPr>
        <w:t xml:space="preserve"> </w:t>
      </w:r>
      <w:r w:rsidRPr="00562DC8">
        <w:rPr>
          <w:rFonts w:ascii="Times New Roman" w:hAnsi="Times New Roman"/>
          <w:bCs/>
          <w:sz w:val="28"/>
          <w:szCs w:val="28"/>
          <w:lang w:val="uk-UA"/>
        </w:rPr>
        <w:t>зростання експорту соняшникової олії в Індію з 28,0%</w:t>
      </w:r>
      <w:r>
        <w:rPr>
          <w:rFonts w:ascii="Times New Roman" w:hAnsi="Times New Roman"/>
          <w:bCs/>
          <w:sz w:val="28"/>
          <w:szCs w:val="28"/>
          <w:lang w:val="uk-UA"/>
        </w:rPr>
        <w:t xml:space="preserve"> </w:t>
      </w:r>
      <w:r w:rsidRPr="00562DC8">
        <w:rPr>
          <w:rFonts w:ascii="Times New Roman" w:hAnsi="Times New Roman"/>
          <w:bCs/>
          <w:sz w:val="28"/>
          <w:szCs w:val="28"/>
          <w:lang w:val="uk-UA"/>
        </w:rPr>
        <w:t xml:space="preserve">у </w:t>
      </w:r>
      <w:r>
        <w:rPr>
          <w:rFonts w:ascii="Times New Roman" w:hAnsi="Times New Roman"/>
          <w:bCs/>
          <w:sz w:val="28"/>
          <w:szCs w:val="28"/>
          <w:lang w:val="uk-UA"/>
        </w:rPr>
        <w:t>2017</w:t>
      </w:r>
      <w:r w:rsidRPr="00562DC8">
        <w:rPr>
          <w:rFonts w:ascii="Times New Roman" w:hAnsi="Times New Roman"/>
          <w:bCs/>
          <w:sz w:val="28"/>
          <w:szCs w:val="28"/>
          <w:lang w:val="uk-UA"/>
        </w:rPr>
        <w:t xml:space="preserve"> році до 37,3% у 201</w:t>
      </w:r>
      <w:r>
        <w:rPr>
          <w:rFonts w:ascii="Times New Roman" w:hAnsi="Times New Roman"/>
          <w:bCs/>
          <w:sz w:val="28"/>
          <w:szCs w:val="28"/>
          <w:lang w:val="uk-UA"/>
        </w:rPr>
        <w:t>9</w:t>
      </w:r>
      <w:r w:rsidRPr="00562DC8">
        <w:rPr>
          <w:rFonts w:ascii="Times New Roman" w:hAnsi="Times New Roman"/>
          <w:bCs/>
          <w:sz w:val="28"/>
          <w:szCs w:val="28"/>
          <w:lang w:val="uk-UA"/>
        </w:rPr>
        <w:t xml:space="preserve"> році. У тому числі експорт</w:t>
      </w:r>
      <w:r>
        <w:rPr>
          <w:rFonts w:ascii="Times New Roman" w:hAnsi="Times New Roman"/>
          <w:bCs/>
          <w:sz w:val="28"/>
          <w:szCs w:val="28"/>
          <w:lang w:val="uk-UA"/>
        </w:rPr>
        <w:t xml:space="preserve"> </w:t>
      </w:r>
      <w:r w:rsidRPr="00562DC8">
        <w:rPr>
          <w:rFonts w:ascii="Times New Roman" w:hAnsi="Times New Roman"/>
          <w:bCs/>
          <w:sz w:val="28"/>
          <w:szCs w:val="28"/>
          <w:lang w:val="uk-UA"/>
        </w:rPr>
        <w:t>олії до Китаю з</w:t>
      </w:r>
      <w:r>
        <w:rPr>
          <w:rFonts w:ascii="Times New Roman" w:hAnsi="Times New Roman"/>
          <w:bCs/>
          <w:sz w:val="28"/>
          <w:szCs w:val="28"/>
          <w:lang w:val="uk-UA"/>
        </w:rPr>
        <w:t>більшився вдвічі – з 6,0% у 2017</w:t>
      </w:r>
      <w:r w:rsidRPr="00562DC8">
        <w:rPr>
          <w:rFonts w:ascii="Times New Roman" w:hAnsi="Times New Roman"/>
          <w:bCs/>
          <w:sz w:val="28"/>
          <w:szCs w:val="28"/>
          <w:lang w:val="uk-UA"/>
        </w:rPr>
        <w:t xml:space="preserve"> році до</w:t>
      </w:r>
      <w:r>
        <w:rPr>
          <w:rFonts w:ascii="Times New Roman" w:hAnsi="Times New Roman"/>
          <w:bCs/>
          <w:sz w:val="28"/>
          <w:szCs w:val="28"/>
          <w:lang w:val="uk-UA"/>
        </w:rPr>
        <w:t xml:space="preserve"> 12,0% у 2019</w:t>
      </w:r>
      <w:r w:rsidRPr="00562DC8">
        <w:rPr>
          <w:rFonts w:ascii="Times New Roman" w:hAnsi="Times New Roman"/>
          <w:bCs/>
          <w:sz w:val="28"/>
          <w:szCs w:val="28"/>
          <w:lang w:val="uk-UA"/>
        </w:rPr>
        <w:t xml:space="preserve"> році. Друге місце за питомою вагою займає</w:t>
      </w:r>
      <w:r>
        <w:rPr>
          <w:rFonts w:ascii="Times New Roman" w:hAnsi="Times New Roman"/>
          <w:bCs/>
          <w:sz w:val="28"/>
          <w:szCs w:val="28"/>
          <w:lang w:val="uk-UA"/>
        </w:rPr>
        <w:t xml:space="preserve"> </w:t>
      </w:r>
      <w:r w:rsidRPr="00562DC8">
        <w:rPr>
          <w:rFonts w:ascii="Times New Roman" w:hAnsi="Times New Roman"/>
          <w:bCs/>
          <w:sz w:val="28"/>
          <w:szCs w:val="28"/>
          <w:lang w:val="uk-UA"/>
        </w:rPr>
        <w:t>Європейський Союз, до якого Україна експортує 15,0%</w:t>
      </w:r>
      <w:r>
        <w:rPr>
          <w:rFonts w:ascii="Times New Roman" w:hAnsi="Times New Roman"/>
          <w:bCs/>
          <w:sz w:val="28"/>
          <w:szCs w:val="28"/>
          <w:lang w:val="uk-UA"/>
        </w:rPr>
        <w:t xml:space="preserve"> </w:t>
      </w:r>
      <w:r w:rsidRPr="00562DC8">
        <w:rPr>
          <w:rFonts w:ascii="Times New Roman" w:hAnsi="Times New Roman"/>
          <w:bCs/>
          <w:sz w:val="28"/>
          <w:szCs w:val="28"/>
          <w:lang w:val="uk-UA"/>
        </w:rPr>
        <w:t>соняшникової олії. І на третьому місці – Африка (7,0%).</w:t>
      </w:r>
      <w:r>
        <w:rPr>
          <w:rFonts w:ascii="Times New Roman" w:hAnsi="Times New Roman"/>
          <w:bCs/>
          <w:sz w:val="28"/>
          <w:szCs w:val="28"/>
          <w:lang w:val="uk-UA"/>
        </w:rPr>
        <w:t xml:space="preserve"> </w:t>
      </w:r>
      <w:r w:rsidRPr="00562DC8">
        <w:rPr>
          <w:rFonts w:ascii="Times New Roman" w:hAnsi="Times New Roman"/>
          <w:bCs/>
          <w:sz w:val="28"/>
          <w:szCs w:val="28"/>
          <w:lang w:val="uk-UA"/>
        </w:rPr>
        <w:t>При цьому в майбутньому можемо очікувати збільшення</w:t>
      </w:r>
      <w:r>
        <w:rPr>
          <w:rFonts w:ascii="Times New Roman" w:hAnsi="Times New Roman"/>
          <w:bCs/>
          <w:sz w:val="28"/>
          <w:szCs w:val="28"/>
          <w:lang w:val="uk-UA"/>
        </w:rPr>
        <w:t xml:space="preserve"> </w:t>
      </w:r>
      <w:r w:rsidRPr="00562DC8">
        <w:rPr>
          <w:rFonts w:ascii="Times New Roman" w:hAnsi="Times New Roman"/>
          <w:bCs/>
          <w:sz w:val="28"/>
          <w:szCs w:val="28"/>
          <w:lang w:val="uk-UA"/>
        </w:rPr>
        <w:t>експорту до Європейського Союзу. Згідно з угодою між</w:t>
      </w:r>
      <w:r>
        <w:rPr>
          <w:rFonts w:ascii="Times New Roman" w:hAnsi="Times New Roman"/>
          <w:bCs/>
          <w:sz w:val="28"/>
          <w:szCs w:val="28"/>
          <w:lang w:val="uk-UA"/>
        </w:rPr>
        <w:t xml:space="preserve"> Україною та ЄС у 2019</w:t>
      </w:r>
      <w:r w:rsidRPr="00562DC8">
        <w:rPr>
          <w:rFonts w:ascii="Times New Roman" w:hAnsi="Times New Roman"/>
          <w:bCs/>
          <w:sz w:val="28"/>
          <w:szCs w:val="28"/>
          <w:lang w:val="uk-UA"/>
        </w:rPr>
        <w:t xml:space="preserve"> році планується створення зони</w:t>
      </w:r>
      <w:r>
        <w:rPr>
          <w:rFonts w:ascii="Times New Roman" w:hAnsi="Times New Roman"/>
          <w:bCs/>
          <w:sz w:val="28"/>
          <w:szCs w:val="28"/>
          <w:lang w:val="uk-UA"/>
        </w:rPr>
        <w:t xml:space="preserve"> </w:t>
      </w:r>
      <w:r w:rsidRPr="00562DC8">
        <w:rPr>
          <w:rFonts w:ascii="Times New Roman" w:hAnsi="Times New Roman"/>
          <w:bCs/>
          <w:sz w:val="28"/>
          <w:szCs w:val="28"/>
          <w:lang w:val="uk-UA"/>
        </w:rPr>
        <w:t>вільної торгівлі. Це відкриває для нашої країни один із</w:t>
      </w:r>
      <w:r>
        <w:rPr>
          <w:rFonts w:ascii="Times New Roman" w:hAnsi="Times New Roman"/>
          <w:bCs/>
          <w:sz w:val="28"/>
          <w:szCs w:val="28"/>
          <w:lang w:val="uk-UA"/>
        </w:rPr>
        <w:t xml:space="preserve"> </w:t>
      </w:r>
      <w:r w:rsidRPr="00562DC8">
        <w:rPr>
          <w:rFonts w:ascii="Times New Roman" w:hAnsi="Times New Roman"/>
          <w:bCs/>
          <w:sz w:val="28"/>
          <w:szCs w:val="28"/>
          <w:lang w:val="uk-UA"/>
        </w:rPr>
        <w:t>найбільших ринків у світі, що майже у сто разів перевищує український, до якого входить двадцять вісім країн та</w:t>
      </w:r>
      <w:r>
        <w:rPr>
          <w:rFonts w:ascii="Times New Roman" w:hAnsi="Times New Roman"/>
          <w:bCs/>
          <w:sz w:val="28"/>
          <w:szCs w:val="28"/>
          <w:lang w:val="uk-UA"/>
        </w:rPr>
        <w:t xml:space="preserve"> </w:t>
      </w:r>
      <w:r w:rsidRPr="00562DC8">
        <w:rPr>
          <w:rFonts w:ascii="Times New Roman" w:hAnsi="Times New Roman"/>
          <w:bCs/>
          <w:sz w:val="28"/>
          <w:szCs w:val="28"/>
          <w:lang w:val="uk-UA"/>
        </w:rPr>
        <w:t>близько півмільярда споживачів.</w:t>
      </w:r>
    </w:p>
    <w:p w:rsidR="00562DC8" w:rsidRPr="00562DC8" w:rsidRDefault="00562DC8" w:rsidP="00562DC8">
      <w:pPr>
        <w:spacing w:after="0" w:line="360" w:lineRule="auto"/>
        <w:ind w:firstLine="709"/>
        <w:jc w:val="both"/>
        <w:rPr>
          <w:rFonts w:ascii="Times New Roman" w:hAnsi="Times New Roman"/>
          <w:bCs/>
          <w:sz w:val="28"/>
          <w:szCs w:val="28"/>
          <w:lang w:val="uk-UA"/>
        </w:rPr>
      </w:pPr>
      <w:r w:rsidRPr="00562DC8">
        <w:rPr>
          <w:rFonts w:ascii="Times New Roman" w:hAnsi="Times New Roman"/>
          <w:bCs/>
          <w:sz w:val="28"/>
          <w:szCs w:val="28"/>
          <w:lang w:val="uk-UA"/>
        </w:rPr>
        <w:t>Постійне зростання попиту на соняшникову олію та</w:t>
      </w:r>
      <w:r>
        <w:rPr>
          <w:rFonts w:ascii="Times New Roman" w:hAnsi="Times New Roman"/>
          <w:bCs/>
          <w:sz w:val="28"/>
          <w:szCs w:val="28"/>
          <w:lang w:val="uk-UA"/>
        </w:rPr>
        <w:t xml:space="preserve"> </w:t>
      </w:r>
      <w:r w:rsidRPr="00562DC8">
        <w:rPr>
          <w:rFonts w:ascii="Times New Roman" w:hAnsi="Times New Roman"/>
          <w:bCs/>
          <w:sz w:val="28"/>
          <w:szCs w:val="28"/>
          <w:lang w:val="uk-UA"/>
        </w:rPr>
        <w:t>економічна ситуація не могли не відобразитися на рівні</w:t>
      </w:r>
      <w:r>
        <w:rPr>
          <w:rFonts w:ascii="Times New Roman" w:hAnsi="Times New Roman"/>
          <w:bCs/>
          <w:sz w:val="28"/>
          <w:szCs w:val="28"/>
          <w:lang w:val="uk-UA"/>
        </w:rPr>
        <w:t xml:space="preserve"> </w:t>
      </w:r>
      <w:r w:rsidRPr="00562DC8">
        <w:rPr>
          <w:rFonts w:ascii="Times New Roman" w:hAnsi="Times New Roman"/>
          <w:bCs/>
          <w:sz w:val="28"/>
          <w:szCs w:val="28"/>
          <w:lang w:val="uk-UA"/>
        </w:rPr>
        <w:t>цін на цей продукт. Хоча соняшникової олії в Україні</w:t>
      </w:r>
      <w:r>
        <w:rPr>
          <w:rFonts w:ascii="Times New Roman" w:hAnsi="Times New Roman"/>
          <w:bCs/>
          <w:sz w:val="28"/>
          <w:szCs w:val="28"/>
          <w:lang w:val="uk-UA"/>
        </w:rPr>
        <w:t xml:space="preserve"> </w:t>
      </w:r>
      <w:r w:rsidRPr="00562DC8">
        <w:rPr>
          <w:rFonts w:ascii="Times New Roman" w:hAnsi="Times New Roman"/>
          <w:bCs/>
          <w:sz w:val="28"/>
          <w:szCs w:val="28"/>
          <w:lang w:val="uk-UA"/>
        </w:rPr>
        <w:t>достатньо, ціноутворюючий фактор тут зовнішній, адже</w:t>
      </w:r>
      <w:r>
        <w:rPr>
          <w:rFonts w:ascii="Times New Roman" w:hAnsi="Times New Roman"/>
          <w:bCs/>
          <w:sz w:val="28"/>
          <w:szCs w:val="28"/>
          <w:lang w:val="uk-UA"/>
        </w:rPr>
        <w:t xml:space="preserve"> </w:t>
      </w:r>
      <w:r w:rsidRPr="00562DC8">
        <w:rPr>
          <w:rFonts w:ascii="Times New Roman" w:hAnsi="Times New Roman"/>
          <w:bCs/>
          <w:sz w:val="28"/>
          <w:szCs w:val="28"/>
          <w:lang w:val="uk-UA"/>
        </w:rPr>
        <w:t>триває експорт насіння соняшнику і олії з нього. Відповідно, враховуючи коливання курсу гривні, конкуренцію</w:t>
      </w:r>
      <w:r>
        <w:rPr>
          <w:rFonts w:ascii="Times New Roman" w:hAnsi="Times New Roman"/>
          <w:bCs/>
          <w:sz w:val="28"/>
          <w:szCs w:val="28"/>
          <w:lang w:val="uk-UA"/>
        </w:rPr>
        <w:t xml:space="preserve"> </w:t>
      </w:r>
      <w:r w:rsidRPr="00562DC8">
        <w:rPr>
          <w:rFonts w:ascii="Times New Roman" w:hAnsi="Times New Roman"/>
          <w:bCs/>
          <w:sz w:val="28"/>
          <w:szCs w:val="28"/>
          <w:lang w:val="uk-UA"/>
        </w:rPr>
        <w:t>переробників за сировину в умовах збільшення виробничих потужностей галузі на тлі зниження урожаю соняшнику у 2014 році, відпускна ціна на олію в Україні стрімко</w:t>
      </w:r>
      <w:r>
        <w:rPr>
          <w:rFonts w:ascii="Times New Roman" w:hAnsi="Times New Roman"/>
          <w:bCs/>
          <w:sz w:val="28"/>
          <w:szCs w:val="28"/>
          <w:lang w:val="uk-UA"/>
        </w:rPr>
        <w:t xml:space="preserve"> зросла. У 2015</w:t>
      </w:r>
      <w:r w:rsidRPr="00562DC8">
        <w:rPr>
          <w:rFonts w:ascii="Times New Roman" w:hAnsi="Times New Roman"/>
          <w:bCs/>
          <w:sz w:val="28"/>
          <w:szCs w:val="28"/>
          <w:lang w:val="uk-UA"/>
        </w:rPr>
        <w:t xml:space="preserve"> році оптово-відпускна ціна на соняшникову олію на </w:t>
      </w:r>
      <w:r w:rsidRPr="00562DC8">
        <w:rPr>
          <w:rFonts w:ascii="Times New Roman" w:hAnsi="Times New Roman"/>
          <w:bCs/>
          <w:sz w:val="28"/>
          <w:szCs w:val="28"/>
          <w:lang w:val="uk-UA"/>
        </w:rPr>
        <w:lastRenderedPageBreak/>
        <w:t>внутрішньому ринку становила 6,9 тис. грн</w:t>
      </w:r>
      <w:r>
        <w:rPr>
          <w:rFonts w:ascii="Times New Roman" w:hAnsi="Times New Roman"/>
          <w:bCs/>
          <w:sz w:val="28"/>
          <w:szCs w:val="28"/>
          <w:lang w:val="uk-UA"/>
        </w:rPr>
        <w:t xml:space="preserve"> за 1 тонну, у 2017</w:t>
      </w:r>
      <w:r w:rsidRPr="00562DC8">
        <w:rPr>
          <w:rFonts w:ascii="Times New Roman" w:hAnsi="Times New Roman"/>
          <w:bCs/>
          <w:sz w:val="28"/>
          <w:szCs w:val="28"/>
          <w:lang w:val="uk-UA"/>
        </w:rPr>
        <w:t xml:space="preserve"> році ціна склала 9,46 тис. грн, в</w:t>
      </w:r>
      <w:r>
        <w:rPr>
          <w:rFonts w:ascii="Times New Roman" w:hAnsi="Times New Roman"/>
          <w:bCs/>
          <w:sz w:val="28"/>
          <w:szCs w:val="28"/>
          <w:lang w:val="uk-UA"/>
        </w:rPr>
        <w:t xml:space="preserve"> 2018 році – 10,6 тис. грн, а в 2019</w:t>
      </w:r>
      <w:r w:rsidRPr="00562DC8">
        <w:rPr>
          <w:rFonts w:ascii="Times New Roman" w:hAnsi="Times New Roman"/>
          <w:bCs/>
          <w:sz w:val="28"/>
          <w:szCs w:val="28"/>
          <w:lang w:val="uk-UA"/>
        </w:rPr>
        <w:t xml:space="preserve"> році 1 тонна соняшникової олії коштувала 19,75 тис. грн [7].</w:t>
      </w:r>
    </w:p>
    <w:p w:rsidR="00F174F9" w:rsidRDefault="00562DC8" w:rsidP="00562DC8">
      <w:pPr>
        <w:spacing w:after="0" w:line="360" w:lineRule="auto"/>
        <w:ind w:firstLine="709"/>
        <w:jc w:val="both"/>
        <w:rPr>
          <w:rFonts w:ascii="Times New Roman" w:hAnsi="Times New Roman"/>
          <w:bCs/>
          <w:sz w:val="28"/>
          <w:szCs w:val="28"/>
          <w:lang w:val="uk-UA"/>
        </w:rPr>
      </w:pPr>
      <w:r w:rsidRPr="00562DC8">
        <w:rPr>
          <w:rFonts w:ascii="Times New Roman" w:hAnsi="Times New Roman"/>
          <w:bCs/>
          <w:sz w:val="28"/>
          <w:szCs w:val="28"/>
          <w:lang w:val="uk-UA"/>
        </w:rPr>
        <w:t>Як зміняться ціни на соняшникову олію в Україну найближчим часом, багато в чому залежатиме від тенденцій</w:t>
      </w:r>
      <w:r>
        <w:rPr>
          <w:rFonts w:ascii="Times New Roman" w:hAnsi="Times New Roman"/>
          <w:bCs/>
          <w:sz w:val="28"/>
          <w:szCs w:val="28"/>
          <w:lang w:val="uk-UA"/>
        </w:rPr>
        <w:t xml:space="preserve"> </w:t>
      </w:r>
      <w:r w:rsidRPr="00562DC8">
        <w:rPr>
          <w:rFonts w:ascii="Times New Roman" w:hAnsi="Times New Roman"/>
          <w:bCs/>
          <w:sz w:val="28"/>
          <w:szCs w:val="28"/>
          <w:lang w:val="uk-UA"/>
        </w:rPr>
        <w:t>на світовому ринку. Зокрема, від обсягів пропозиції інших</w:t>
      </w:r>
      <w:r>
        <w:rPr>
          <w:rFonts w:ascii="Times New Roman" w:hAnsi="Times New Roman"/>
          <w:bCs/>
          <w:sz w:val="28"/>
          <w:szCs w:val="28"/>
          <w:lang w:val="uk-UA"/>
        </w:rPr>
        <w:t xml:space="preserve"> </w:t>
      </w:r>
      <w:r w:rsidRPr="00562DC8">
        <w:rPr>
          <w:rFonts w:ascii="Times New Roman" w:hAnsi="Times New Roman"/>
          <w:bCs/>
          <w:sz w:val="28"/>
          <w:szCs w:val="28"/>
          <w:lang w:val="uk-UA"/>
        </w:rPr>
        <w:t>олійних культур. Так, якщо США вирішать виробляти</w:t>
      </w:r>
      <w:r>
        <w:rPr>
          <w:rFonts w:ascii="Times New Roman" w:hAnsi="Times New Roman"/>
          <w:bCs/>
          <w:sz w:val="28"/>
          <w:szCs w:val="28"/>
          <w:lang w:val="uk-UA"/>
        </w:rPr>
        <w:t xml:space="preserve"> </w:t>
      </w:r>
      <w:r w:rsidRPr="00562DC8">
        <w:rPr>
          <w:rFonts w:ascii="Times New Roman" w:hAnsi="Times New Roman"/>
          <w:bCs/>
          <w:sz w:val="28"/>
          <w:szCs w:val="28"/>
          <w:lang w:val="uk-UA"/>
        </w:rPr>
        <w:t>більше сої і менше кукурудзи, при цьому в США, Аргентині і Бразилії (найбільші виробники сої) буде хороший</w:t>
      </w:r>
      <w:r>
        <w:rPr>
          <w:rFonts w:ascii="Times New Roman" w:hAnsi="Times New Roman"/>
          <w:bCs/>
          <w:sz w:val="28"/>
          <w:szCs w:val="28"/>
          <w:lang w:val="uk-UA"/>
        </w:rPr>
        <w:t xml:space="preserve"> </w:t>
      </w:r>
      <w:r w:rsidRPr="00562DC8">
        <w:rPr>
          <w:rFonts w:ascii="Times New Roman" w:hAnsi="Times New Roman"/>
          <w:bCs/>
          <w:sz w:val="28"/>
          <w:szCs w:val="28"/>
          <w:lang w:val="uk-UA"/>
        </w:rPr>
        <w:t>урожай олійних, ціни на соняшник будуть мати мінімальний потенціал зростання внаслідок збільшення пропозиції</w:t>
      </w:r>
      <w:r>
        <w:rPr>
          <w:rFonts w:ascii="Times New Roman" w:hAnsi="Times New Roman"/>
          <w:bCs/>
          <w:sz w:val="28"/>
          <w:szCs w:val="28"/>
          <w:lang w:val="uk-UA"/>
        </w:rPr>
        <w:t xml:space="preserve"> </w:t>
      </w:r>
      <w:r w:rsidRPr="00562DC8">
        <w:rPr>
          <w:rFonts w:ascii="Times New Roman" w:hAnsi="Times New Roman"/>
          <w:bCs/>
          <w:sz w:val="28"/>
          <w:szCs w:val="28"/>
          <w:lang w:val="uk-UA"/>
        </w:rPr>
        <w:t>сої. Якщо ж запаси соєвих бобів та соєвої олії в світі знизяться, ціни на соєву, пальмову, ріпакову і соняшникову</w:t>
      </w:r>
      <w:r>
        <w:rPr>
          <w:rFonts w:ascii="Times New Roman" w:hAnsi="Times New Roman"/>
          <w:bCs/>
          <w:sz w:val="28"/>
          <w:szCs w:val="28"/>
          <w:lang w:val="uk-UA"/>
        </w:rPr>
        <w:t xml:space="preserve"> </w:t>
      </w:r>
      <w:r w:rsidRPr="00562DC8">
        <w:rPr>
          <w:rFonts w:ascii="Times New Roman" w:hAnsi="Times New Roman"/>
          <w:bCs/>
          <w:sz w:val="28"/>
          <w:szCs w:val="28"/>
          <w:lang w:val="uk-UA"/>
        </w:rPr>
        <w:t>олії будуть рости і далі. У зв’язку з цим для українських</w:t>
      </w:r>
      <w:r>
        <w:rPr>
          <w:rFonts w:ascii="Times New Roman" w:hAnsi="Times New Roman"/>
          <w:bCs/>
          <w:sz w:val="28"/>
          <w:szCs w:val="28"/>
          <w:lang w:val="uk-UA"/>
        </w:rPr>
        <w:t xml:space="preserve"> </w:t>
      </w:r>
      <w:r w:rsidRPr="00562DC8">
        <w:rPr>
          <w:rFonts w:ascii="Times New Roman" w:hAnsi="Times New Roman"/>
          <w:bCs/>
          <w:sz w:val="28"/>
          <w:szCs w:val="28"/>
          <w:lang w:val="uk-UA"/>
        </w:rPr>
        <w:t>виробників соняшнику і соняшникової олії зберігаються</w:t>
      </w:r>
      <w:r>
        <w:rPr>
          <w:rFonts w:ascii="Times New Roman" w:hAnsi="Times New Roman"/>
          <w:bCs/>
          <w:sz w:val="28"/>
          <w:szCs w:val="28"/>
          <w:lang w:val="uk-UA"/>
        </w:rPr>
        <w:t xml:space="preserve"> </w:t>
      </w:r>
      <w:r w:rsidRPr="00562DC8">
        <w:rPr>
          <w:rFonts w:ascii="Times New Roman" w:hAnsi="Times New Roman"/>
          <w:bCs/>
          <w:sz w:val="28"/>
          <w:szCs w:val="28"/>
          <w:lang w:val="uk-UA"/>
        </w:rPr>
        <w:t>хороші цінові перспективи [8]. У свою чергу зростання</w:t>
      </w:r>
      <w:r>
        <w:rPr>
          <w:rFonts w:ascii="Times New Roman" w:hAnsi="Times New Roman"/>
          <w:bCs/>
          <w:sz w:val="28"/>
          <w:szCs w:val="28"/>
          <w:lang w:val="uk-UA"/>
        </w:rPr>
        <w:t xml:space="preserve"> </w:t>
      </w:r>
      <w:r w:rsidRPr="00562DC8">
        <w:rPr>
          <w:rFonts w:ascii="Times New Roman" w:hAnsi="Times New Roman"/>
          <w:bCs/>
          <w:sz w:val="28"/>
          <w:szCs w:val="28"/>
          <w:lang w:val="uk-UA"/>
        </w:rPr>
        <w:t>цін на цей продукт на внутрішньому ринку може вплинути на об</w:t>
      </w:r>
      <w:r>
        <w:rPr>
          <w:rFonts w:ascii="Times New Roman" w:hAnsi="Times New Roman"/>
          <w:bCs/>
          <w:sz w:val="28"/>
          <w:szCs w:val="28"/>
          <w:lang w:val="uk-UA"/>
        </w:rPr>
        <w:t>сяги його споживання. На рис.1.</w:t>
      </w:r>
      <w:r w:rsidRPr="00562DC8">
        <w:rPr>
          <w:rFonts w:ascii="Times New Roman" w:hAnsi="Times New Roman"/>
          <w:bCs/>
          <w:sz w:val="28"/>
          <w:szCs w:val="28"/>
          <w:lang w:val="uk-UA"/>
        </w:rPr>
        <w:t xml:space="preserve"> 4 наведено</w:t>
      </w:r>
      <w:r>
        <w:rPr>
          <w:rFonts w:ascii="Times New Roman" w:hAnsi="Times New Roman"/>
          <w:bCs/>
          <w:sz w:val="28"/>
          <w:szCs w:val="28"/>
          <w:lang w:val="uk-UA"/>
        </w:rPr>
        <w:t xml:space="preserve"> </w:t>
      </w:r>
      <w:r w:rsidRPr="00562DC8">
        <w:rPr>
          <w:rFonts w:ascii="Times New Roman" w:hAnsi="Times New Roman"/>
          <w:bCs/>
          <w:sz w:val="28"/>
          <w:szCs w:val="28"/>
          <w:lang w:val="uk-UA"/>
        </w:rPr>
        <w:t>дані щодо споживання соняшникової олії в Україні протягом останніх п’яти років.</w:t>
      </w:r>
    </w:p>
    <w:p w:rsidR="00562DC8" w:rsidRDefault="00562DC8" w:rsidP="00562DC8">
      <w:pPr>
        <w:spacing w:after="0" w:line="360" w:lineRule="auto"/>
        <w:ind w:firstLine="709"/>
        <w:jc w:val="both"/>
        <w:rPr>
          <w:rFonts w:ascii="Times New Roman" w:hAnsi="Times New Roman"/>
          <w:bCs/>
          <w:sz w:val="28"/>
          <w:szCs w:val="28"/>
          <w:lang w:val="uk-UA"/>
        </w:rPr>
      </w:pPr>
      <w:r>
        <w:rPr>
          <w:rFonts w:ascii="Times New Roman" w:hAnsi="Times New Roman"/>
          <w:bCs/>
          <w:noProof/>
          <w:sz w:val="28"/>
          <w:szCs w:val="28"/>
          <w:lang w:eastAsia="ru-RU"/>
        </w:rPr>
        <w:drawing>
          <wp:inline distT="0" distB="0" distL="0" distR="0">
            <wp:extent cx="4619625" cy="27717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9625" cy="2771775"/>
                    </a:xfrm>
                    <a:prstGeom prst="rect">
                      <a:avLst/>
                    </a:prstGeom>
                    <a:noFill/>
                    <a:ln>
                      <a:noFill/>
                    </a:ln>
                  </pic:spPr>
                </pic:pic>
              </a:graphicData>
            </a:graphic>
          </wp:inline>
        </w:drawing>
      </w:r>
    </w:p>
    <w:p w:rsidR="00562DC8" w:rsidRPr="00D6437A" w:rsidRDefault="00D6437A" w:rsidP="00562DC8">
      <w:pPr>
        <w:spacing w:after="0" w:line="360" w:lineRule="auto"/>
        <w:ind w:firstLine="709"/>
        <w:jc w:val="both"/>
        <w:rPr>
          <w:rFonts w:ascii="Times New Roman" w:hAnsi="Times New Roman"/>
          <w:bCs/>
          <w:sz w:val="28"/>
          <w:szCs w:val="28"/>
          <w:lang w:val="uk-UA"/>
        </w:rPr>
      </w:pPr>
      <w:r w:rsidRPr="00D6437A">
        <w:rPr>
          <w:rFonts w:ascii="Times New Roman" w:hAnsi="Times New Roman"/>
          <w:sz w:val="28"/>
          <w:szCs w:val="28"/>
        </w:rPr>
        <w:t xml:space="preserve">Рисунок 1.4 </w:t>
      </w:r>
      <w:r w:rsidR="001A165A">
        <w:rPr>
          <w:rFonts w:ascii="Cambria Math" w:hAnsi="Cambria Math" w:cs="Cambria Math"/>
          <w:sz w:val="28"/>
          <w:szCs w:val="28"/>
        </w:rPr>
        <w:t>‒</w:t>
      </w:r>
      <w:r w:rsidRPr="00D6437A">
        <w:rPr>
          <w:rFonts w:ascii="Times New Roman" w:hAnsi="Times New Roman"/>
          <w:sz w:val="28"/>
          <w:szCs w:val="28"/>
        </w:rPr>
        <w:t xml:space="preserve"> Споживання соняшникової олії в Україні за 2015–2019 роки</w:t>
      </w:r>
    </w:p>
    <w:p w:rsidR="00D6437A" w:rsidRPr="0040323A" w:rsidRDefault="00D6437A" w:rsidP="00F174F9">
      <w:pPr>
        <w:spacing w:after="0" w:line="360" w:lineRule="auto"/>
        <w:ind w:firstLine="709"/>
        <w:jc w:val="both"/>
        <w:rPr>
          <w:rFonts w:ascii="Times New Roman" w:hAnsi="Times New Roman"/>
          <w:sz w:val="28"/>
          <w:szCs w:val="28"/>
          <w:lang w:val="uk-UA"/>
        </w:rPr>
      </w:pPr>
      <w:r w:rsidRPr="00D6437A">
        <w:rPr>
          <w:rFonts w:ascii="Times New Roman" w:hAnsi="Times New Roman"/>
          <w:sz w:val="28"/>
          <w:szCs w:val="28"/>
          <w:lang w:val="uk-UA"/>
        </w:rPr>
        <w:t>Виходячи з даних рис.1.4, варт</w:t>
      </w:r>
      <w:r>
        <w:rPr>
          <w:rFonts w:ascii="Times New Roman" w:hAnsi="Times New Roman"/>
          <w:sz w:val="28"/>
          <w:szCs w:val="28"/>
          <w:lang w:val="uk-UA"/>
        </w:rPr>
        <w:t>о відзначити, що у звітному 2019</w:t>
      </w:r>
      <w:r w:rsidRPr="00D6437A">
        <w:rPr>
          <w:rFonts w:ascii="Times New Roman" w:hAnsi="Times New Roman"/>
          <w:sz w:val="28"/>
          <w:szCs w:val="28"/>
          <w:lang w:val="uk-UA"/>
        </w:rPr>
        <w:t xml:space="preserve"> році показник споживання був найменшим и перебував на рівні 561 тис. тонн, що </w:t>
      </w:r>
      <w:r w:rsidRPr="00D6437A">
        <w:rPr>
          <w:rFonts w:ascii="Times New Roman" w:hAnsi="Times New Roman"/>
          <w:sz w:val="28"/>
          <w:szCs w:val="28"/>
          <w:lang w:val="uk-UA"/>
        </w:rPr>
        <w:lastRenderedPageBreak/>
        <w:t>на 7% менше, ніж у попередньому році, т</w:t>
      </w:r>
      <w:r>
        <w:rPr>
          <w:rFonts w:ascii="Times New Roman" w:hAnsi="Times New Roman"/>
          <w:sz w:val="28"/>
          <w:szCs w:val="28"/>
          <w:lang w:val="uk-UA"/>
        </w:rPr>
        <w:t>а на 17,5%, ніж у базисному 2015</w:t>
      </w:r>
      <w:r w:rsidRPr="00D6437A">
        <w:rPr>
          <w:rFonts w:ascii="Times New Roman" w:hAnsi="Times New Roman"/>
          <w:sz w:val="28"/>
          <w:szCs w:val="28"/>
          <w:lang w:val="uk-UA"/>
        </w:rPr>
        <w:t xml:space="preserve"> році. Як бачимо, споживання олії має тенденцію до зниження, що зумовлено зниженням купівельної спроможності населення країни та зрос</w:t>
      </w:r>
      <w:r w:rsidRPr="0040323A">
        <w:rPr>
          <w:rFonts w:ascii="Times New Roman" w:hAnsi="Times New Roman"/>
          <w:sz w:val="28"/>
          <w:szCs w:val="28"/>
          <w:lang w:val="uk-UA"/>
        </w:rPr>
        <w:t xml:space="preserve">танням цін на цю продукцію у зв’язку з економічною та політичною ситуацією в Україні. </w:t>
      </w:r>
    </w:p>
    <w:p w:rsidR="00D6437A" w:rsidRDefault="00D6437A" w:rsidP="00F174F9">
      <w:pPr>
        <w:spacing w:after="0" w:line="360" w:lineRule="auto"/>
        <w:ind w:firstLine="709"/>
        <w:jc w:val="both"/>
        <w:rPr>
          <w:rFonts w:ascii="Times New Roman" w:hAnsi="Times New Roman"/>
          <w:sz w:val="28"/>
          <w:szCs w:val="28"/>
        </w:rPr>
      </w:pPr>
      <w:r w:rsidRPr="00D6437A">
        <w:rPr>
          <w:rFonts w:ascii="Times New Roman" w:hAnsi="Times New Roman"/>
          <w:sz w:val="28"/>
          <w:szCs w:val="28"/>
        </w:rPr>
        <w:t>У контексті перспектив розвитку ринку соняшником олії актуальними</w:t>
      </w:r>
      <w:proofErr w:type="gramStart"/>
      <w:r w:rsidRPr="00D6437A">
        <w:rPr>
          <w:rFonts w:ascii="Times New Roman" w:hAnsi="Times New Roman"/>
          <w:sz w:val="28"/>
          <w:szCs w:val="28"/>
        </w:rPr>
        <w:t xml:space="preserve"> є,</w:t>
      </w:r>
      <w:proofErr w:type="gramEnd"/>
      <w:r w:rsidRPr="00D6437A">
        <w:rPr>
          <w:rFonts w:ascii="Times New Roman" w:hAnsi="Times New Roman"/>
          <w:sz w:val="28"/>
          <w:szCs w:val="28"/>
        </w:rPr>
        <w:t xml:space="preserve"> на наш погляд, такі заходи: </w:t>
      </w:r>
    </w:p>
    <w:p w:rsidR="00D6437A" w:rsidRDefault="001A165A" w:rsidP="00F174F9">
      <w:pPr>
        <w:spacing w:after="0" w:line="360" w:lineRule="auto"/>
        <w:ind w:firstLine="709"/>
        <w:jc w:val="both"/>
        <w:rPr>
          <w:rFonts w:ascii="Times New Roman" w:hAnsi="Times New Roman"/>
          <w:sz w:val="28"/>
          <w:szCs w:val="28"/>
        </w:rPr>
      </w:pPr>
      <w:r>
        <w:rPr>
          <w:rFonts w:ascii="Cambria Math" w:hAnsi="Cambria Math" w:cs="Cambria Math"/>
          <w:sz w:val="28"/>
          <w:szCs w:val="28"/>
        </w:rPr>
        <w:t>‒</w:t>
      </w:r>
      <w:r w:rsidR="00D6437A" w:rsidRPr="00D6437A">
        <w:rPr>
          <w:rFonts w:ascii="Times New Roman" w:hAnsi="Times New Roman"/>
          <w:sz w:val="28"/>
          <w:szCs w:val="28"/>
        </w:rPr>
        <w:t xml:space="preserve"> створити систему сприяння залученню внутрішніх та зовнішніх інвестицій та розробки спільних інвестиційних проекті</w:t>
      </w:r>
      <w:proofErr w:type="gramStart"/>
      <w:r w:rsidR="00D6437A" w:rsidRPr="00D6437A">
        <w:rPr>
          <w:rFonts w:ascii="Times New Roman" w:hAnsi="Times New Roman"/>
          <w:sz w:val="28"/>
          <w:szCs w:val="28"/>
        </w:rPr>
        <w:t>в</w:t>
      </w:r>
      <w:proofErr w:type="gramEnd"/>
      <w:r w:rsidR="00D6437A" w:rsidRPr="00D6437A">
        <w:rPr>
          <w:rFonts w:ascii="Times New Roman" w:hAnsi="Times New Roman"/>
          <w:sz w:val="28"/>
          <w:szCs w:val="28"/>
        </w:rPr>
        <w:t xml:space="preserve">; </w:t>
      </w:r>
    </w:p>
    <w:p w:rsidR="00D6437A" w:rsidRDefault="001A165A" w:rsidP="00F174F9">
      <w:pPr>
        <w:spacing w:after="0" w:line="360" w:lineRule="auto"/>
        <w:ind w:firstLine="709"/>
        <w:jc w:val="both"/>
        <w:rPr>
          <w:rFonts w:ascii="Times New Roman" w:hAnsi="Times New Roman"/>
          <w:sz w:val="28"/>
          <w:szCs w:val="28"/>
        </w:rPr>
      </w:pPr>
      <w:r>
        <w:rPr>
          <w:rFonts w:ascii="Cambria Math" w:hAnsi="Cambria Math" w:cs="Cambria Math"/>
          <w:sz w:val="28"/>
          <w:szCs w:val="28"/>
        </w:rPr>
        <w:t>‒</w:t>
      </w:r>
      <w:r w:rsidR="00D6437A" w:rsidRPr="00D6437A">
        <w:rPr>
          <w:rFonts w:ascii="Times New Roman" w:hAnsi="Times New Roman"/>
          <w:sz w:val="28"/>
          <w:szCs w:val="28"/>
        </w:rPr>
        <w:t xml:space="preserve"> посилити конкурентний механізм через зниження </w:t>
      </w:r>
      <w:proofErr w:type="gramStart"/>
      <w:r w:rsidR="00D6437A" w:rsidRPr="00D6437A">
        <w:rPr>
          <w:rFonts w:ascii="Times New Roman" w:hAnsi="Times New Roman"/>
          <w:sz w:val="28"/>
          <w:szCs w:val="28"/>
        </w:rPr>
        <w:t>р</w:t>
      </w:r>
      <w:proofErr w:type="gramEnd"/>
      <w:r w:rsidR="00D6437A" w:rsidRPr="00D6437A">
        <w:rPr>
          <w:rFonts w:ascii="Times New Roman" w:hAnsi="Times New Roman"/>
          <w:sz w:val="28"/>
          <w:szCs w:val="28"/>
        </w:rPr>
        <w:t xml:space="preserve">івня адміністративних бар’єрів на шляху входження на ринки нових підприємств; </w:t>
      </w:r>
    </w:p>
    <w:p w:rsidR="00D6437A" w:rsidRDefault="001A165A" w:rsidP="00F174F9">
      <w:pPr>
        <w:spacing w:after="0" w:line="360" w:lineRule="auto"/>
        <w:ind w:firstLine="709"/>
        <w:jc w:val="both"/>
        <w:rPr>
          <w:rFonts w:ascii="Times New Roman" w:hAnsi="Times New Roman"/>
          <w:sz w:val="28"/>
          <w:szCs w:val="28"/>
        </w:rPr>
      </w:pPr>
      <w:r>
        <w:rPr>
          <w:rFonts w:ascii="Cambria Math" w:hAnsi="Cambria Math" w:cs="Cambria Math"/>
          <w:sz w:val="28"/>
          <w:szCs w:val="28"/>
        </w:rPr>
        <w:t>‒</w:t>
      </w:r>
      <w:r w:rsidR="00D6437A" w:rsidRPr="00D6437A">
        <w:rPr>
          <w:rFonts w:ascii="Times New Roman" w:hAnsi="Times New Roman"/>
          <w:sz w:val="28"/>
          <w:szCs w:val="28"/>
        </w:rPr>
        <w:t xml:space="preserve"> впроваджувати систему управління якістю, яка б відповідала </w:t>
      </w:r>
      <w:proofErr w:type="gramStart"/>
      <w:r w:rsidR="00D6437A" w:rsidRPr="00D6437A">
        <w:rPr>
          <w:rFonts w:ascii="Times New Roman" w:hAnsi="Times New Roman"/>
          <w:sz w:val="28"/>
          <w:szCs w:val="28"/>
        </w:rPr>
        <w:t>м</w:t>
      </w:r>
      <w:proofErr w:type="gramEnd"/>
      <w:r w:rsidR="00D6437A" w:rsidRPr="00D6437A">
        <w:rPr>
          <w:rFonts w:ascii="Times New Roman" w:hAnsi="Times New Roman"/>
          <w:sz w:val="28"/>
          <w:szCs w:val="28"/>
        </w:rPr>
        <w:t>іжнародним європейським стандартам;</w:t>
      </w:r>
    </w:p>
    <w:p w:rsidR="00D6437A" w:rsidRDefault="00D6437A" w:rsidP="00F174F9">
      <w:pPr>
        <w:spacing w:after="0" w:line="360" w:lineRule="auto"/>
        <w:ind w:firstLine="709"/>
        <w:jc w:val="both"/>
        <w:rPr>
          <w:rFonts w:ascii="Times New Roman" w:hAnsi="Times New Roman"/>
          <w:sz w:val="28"/>
          <w:szCs w:val="28"/>
        </w:rPr>
      </w:pPr>
      <w:r w:rsidRPr="00D6437A">
        <w:rPr>
          <w:rFonts w:ascii="Times New Roman" w:hAnsi="Times New Roman"/>
          <w:sz w:val="28"/>
          <w:szCs w:val="28"/>
        </w:rPr>
        <w:t xml:space="preserve"> </w:t>
      </w:r>
      <w:r w:rsidR="001A165A">
        <w:rPr>
          <w:rFonts w:ascii="Cambria Math" w:hAnsi="Cambria Math" w:cs="Cambria Math"/>
          <w:sz w:val="28"/>
          <w:szCs w:val="28"/>
        </w:rPr>
        <w:t>‒</w:t>
      </w:r>
      <w:r w:rsidRPr="00D6437A">
        <w:rPr>
          <w:rFonts w:ascii="Times New Roman" w:hAnsi="Times New Roman"/>
          <w:sz w:val="28"/>
          <w:szCs w:val="28"/>
        </w:rPr>
        <w:t xml:space="preserve"> надати товаровиробникам державної економічної, </w:t>
      </w:r>
      <w:proofErr w:type="gramStart"/>
      <w:r w:rsidRPr="00D6437A">
        <w:rPr>
          <w:rFonts w:ascii="Times New Roman" w:hAnsi="Times New Roman"/>
          <w:sz w:val="28"/>
          <w:szCs w:val="28"/>
        </w:rPr>
        <w:t>техн</w:t>
      </w:r>
      <w:proofErr w:type="gramEnd"/>
      <w:r w:rsidRPr="00D6437A">
        <w:rPr>
          <w:rFonts w:ascii="Times New Roman" w:hAnsi="Times New Roman"/>
          <w:sz w:val="28"/>
          <w:szCs w:val="28"/>
        </w:rPr>
        <w:t xml:space="preserve">ічної і освітньої підтримки з метою раціонального використання природних ресурсів, виготовлення конкурентоспроможної якісної сировини та експортноорієнтованої готової продукції; </w:t>
      </w:r>
    </w:p>
    <w:p w:rsidR="00D6437A" w:rsidRDefault="001A165A" w:rsidP="00F174F9">
      <w:pPr>
        <w:spacing w:after="0" w:line="360" w:lineRule="auto"/>
        <w:ind w:firstLine="709"/>
        <w:jc w:val="both"/>
        <w:rPr>
          <w:rFonts w:ascii="Times New Roman" w:hAnsi="Times New Roman"/>
          <w:sz w:val="28"/>
          <w:szCs w:val="28"/>
        </w:rPr>
      </w:pPr>
      <w:r>
        <w:rPr>
          <w:rFonts w:ascii="Cambria Math" w:hAnsi="Cambria Math" w:cs="Cambria Math"/>
          <w:sz w:val="28"/>
          <w:szCs w:val="28"/>
        </w:rPr>
        <w:t>‒</w:t>
      </w:r>
      <w:r w:rsidR="00D6437A" w:rsidRPr="00D6437A">
        <w:rPr>
          <w:rFonts w:ascii="Times New Roman" w:hAnsi="Times New Roman"/>
          <w:sz w:val="28"/>
          <w:szCs w:val="28"/>
        </w:rPr>
        <w:t xml:space="preserve"> зменшення обсягів експорту і направлення товару для реалізації на внутрішній ринок, що збільшить пропозицію </w:t>
      </w:r>
      <w:proofErr w:type="gramStart"/>
      <w:r w:rsidR="00D6437A" w:rsidRPr="00D6437A">
        <w:rPr>
          <w:rFonts w:ascii="Times New Roman" w:hAnsi="Times New Roman"/>
          <w:sz w:val="28"/>
          <w:szCs w:val="28"/>
        </w:rPr>
        <w:t>на</w:t>
      </w:r>
      <w:proofErr w:type="gramEnd"/>
      <w:r w:rsidR="00D6437A" w:rsidRPr="00D6437A">
        <w:rPr>
          <w:rFonts w:ascii="Times New Roman" w:hAnsi="Times New Roman"/>
          <w:sz w:val="28"/>
          <w:szCs w:val="28"/>
        </w:rPr>
        <w:t xml:space="preserve"> ринку та знизить ціни на олію у роздрібній мережі; </w:t>
      </w:r>
    </w:p>
    <w:p w:rsidR="00D6437A" w:rsidRDefault="001A165A" w:rsidP="00D6437A">
      <w:pPr>
        <w:spacing w:after="0" w:line="360" w:lineRule="auto"/>
        <w:ind w:firstLine="709"/>
        <w:jc w:val="both"/>
        <w:rPr>
          <w:rFonts w:ascii="Times New Roman" w:hAnsi="Times New Roman"/>
          <w:sz w:val="28"/>
          <w:szCs w:val="28"/>
        </w:rPr>
      </w:pPr>
      <w:r>
        <w:rPr>
          <w:rFonts w:ascii="Cambria Math" w:hAnsi="Cambria Math" w:cs="Cambria Math"/>
          <w:sz w:val="28"/>
          <w:szCs w:val="28"/>
        </w:rPr>
        <w:t>‒</w:t>
      </w:r>
      <w:r w:rsidR="00D6437A" w:rsidRPr="00D6437A">
        <w:rPr>
          <w:rFonts w:ascii="Times New Roman" w:hAnsi="Times New Roman"/>
          <w:sz w:val="28"/>
          <w:szCs w:val="28"/>
        </w:rPr>
        <w:t xml:space="preserve"> вдосконалення системи регулювання нижньої і верхньої межі закупівельних цін у виробників насіння соняшнику переробними </w:t>
      </w:r>
      <w:proofErr w:type="gramStart"/>
      <w:r w:rsidR="00D6437A" w:rsidRPr="00D6437A">
        <w:rPr>
          <w:rFonts w:ascii="Times New Roman" w:hAnsi="Times New Roman"/>
          <w:sz w:val="28"/>
          <w:szCs w:val="28"/>
        </w:rPr>
        <w:t>п</w:t>
      </w:r>
      <w:proofErr w:type="gramEnd"/>
      <w:r w:rsidR="00D6437A" w:rsidRPr="00D6437A">
        <w:rPr>
          <w:rFonts w:ascii="Times New Roman" w:hAnsi="Times New Roman"/>
          <w:sz w:val="28"/>
          <w:szCs w:val="28"/>
        </w:rPr>
        <w:t>ідприємствами;</w:t>
      </w:r>
      <w:r w:rsidR="00D6437A">
        <w:rPr>
          <w:rFonts w:ascii="Times New Roman" w:hAnsi="Times New Roman"/>
          <w:sz w:val="28"/>
          <w:szCs w:val="28"/>
        </w:rPr>
        <w:t xml:space="preserve"> </w:t>
      </w:r>
    </w:p>
    <w:p w:rsidR="00F174F9" w:rsidRPr="00D6437A" w:rsidRDefault="001A165A" w:rsidP="00D6437A">
      <w:pPr>
        <w:spacing w:after="0" w:line="360" w:lineRule="auto"/>
        <w:ind w:firstLine="709"/>
        <w:jc w:val="both"/>
        <w:rPr>
          <w:rFonts w:ascii="Times New Roman" w:hAnsi="Times New Roman"/>
          <w:bCs/>
          <w:sz w:val="28"/>
          <w:szCs w:val="28"/>
          <w:lang w:val="uk-UA"/>
        </w:rPr>
      </w:pPr>
      <w:r>
        <w:rPr>
          <w:rFonts w:ascii="Cambria Math" w:hAnsi="Cambria Math" w:cs="Cambria Math"/>
          <w:sz w:val="28"/>
          <w:szCs w:val="28"/>
        </w:rPr>
        <w:t>‒</w:t>
      </w:r>
      <w:r w:rsidR="00D6437A">
        <w:rPr>
          <w:rFonts w:ascii="Times New Roman" w:hAnsi="Times New Roman"/>
          <w:sz w:val="28"/>
          <w:szCs w:val="28"/>
        </w:rPr>
        <w:t xml:space="preserve"> </w:t>
      </w:r>
      <w:r w:rsidR="00D6437A" w:rsidRPr="00D6437A">
        <w:rPr>
          <w:rFonts w:ascii="Times New Roman" w:hAnsi="Times New Roman"/>
          <w:sz w:val="28"/>
          <w:szCs w:val="28"/>
        </w:rPr>
        <w:t xml:space="preserve">сприяння по формуванню на всіх </w:t>
      </w:r>
      <w:proofErr w:type="gramStart"/>
      <w:r w:rsidR="00D6437A" w:rsidRPr="00D6437A">
        <w:rPr>
          <w:rFonts w:ascii="Times New Roman" w:hAnsi="Times New Roman"/>
          <w:sz w:val="28"/>
          <w:szCs w:val="28"/>
        </w:rPr>
        <w:t>р</w:t>
      </w:r>
      <w:proofErr w:type="gramEnd"/>
      <w:r w:rsidR="00D6437A" w:rsidRPr="00D6437A">
        <w:rPr>
          <w:rFonts w:ascii="Times New Roman" w:hAnsi="Times New Roman"/>
          <w:sz w:val="28"/>
          <w:szCs w:val="28"/>
        </w:rPr>
        <w:t>івнях заготівельно-збутових кооперативів, торгових домів, інших</w:t>
      </w:r>
      <w:r w:rsidR="00D6437A">
        <w:rPr>
          <w:rFonts w:ascii="Times New Roman" w:hAnsi="Times New Roman"/>
          <w:sz w:val="28"/>
          <w:szCs w:val="28"/>
        </w:rPr>
        <w:t xml:space="preserve"> </w:t>
      </w:r>
      <w:r w:rsidR="00D6437A" w:rsidRPr="00D6437A">
        <w:rPr>
          <w:rFonts w:ascii="Times New Roman" w:hAnsi="Times New Roman"/>
          <w:sz w:val="28"/>
          <w:szCs w:val="28"/>
        </w:rPr>
        <w:t>елементів інфраструктури ринку, які в змозі взяти на себе</w:t>
      </w:r>
      <w:r w:rsidR="00D6437A">
        <w:rPr>
          <w:rFonts w:ascii="Times New Roman" w:hAnsi="Times New Roman"/>
          <w:sz w:val="28"/>
          <w:szCs w:val="28"/>
        </w:rPr>
        <w:t xml:space="preserve"> </w:t>
      </w:r>
      <w:r w:rsidR="00D6437A" w:rsidRPr="00D6437A">
        <w:rPr>
          <w:rFonts w:ascii="Times New Roman" w:hAnsi="Times New Roman"/>
          <w:sz w:val="28"/>
          <w:szCs w:val="28"/>
        </w:rPr>
        <w:t>функції з формування оптових партій та представлення</w:t>
      </w:r>
      <w:r w:rsidR="00D6437A">
        <w:rPr>
          <w:rFonts w:ascii="Times New Roman" w:hAnsi="Times New Roman"/>
          <w:sz w:val="28"/>
          <w:szCs w:val="28"/>
        </w:rPr>
        <w:t xml:space="preserve"> </w:t>
      </w:r>
      <w:r w:rsidR="00D6437A" w:rsidRPr="00D6437A">
        <w:rPr>
          <w:rFonts w:ascii="Times New Roman" w:hAnsi="Times New Roman"/>
          <w:sz w:val="28"/>
          <w:szCs w:val="28"/>
        </w:rPr>
        <w:t>інтересів реформованого товаровиробника у сфері великооптової торгівлі.</w:t>
      </w:r>
    </w:p>
    <w:p w:rsidR="00F174F9" w:rsidRDefault="00F174F9" w:rsidP="00F174F9">
      <w:pPr>
        <w:spacing w:after="0" w:line="360" w:lineRule="auto"/>
        <w:ind w:firstLine="709"/>
        <w:jc w:val="both"/>
        <w:rPr>
          <w:rFonts w:ascii="Times New Roman" w:hAnsi="Times New Roman"/>
          <w:bCs/>
          <w:sz w:val="28"/>
          <w:szCs w:val="28"/>
          <w:lang w:val="uk-UA"/>
        </w:rPr>
      </w:pPr>
    </w:p>
    <w:p w:rsidR="00F174F9" w:rsidRDefault="00F174F9" w:rsidP="00F174F9">
      <w:pPr>
        <w:spacing w:after="0" w:line="360" w:lineRule="auto"/>
        <w:ind w:firstLine="709"/>
        <w:jc w:val="both"/>
        <w:rPr>
          <w:rFonts w:ascii="Times New Roman" w:hAnsi="Times New Roman"/>
          <w:bCs/>
          <w:sz w:val="28"/>
          <w:szCs w:val="28"/>
          <w:lang w:val="uk-UA"/>
        </w:rPr>
      </w:pPr>
    </w:p>
    <w:p w:rsidR="001A165A" w:rsidRDefault="001A165A" w:rsidP="00F174F9">
      <w:pPr>
        <w:spacing w:after="0" w:line="360" w:lineRule="auto"/>
        <w:ind w:firstLine="709"/>
        <w:jc w:val="both"/>
        <w:rPr>
          <w:rFonts w:ascii="Times New Roman" w:hAnsi="Times New Roman"/>
          <w:bCs/>
          <w:sz w:val="28"/>
          <w:szCs w:val="28"/>
          <w:lang w:val="uk-UA"/>
        </w:rPr>
      </w:pPr>
    </w:p>
    <w:p w:rsidR="001A165A" w:rsidRDefault="001A165A" w:rsidP="00F174F9">
      <w:pPr>
        <w:spacing w:after="0" w:line="360" w:lineRule="auto"/>
        <w:ind w:firstLine="709"/>
        <w:jc w:val="both"/>
        <w:rPr>
          <w:rFonts w:ascii="Times New Roman" w:hAnsi="Times New Roman"/>
          <w:bCs/>
          <w:sz w:val="28"/>
          <w:szCs w:val="28"/>
          <w:lang w:val="uk-UA"/>
        </w:rPr>
      </w:pPr>
    </w:p>
    <w:p w:rsidR="00BA5A8E" w:rsidRPr="00BA5A8E" w:rsidRDefault="00BA5A8E" w:rsidP="00BA5A8E">
      <w:pPr>
        <w:spacing w:after="0" w:line="360" w:lineRule="auto"/>
        <w:ind w:firstLine="709"/>
        <w:jc w:val="both"/>
        <w:rPr>
          <w:rFonts w:ascii="Times New Roman" w:hAnsi="Times New Roman"/>
          <w:b/>
          <w:bCs/>
          <w:sz w:val="28"/>
          <w:szCs w:val="28"/>
        </w:rPr>
      </w:pPr>
      <w:r>
        <w:rPr>
          <w:rFonts w:ascii="Times New Roman" w:hAnsi="Times New Roman"/>
          <w:b/>
          <w:bCs/>
          <w:sz w:val="28"/>
          <w:szCs w:val="28"/>
          <w:lang w:val="uk-UA"/>
        </w:rPr>
        <w:lastRenderedPageBreak/>
        <w:t>1.2 Хімічний склад і властивості рослинних олій</w:t>
      </w:r>
    </w:p>
    <w:p w:rsidR="00BA5A8E" w:rsidRPr="00BA5A8E" w:rsidRDefault="00BA5A8E" w:rsidP="00BA5A8E">
      <w:pPr>
        <w:spacing w:after="0" w:line="360" w:lineRule="auto"/>
        <w:ind w:firstLine="709"/>
        <w:jc w:val="both"/>
        <w:rPr>
          <w:rFonts w:ascii="Times New Roman" w:hAnsi="Times New Roman"/>
          <w:b/>
          <w:bCs/>
          <w:sz w:val="28"/>
          <w:szCs w:val="28"/>
        </w:rPr>
      </w:pPr>
    </w:p>
    <w:p w:rsidR="00BA5A8E" w:rsidRPr="00BA5A8E" w:rsidRDefault="00BA5A8E" w:rsidP="00BA5A8E">
      <w:pPr>
        <w:spacing w:after="0" w:line="360" w:lineRule="auto"/>
        <w:ind w:firstLine="709"/>
        <w:jc w:val="both"/>
        <w:rPr>
          <w:rFonts w:ascii="Times New Roman" w:hAnsi="Times New Roman"/>
          <w:b/>
          <w:bCs/>
          <w:sz w:val="28"/>
          <w:szCs w:val="28"/>
        </w:rPr>
      </w:pPr>
      <w:r w:rsidRPr="00BA5A8E">
        <w:rPr>
          <w:rFonts w:ascii="Times New Roman" w:hAnsi="Times New Roman"/>
          <w:b/>
          <w:bCs/>
          <w:sz w:val="28"/>
          <w:szCs w:val="28"/>
        </w:rPr>
        <w:t xml:space="preserve"> </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За хімічним складом жири являють собою суміші </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 xml:space="preserve">ізних триглицеридів. Молекула тригліцериду є складним ефіром, утвореним трьохатомним спиртом гліцерином і трьома молекулами жирних кислот. </w:t>
      </w:r>
      <w:proofErr w:type="gramStart"/>
      <w:r w:rsidRPr="00BA5A8E">
        <w:rPr>
          <w:rFonts w:ascii="Times New Roman" w:hAnsi="Times New Roman"/>
          <w:bCs/>
          <w:sz w:val="28"/>
          <w:szCs w:val="28"/>
        </w:rPr>
        <w:t>До</w:t>
      </w:r>
      <w:proofErr w:type="gramEnd"/>
      <w:r w:rsidRPr="00BA5A8E">
        <w:rPr>
          <w:rFonts w:ascii="Times New Roman" w:hAnsi="Times New Roman"/>
          <w:bCs/>
          <w:sz w:val="28"/>
          <w:szCs w:val="28"/>
        </w:rPr>
        <w:t xml:space="preserve"> складу природних жирів входять головним чином одноосновні, насичені й ненасичені жирні кислоти, що містять одну кислотну групу (СООН). Для їх характерні нерозгалужений вуглецевий ланцюг і </w:t>
      </w:r>
      <w:proofErr w:type="gramStart"/>
      <w:r w:rsidRPr="00BA5A8E">
        <w:rPr>
          <w:rFonts w:ascii="Times New Roman" w:hAnsi="Times New Roman"/>
          <w:bCs/>
          <w:sz w:val="28"/>
          <w:szCs w:val="28"/>
        </w:rPr>
        <w:t>парне</w:t>
      </w:r>
      <w:proofErr w:type="gramEnd"/>
      <w:r w:rsidRPr="00BA5A8E">
        <w:rPr>
          <w:rFonts w:ascii="Times New Roman" w:hAnsi="Times New Roman"/>
          <w:bCs/>
          <w:sz w:val="28"/>
          <w:szCs w:val="28"/>
        </w:rPr>
        <w:t xml:space="preserve"> число вуглецевих атомів у молекулі. Кислоти з непарним числом вуглецевих атомів зустрічаються у деяких жирах у незначній кількості.</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Залежно від числа вуглецевих атомів розрізняють низькомолекулярні насичені жирні кислоти, що містять від 4 до 10 вуглецевих атомі</w:t>
      </w:r>
      <w:proofErr w:type="gramStart"/>
      <w:r w:rsidRPr="00BA5A8E">
        <w:rPr>
          <w:rFonts w:ascii="Times New Roman" w:hAnsi="Times New Roman"/>
          <w:bCs/>
          <w:sz w:val="28"/>
          <w:szCs w:val="28"/>
        </w:rPr>
        <w:t>в</w:t>
      </w:r>
      <w:proofErr w:type="gramEnd"/>
      <w:r w:rsidRPr="00BA5A8E">
        <w:rPr>
          <w:rFonts w:ascii="Times New Roman" w:hAnsi="Times New Roman"/>
          <w:bCs/>
          <w:sz w:val="28"/>
          <w:szCs w:val="28"/>
        </w:rPr>
        <w:t xml:space="preserve">. До них відносяться масляна, капронова, каприлова, капринова. </w:t>
      </w:r>
      <w:proofErr w:type="gramStart"/>
      <w:r w:rsidRPr="00BA5A8E">
        <w:rPr>
          <w:rFonts w:ascii="Times New Roman" w:hAnsi="Times New Roman"/>
          <w:bCs/>
          <w:sz w:val="28"/>
          <w:szCs w:val="28"/>
        </w:rPr>
        <w:t>Ц</w:t>
      </w:r>
      <w:proofErr w:type="gramEnd"/>
      <w:r w:rsidRPr="00BA5A8E">
        <w:rPr>
          <w:rFonts w:ascii="Times New Roman" w:hAnsi="Times New Roman"/>
          <w:bCs/>
          <w:sz w:val="28"/>
          <w:szCs w:val="28"/>
        </w:rPr>
        <w:t>і кислоти, за виключенням капринової, при кімнатній температурі рідкі, надають олії характерні запах і смак.</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Найпоширенішими високомолекулярними насиченими жирними кислотами природних жирів є лауринова, міристиновя, пальмітинова і стеаринова. </w:t>
      </w:r>
      <w:proofErr w:type="gramStart"/>
      <w:r w:rsidRPr="00BA5A8E">
        <w:rPr>
          <w:rFonts w:ascii="Times New Roman" w:hAnsi="Times New Roman"/>
          <w:bCs/>
          <w:sz w:val="28"/>
          <w:szCs w:val="28"/>
        </w:rPr>
        <w:t>Ц</w:t>
      </w:r>
      <w:proofErr w:type="gramEnd"/>
      <w:r w:rsidRPr="00BA5A8E">
        <w:rPr>
          <w:rFonts w:ascii="Times New Roman" w:hAnsi="Times New Roman"/>
          <w:bCs/>
          <w:sz w:val="28"/>
          <w:szCs w:val="28"/>
        </w:rPr>
        <w:t>і кислоти мають високу температуру плавлення, у більших кількостях входять до складу твердих рослинних і тваринних жирів.</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Серед ненасичених високомолекулярних жирних кислот найбільш часто зустрічаються кислоти, що містять 18 вуглецевих атомів: олеї</w:t>
      </w:r>
      <w:proofErr w:type="gramStart"/>
      <w:r w:rsidRPr="00BA5A8E">
        <w:rPr>
          <w:rFonts w:ascii="Times New Roman" w:hAnsi="Times New Roman"/>
          <w:bCs/>
          <w:sz w:val="28"/>
          <w:szCs w:val="28"/>
        </w:rPr>
        <w:t>нова</w:t>
      </w:r>
      <w:proofErr w:type="gramEnd"/>
      <w:r w:rsidRPr="00BA5A8E">
        <w:rPr>
          <w:rFonts w:ascii="Times New Roman" w:hAnsi="Times New Roman"/>
          <w:bCs/>
          <w:sz w:val="28"/>
          <w:szCs w:val="28"/>
        </w:rPr>
        <w:t xml:space="preserve">, лінолева, ліноленова. При кімнатній температурі ненасичені кислоти </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 xml:space="preserve">ідкі. Жири, що містять переважно ненасичені й низькомолекулярні кислоти, мають рідку або мазеподібну консистенцію, вони краще засвоюються організмом. Поліненасичені кислоти мають </w:t>
      </w:r>
      <w:proofErr w:type="gramStart"/>
      <w:r w:rsidRPr="00BA5A8E">
        <w:rPr>
          <w:rFonts w:ascii="Times New Roman" w:hAnsi="Times New Roman"/>
          <w:bCs/>
          <w:sz w:val="28"/>
          <w:szCs w:val="28"/>
        </w:rPr>
        <w:t>п</w:t>
      </w:r>
      <w:proofErr w:type="gramEnd"/>
      <w:r w:rsidRPr="00BA5A8E">
        <w:rPr>
          <w:rFonts w:ascii="Times New Roman" w:hAnsi="Times New Roman"/>
          <w:bCs/>
          <w:sz w:val="28"/>
          <w:szCs w:val="28"/>
        </w:rPr>
        <w:t xml:space="preserve">ідвищену реакційну здатністю, легко окиснюються киснем повітря. Одним з властивостей ненасичених кислот є їхня здатність у присутності каталізаторів (нікелю, міді та ін.) приєднувати водень по місці подвійних зв'язків. </w:t>
      </w:r>
      <w:proofErr w:type="gramStart"/>
      <w:r w:rsidRPr="00BA5A8E">
        <w:rPr>
          <w:rFonts w:ascii="Times New Roman" w:hAnsi="Times New Roman"/>
          <w:bCs/>
          <w:sz w:val="28"/>
          <w:szCs w:val="28"/>
        </w:rPr>
        <w:t>У</w:t>
      </w:r>
      <w:proofErr w:type="gramEnd"/>
      <w:r w:rsidRPr="00BA5A8E">
        <w:rPr>
          <w:rFonts w:ascii="Times New Roman" w:hAnsi="Times New Roman"/>
          <w:bCs/>
          <w:sz w:val="28"/>
          <w:szCs w:val="28"/>
        </w:rPr>
        <w:t xml:space="preserve"> результаті цієї реакції ненасичені кислоти відновлюються до насичених і олія здобуває тверду </w:t>
      </w:r>
      <w:r w:rsidRPr="00BA5A8E">
        <w:rPr>
          <w:rFonts w:ascii="Times New Roman" w:hAnsi="Times New Roman"/>
          <w:bCs/>
          <w:sz w:val="28"/>
          <w:szCs w:val="28"/>
        </w:rPr>
        <w:lastRenderedPageBreak/>
        <w:t xml:space="preserve">консистенцію. Особливе значення для організму людини мають поліненасичені жирні кислоти: лінолева, ліноленова й </w:t>
      </w:r>
      <w:proofErr w:type="gramStart"/>
      <w:r w:rsidRPr="00BA5A8E">
        <w:rPr>
          <w:rFonts w:ascii="Times New Roman" w:hAnsi="Times New Roman"/>
          <w:bCs/>
          <w:sz w:val="28"/>
          <w:szCs w:val="28"/>
        </w:rPr>
        <w:t>арах</w:t>
      </w:r>
      <w:proofErr w:type="gramEnd"/>
      <w:r w:rsidRPr="00BA5A8E">
        <w:rPr>
          <w:rFonts w:ascii="Times New Roman" w:hAnsi="Times New Roman"/>
          <w:bCs/>
          <w:sz w:val="28"/>
          <w:szCs w:val="28"/>
        </w:rPr>
        <w:t xml:space="preserve">ідонова. Як основну виділяють лінолеву кислоту (два подвійні зв'язки), потреба організму </w:t>
      </w:r>
      <w:proofErr w:type="gramStart"/>
      <w:r w:rsidRPr="00BA5A8E">
        <w:rPr>
          <w:rFonts w:ascii="Times New Roman" w:hAnsi="Times New Roman"/>
          <w:bCs/>
          <w:sz w:val="28"/>
          <w:szCs w:val="28"/>
        </w:rPr>
        <w:t>в</w:t>
      </w:r>
      <w:proofErr w:type="gramEnd"/>
      <w:r w:rsidRPr="00BA5A8E">
        <w:rPr>
          <w:rFonts w:ascii="Times New Roman" w:hAnsi="Times New Roman"/>
          <w:bCs/>
          <w:sz w:val="28"/>
          <w:szCs w:val="28"/>
        </w:rPr>
        <w:t xml:space="preserve"> </w:t>
      </w:r>
      <w:proofErr w:type="gramStart"/>
      <w:r w:rsidRPr="00BA5A8E">
        <w:rPr>
          <w:rFonts w:ascii="Times New Roman" w:hAnsi="Times New Roman"/>
          <w:bCs/>
          <w:sz w:val="28"/>
          <w:szCs w:val="28"/>
        </w:rPr>
        <w:t>як</w:t>
      </w:r>
      <w:proofErr w:type="gramEnd"/>
      <w:r w:rsidRPr="00BA5A8E">
        <w:rPr>
          <w:rFonts w:ascii="Times New Roman" w:hAnsi="Times New Roman"/>
          <w:bCs/>
          <w:sz w:val="28"/>
          <w:szCs w:val="28"/>
        </w:rPr>
        <w:t>ій становить 3-5 г у добу. Лінолевая кислота втримується в рослинних оліях - кукурудзяній, бавовняній, соєвій; вмі</w:t>
      </w:r>
      <w:proofErr w:type="gramStart"/>
      <w:r w:rsidRPr="00BA5A8E">
        <w:rPr>
          <w:rFonts w:ascii="Times New Roman" w:hAnsi="Times New Roman"/>
          <w:bCs/>
          <w:sz w:val="28"/>
          <w:szCs w:val="28"/>
        </w:rPr>
        <w:t>ст</w:t>
      </w:r>
      <w:proofErr w:type="gramEnd"/>
      <w:r w:rsidRPr="00BA5A8E">
        <w:rPr>
          <w:rFonts w:ascii="Times New Roman" w:hAnsi="Times New Roman"/>
          <w:bCs/>
          <w:sz w:val="28"/>
          <w:szCs w:val="28"/>
        </w:rPr>
        <w:t xml:space="preserve"> її в соняшниковій олії досягає 60% [2].</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Властивості жирів є загальними </w:t>
      </w:r>
      <w:proofErr w:type="gramStart"/>
      <w:r w:rsidRPr="00BA5A8E">
        <w:rPr>
          <w:rFonts w:ascii="Times New Roman" w:hAnsi="Times New Roman"/>
          <w:bCs/>
          <w:sz w:val="28"/>
          <w:szCs w:val="28"/>
        </w:rPr>
        <w:t>для б</w:t>
      </w:r>
      <w:proofErr w:type="gramEnd"/>
      <w:r w:rsidRPr="00BA5A8E">
        <w:rPr>
          <w:rFonts w:ascii="Times New Roman" w:hAnsi="Times New Roman"/>
          <w:bCs/>
          <w:sz w:val="28"/>
          <w:szCs w:val="28"/>
        </w:rPr>
        <w:t xml:space="preserve">ільшості з них. </w:t>
      </w:r>
      <w:proofErr w:type="gramStart"/>
      <w:r w:rsidRPr="00BA5A8E">
        <w:rPr>
          <w:rFonts w:ascii="Times New Roman" w:hAnsi="Times New Roman"/>
          <w:bCs/>
          <w:sz w:val="28"/>
          <w:szCs w:val="28"/>
        </w:rPr>
        <w:t>Щ</w:t>
      </w:r>
      <w:proofErr w:type="gramEnd"/>
      <w:r w:rsidRPr="00BA5A8E">
        <w:rPr>
          <w:rFonts w:ascii="Times New Roman" w:hAnsi="Times New Roman"/>
          <w:bCs/>
          <w:sz w:val="28"/>
          <w:szCs w:val="28"/>
        </w:rPr>
        <w:t>ільність жирів менше, чим щільність води (890-980 кг/  ). Жири нерозчинні у воді, але добре розчиняються в органічних розчинниках (ефі</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 xml:space="preserve">і, бензині, хлороформі, дихлоретані й ін.). Ця властивість лежить в основі витягу олії розчинниками </w:t>
      </w:r>
      <w:proofErr w:type="gramStart"/>
      <w:r w:rsidRPr="00BA5A8E">
        <w:rPr>
          <w:rFonts w:ascii="Times New Roman" w:hAnsi="Times New Roman"/>
          <w:bCs/>
          <w:sz w:val="28"/>
          <w:szCs w:val="28"/>
        </w:rPr>
        <w:t>з ол</w:t>
      </w:r>
      <w:proofErr w:type="gramEnd"/>
      <w:r w:rsidRPr="00BA5A8E">
        <w:rPr>
          <w:rFonts w:ascii="Times New Roman" w:hAnsi="Times New Roman"/>
          <w:bCs/>
          <w:sz w:val="28"/>
          <w:szCs w:val="28"/>
        </w:rPr>
        <w:t>ійної сировини (екстракція).</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При нагріванні до високих температур (260-300 °С) жири розкладаються із утворенням летких продуктів, що володіють неприємним запахом. Тривале нагрівання при більш низьких температурах </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ідких рослинних олій, що містять поліненасичені жирні кислоти, приводить до їх загусання й до втрати харчових якостей.</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При взаємодії з водою може відбуватися повне розщеплення триглицеридів, тобто гідроліз жиру, з утворенням у якості продуктів розпаду гліцерину й </w:t>
      </w:r>
      <w:proofErr w:type="gramStart"/>
      <w:r w:rsidRPr="00BA5A8E">
        <w:rPr>
          <w:rFonts w:ascii="Times New Roman" w:hAnsi="Times New Roman"/>
          <w:bCs/>
          <w:sz w:val="28"/>
          <w:szCs w:val="28"/>
        </w:rPr>
        <w:t>в</w:t>
      </w:r>
      <w:proofErr w:type="gramEnd"/>
      <w:r w:rsidRPr="00BA5A8E">
        <w:rPr>
          <w:rFonts w:ascii="Times New Roman" w:hAnsi="Times New Roman"/>
          <w:bCs/>
          <w:sz w:val="28"/>
          <w:szCs w:val="28"/>
        </w:rPr>
        <w:t xml:space="preserve">ільних жирних кислот. Гідроліз прискорюється при неправильному зберіганні сировини й жирів, </w:t>
      </w:r>
      <w:proofErr w:type="gramStart"/>
      <w:r w:rsidRPr="00BA5A8E">
        <w:rPr>
          <w:rFonts w:ascii="Times New Roman" w:hAnsi="Times New Roman"/>
          <w:bCs/>
          <w:sz w:val="28"/>
          <w:szCs w:val="28"/>
        </w:rPr>
        <w:t>п</w:t>
      </w:r>
      <w:proofErr w:type="gramEnd"/>
      <w:r w:rsidRPr="00BA5A8E">
        <w:rPr>
          <w:rFonts w:ascii="Times New Roman" w:hAnsi="Times New Roman"/>
          <w:bCs/>
          <w:sz w:val="28"/>
          <w:szCs w:val="28"/>
        </w:rPr>
        <w:t>ідвищеної вологості й температури, при створенні умов, сприятливих для дії ліполітичних ферментів (ліпаз). Збільшення вмісту вільних жирних кислот у харчових жирах є небажаним, тому що це може привести до втрати харчових цінностей.</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Жири можуть окиснюватись киснем повітря. При цьому утворюються </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 xml:space="preserve">ізні з'єднання: перекиси й гідроперекиси, оксикислоти, низькомолекулярні кислоти, альдегіди. Нагромадження цих продуктів може викликати псування жиру, який здобуває прогірклий або салистий смак. Процеси окиснення прискорюються при дії </w:t>
      </w:r>
      <w:proofErr w:type="gramStart"/>
      <w:r w:rsidRPr="00BA5A8E">
        <w:rPr>
          <w:rFonts w:ascii="Times New Roman" w:hAnsi="Times New Roman"/>
          <w:bCs/>
          <w:sz w:val="28"/>
          <w:szCs w:val="28"/>
        </w:rPr>
        <w:t>св</w:t>
      </w:r>
      <w:proofErr w:type="gramEnd"/>
      <w:r w:rsidRPr="00BA5A8E">
        <w:rPr>
          <w:rFonts w:ascii="Times New Roman" w:hAnsi="Times New Roman"/>
          <w:bCs/>
          <w:sz w:val="28"/>
          <w:szCs w:val="28"/>
        </w:rPr>
        <w:t xml:space="preserve">ітла й підвищенні температури. Легко зазнають окисненню молекулярним киснем тригліцериди, </w:t>
      </w:r>
      <w:proofErr w:type="gramStart"/>
      <w:r w:rsidRPr="00BA5A8E">
        <w:rPr>
          <w:rFonts w:ascii="Times New Roman" w:hAnsi="Times New Roman"/>
          <w:bCs/>
          <w:sz w:val="28"/>
          <w:szCs w:val="28"/>
        </w:rPr>
        <w:t>до</w:t>
      </w:r>
      <w:proofErr w:type="gramEnd"/>
      <w:r w:rsidRPr="00BA5A8E">
        <w:rPr>
          <w:rFonts w:ascii="Times New Roman" w:hAnsi="Times New Roman"/>
          <w:bCs/>
          <w:sz w:val="28"/>
          <w:szCs w:val="28"/>
        </w:rPr>
        <w:t xml:space="preserve"> складу яких входять </w:t>
      </w:r>
      <w:r w:rsidRPr="00BA5A8E">
        <w:rPr>
          <w:rFonts w:ascii="Times New Roman" w:hAnsi="Times New Roman"/>
          <w:bCs/>
          <w:sz w:val="28"/>
          <w:szCs w:val="28"/>
        </w:rPr>
        <w:lastRenderedPageBreak/>
        <w:t>кислоти, що містять три подвійні зв'язки й більш. Деякі жири містять речовини, що сповільнюють окиснення (антиокислювачі). Природними антиокислювачами жирів є каротин, токоферол (</w:t>
      </w:r>
      <w:proofErr w:type="gramStart"/>
      <w:r w:rsidRPr="00BA5A8E">
        <w:rPr>
          <w:rFonts w:ascii="Times New Roman" w:hAnsi="Times New Roman"/>
          <w:bCs/>
          <w:sz w:val="28"/>
          <w:szCs w:val="28"/>
        </w:rPr>
        <w:t>в</w:t>
      </w:r>
      <w:proofErr w:type="gramEnd"/>
      <w:r w:rsidRPr="00BA5A8E">
        <w:rPr>
          <w:rFonts w:ascii="Times New Roman" w:hAnsi="Times New Roman"/>
          <w:bCs/>
          <w:sz w:val="28"/>
          <w:szCs w:val="28"/>
        </w:rPr>
        <w:t>ітамін Е). При зберіганні жирів повинні бути максимально усунуті фактори, що прискорюють процеси гідролізу й окиснення жиру</w:t>
      </w:r>
      <w:proofErr w:type="gramStart"/>
      <w:r w:rsidRPr="00BA5A8E">
        <w:rPr>
          <w:rFonts w:ascii="Times New Roman" w:hAnsi="Times New Roman"/>
          <w:bCs/>
          <w:sz w:val="28"/>
          <w:szCs w:val="28"/>
        </w:rPr>
        <w:t xml:space="preserve"> .</w:t>
      </w:r>
      <w:proofErr w:type="gramEnd"/>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Жири містять супутні речовини: фосфатиди, </w:t>
      </w:r>
      <w:proofErr w:type="gramStart"/>
      <w:r w:rsidRPr="00BA5A8E">
        <w:rPr>
          <w:rFonts w:ascii="Times New Roman" w:hAnsi="Times New Roman"/>
          <w:bCs/>
          <w:sz w:val="28"/>
          <w:szCs w:val="28"/>
        </w:rPr>
        <w:t>п</w:t>
      </w:r>
      <w:proofErr w:type="gramEnd"/>
      <w:r w:rsidRPr="00BA5A8E">
        <w:rPr>
          <w:rFonts w:ascii="Times New Roman" w:hAnsi="Times New Roman"/>
          <w:bCs/>
          <w:sz w:val="28"/>
          <w:szCs w:val="28"/>
        </w:rPr>
        <w:t>ігменти, вітаміни, стерини, воски, вільні жирні кислоти й ін. Найбільший вміст цих речовин характерно для рослинних олій; наприклад, у нерафінованій соєвій олії вмі</w:t>
      </w:r>
      <w:proofErr w:type="gramStart"/>
      <w:r w:rsidRPr="00BA5A8E">
        <w:rPr>
          <w:rFonts w:ascii="Times New Roman" w:hAnsi="Times New Roman"/>
          <w:bCs/>
          <w:sz w:val="28"/>
          <w:szCs w:val="28"/>
        </w:rPr>
        <w:t>ст</w:t>
      </w:r>
      <w:proofErr w:type="gramEnd"/>
      <w:r w:rsidRPr="00BA5A8E">
        <w:rPr>
          <w:rFonts w:ascii="Times New Roman" w:hAnsi="Times New Roman"/>
          <w:bCs/>
          <w:sz w:val="28"/>
          <w:szCs w:val="28"/>
        </w:rPr>
        <w:t xml:space="preserve"> фосфатидів може бути до 3,5 %, у великій кількості вони утворюють осад в олії й погіршують його зовнішній вигляд.</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Загальними </w:t>
      </w:r>
      <w:proofErr w:type="gramStart"/>
      <w:r w:rsidRPr="00BA5A8E">
        <w:rPr>
          <w:rFonts w:ascii="Times New Roman" w:hAnsi="Times New Roman"/>
          <w:bCs/>
          <w:sz w:val="28"/>
          <w:szCs w:val="28"/>
        </w:rPr>
        <w:t>п</w:t>
      </w:r>
      <w:proofErr w:type="gramEnd"/>
      <w:r w:rsidRPr="00BA5A8E">
        <w:rPr>
          <w:rFonts w:ascii="Times New Roman" w:hAnsi="Times New Roman"/>
          <w:bCs/>
          <w:sz w:val="28"/>
          <w:szCs w:val="28"/>
        </w:rPr>
        <w:t>ігментами для більшості жирів є каротиноїди. Вони надають оліям колі</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 xml:space="preserve"> від яскраво-жовтого до жовтогарячого. Хлорофіли, що надають оліям зеленуватий колі</w:t>
      </w:r>
      <w:proofErr w:type="gramStart"/>
      <w:r w:rsidRPr="00BA5A8E">
        <w:rPr>
          <w:rFonts w:ascii="Times New Roman" w:hAnsi="Times New Roman"/>
          <w:bCs/>
          <w:sz w:val="28"/>
          <w:szCs w:val="28"/>
        </w:rPr>
        <w:t>р</w:t>
      </w:r>
      <w:proofErr w:type="gramEnd"/>
      <w:r w:rsidRPr="00BA5A8E">
        <w:rPr>
          <w:rFonts w:ascii="Times New Roman" w:hAnsi="Times New Roman"/>
          <w:bCs/>
          <w:sz w:val="28"/>
          <w:szCs w:val="28"/>
        </w:rPr>
        <w:t xml:space="preserve">, утримуються в деяких рослинних оліях (лляному, конопляному). У бавовняній олії втримується госипол-пігмент, який має токсичні властивості й надає олії темно-бурий колір. Жиророзчинними є </w:t>
      </w:r>
      <w:proofErr w:type="gramStart"/>
      <w:r w:rsidRPr="00BA5A8E">
        <w:rPr>
          <w:rFonts w:ascii="Times New Roman" w:hAnsi="Times New Roman"/>
          <w:bCs/>
          <w:sz w:val="28"/>
          <w:szCs w:val="28"/>
        </w:rPr>
        <w:t>в</w:t>
      </w:r>
      <w:proofErr w:type="gramEnd"/>
      <w:r w:rsidRPr="00BA5A8E">
        <w:rPr>
          <w:rFonts w:ascii="Times New Roman" w:hAnsi="Times New Roman"/>
          <w:bCs/>
          <w:sz w:val="28"/>
          <w:szCs w:val="28"/>
        </w:rPr>
        <w:t>ітаміни груп A, D, Е, К.</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 xml:space="preserve">Воски можуть надавати олії мутність. По будові </w:t>
      </w:r>
      <w:proofErr w:type="gramStart"/>
      <w:r w:rsidRPr="00BA5A8E">
        <w:rPr>
          <w:rFonts w:ascii="Times New Roman" w:hAnsi="Times New Roman"/>
          <w:bCs/>
          <w:sz w:val="28"/>
          <w:szCs w:val="28"/>
        </w:rPr>
        <w:t>вони</w:t>
      </w:r>
      <w:proofErr w:type="gramEnd"/>
      <w:r w:rsidRPr="00BA5A8E">
        <w:rPr>
          <w:rFonts w:ascii="Times New Roman" w:hAnsi="Times New Roman"/>
          <w:bCs/>
          <w:sz w:val="28"/>
          <w:szCs w:val="28"/>
        </w:rPr>
        <w:t xml:space="preserve"> є складними ефірами високомолекулярних одноатомних спиртів і високомолекулярних насичених жирних кислот. Харчової цінності воски не мають, тому що не засвоюються організмом людини.</w:t>
      </w:r>
    </w:p>
    <w:p w:rsidR="00BA5A8E" w:rsidRPr="00BA5A8E" w:rsidRDefault="00BA5A8E" w:rsidP="00BA5A8E">
      <w:pPr>
        <w:spacing w:after="0" w:line="360" w:lineRule="auto"/>
        <w:ind w:firstLine="709"/>
        <w:jc w:val="both"/>
        <w:rPr>
          <w:rFonts w:ascii="Times New Roman" w:hAnsi="Times New Roman"/>
          <w:bCs/>
          <w:sz w:val="28"/>
          <w:szCs w:val="28"/>
        </w:rPr>
      </w:pPr>
      <w:r w:rsidRPr="00BA5A8E">
        <w:rPr>
          <w:rFonts w:ascii="Times New Roman" w:hAnsi="Times New Roman"/>
          <w:bCs/>
          <w:sz w:val="28"/>
          <w:szCs w:val="28"/>
        </w:rPr>
        <w:t>Вільні жирні кислоти в жирах розглядають як продукти неповного синтезу або розщеплення триглицеридів. Показником кількісного вмісту вільних жирних кислот є кислотне число жиру, яке виражається кількістю мілі</w:t>
      </w:r>
      <w:proofErr w:type="gramStart"/>
      <w:r w:rsidRPr="00BA5A8E">
        <w:rPr>
          <w:rFonts w:ascii="Times New Roman" w:hAnsi="Times New Roman"/>
          <w:bCs/>
          <w:sz w:val="28"/>
          <w:szCs w:val="28"/>
        </w:rPr>
        <w:t>грам</w:t>
      </w:r>
      <w:proofErr w:type="gramEnd"/>
      <w:r w:rsidRPr="00BA5A8E">
        <w:rPr>
          <w:rFonts w:ascii="Times New Roman" w:hAnsi="Times New Roman"/>
          <w:bCs/>
          <w:sz w:val="28"/>
          <w:szCs w:val="28"/>
        </w:rPr>
        <w:t xml:space="preserve">ів їдкого калію, необхідного для нейтралізації вільних жирних кислот, що втримуються в 1 г жиру. </w:t>
      </w:r>
      <w:proofErr w:type="gramStart"/>
      <w:r w:rsidRPr="00BA5A8E">
        <w:rPr>
          <w:rFonts w:ascii="Times New Roman" w:hAnsi="Times New Roman"/>
          <w:bCs/>
          <w:sz w:val="28"/>
          <w:szCs w:val="28"/>
        </w:rPr>
        <w:t>П</w:t>
      </w:r>
      <w:proofErr w:type="gramEnd"/>
      <w:r w:rsidRPr="00BA5A8E">
        <w:rPr>
          <w:rFonts w:ascii="Times New Roman" w:hAnsi="Times New Roman"/>
          <w:bCs/>
          <w:sz w:val="28"/>
          <w:szCs w:val="28"/>
        </w:rPr>
        <w:t>ідвищене значення кислотного числа свідчить про псування жиру [3].</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t xml:space="preserve">Харчові жири – це продукти харчування, що одержують з жирових тканин рослинних і тваринних організмів, належать до найважливіших факторів харчування. На їх частку повинно припадати майже 33% загальної енергетичної цінності добового раціону людини. Жири в організмі </w:t>
      </w:r>
      <w:r w:rsidRPr="0057724A">
        <w:rPr>
          <w:rFonts w:ascii="Times New Roman" w:hAnsi="Times New Roman" w:cs="Times New Roman"/>
          <w:sz w:val="28"/>
          <w:szCs w:val="28"/>
        </w:rPr>
        <w:lastRenderedPageBreak/>
        <w:t>виконують не тільки роль енергетичного резерву, але й беруть участь у будові всіх тканин організму. Резервні жири у міру необхідності мобілізуються як джерела енергії . Висока калорійність (під час згорання 1 г жиру виділяється 9 ккал або 37,7 кДж тепла) дозволяє організму існувати за рахунок жирових депо декілька тижнів. Значення жирів для організму не вичерпується тільки їх високою калорійністю. Систематичний брак жирів у їжі скорочує життя, порушує діяльність нервової системи і органів розмноження, знижує витривалість до різних захворювань. При тривалому обмеженні жирів у харчуванні організм втрачає здатність нормально здійснювати обмінні перетворення надлишкових кількостей жиру і стає менш стійким до розвитку атеросклеротичного процесу (тобто підвищується здатність відкладення ліпідів у артеріях організму). Прояв цих властивостей жирів у першу чергу пов’язаний із наявністю у їх складі полі ненасичених жирних кислот – лінолевої, ліноленової і арахідонової. Їх відносять до біологічно активних компонентів жиру ( раніше їх називали вітаміном</w:t>
      </w:r>
      <w:r w:rsidRPr="0057724A">
        <w:rPr>
          <w:rFonts w:ascii="Times New Roman" w:hAnsi="Times New Roman" w:cs="Times New Roman"/>
          <w:sz w:val="28"/>
          <w:szCs w:val="28"/>
          <w:lang w:val="ru-RU"/>
        </w:rPr>
        <w:t xml:space="preserve"> </w:t>
      </w:r>
      <w:r w:rsidRPr="0057724A">
        <w:rPr>
          <w:rFonts w:ascii="Times New Roman" w:hAnsi="Times New Roman" w:cs="Times New Roman"/>
          <w:sz w:val="28"/>
          <w:szCs w:val="28"/>
          <w:lang w:val="en-US"/>
        </w:rPr>
        <w:t>F</w:t>
      </w:r>
      <w:r w:rsidRPr="0057724A">
        <w:rPr>
          <w:rFonts w:ascii="Times New Roman" w:hAnsi="Times New Roman" w:cs="Times New Roman"/>
          <w:sz w:val="28"/>
          <w:szCs w:val="28"/>
        </w:rPr>
        <w:t>). Вони беруть участь в обміні холестерину. Тим самим відіграють значну роль у профілактиці атеросклерозу. Важливою біологічною властивістю полі ненасичених жирних кислот є нормалізуючи дія на стінки кровоносних судин, підвищення їх еластичності і зниження проникності. Виявлена позитивна дія цих жирних кислот у підвищенні стійкості організму до інфекційних захворювань, дії радіації. Організм людини не може синтезувати лінолеву і ліноленову кислоту, а біосинтез арахідонової кислоти можливий з лінолевої за наявності вітаміну В</w:t>
      </w:r>
      <w:r w:rsidRPr="0057724A">
        <w:rPr>
          <w:rFonts w:ascii="Times New Roman" w:hAnsi="Times New Roman" w:cs="Times New Roman"/>
          <w:sz w:val="28"/>
          <w:szCs w:val="28"/>
          <w:vertAlign w:val="subscript"/>
        </w:rPr>
        <w:t>6</w:t>
      </w:r>
      <w:r w:rsidRPr="0057724A">
        <w:rPr>
          <w:rFonts w:ascii="Times New Roman" w:hAnsi="Times New Roman" w:cs="Times New Roman"/>
          <w:sz w:val="28"/>
          <w:szCs w:val="28"/>
        </w:rPr>
        <w:t xml:space="preserve"> і токоферолу. Тому їх називають незамінними.</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t>На харчову цінність жирів і зокрема на повноту всмоктування їх в кишечнику, впливає температура плавлення. Відомо, що жири з температурою плавлення вище температури організму людини засвоюються гірше, ніж жири з температурою плавлення нижче 36</w:t>
      </w:r>
      <w:r w:rsidRPr="0057724A">
        <w:rPr>
          <w:rFonts w:ascii="Times New Roman" w:hAnsi="Times New Roman" w:cs="Times New Roman"/>
          <w:sz w:val="28"/>
          <w:szCs w:val="28"/>
          <w:vertAlign w:val="superscript"/>
        </w:rPr>
        <w:t>0</w:t>
      </w:r>
      <w:r w:rsidRPr="0057724A">
        <w:rPr>
          <w:rFonts w:ascii="Times New Roman" w:hAnsi="Times New Roman" w:cs="Times New Roman"/>
          <w:sz w:val="28"/>
          <w:szCs w:val="28"/>
        </w:rPr>
        <w:t xml:space="preserve"> С. Чим більше ненасичених жирних кислот міститься у жирах, тим нижчою є температура їх плавлення.</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lastRenderedPageBreak/>
        <w:t xml:space="preserve">Відомо, що  рослинні олії, у складі яких переважають ненасичені жирні кислоти (75-88% загальної кількості),  мають низьку температуру плавлення, і значно краще засвоюються організмом людини (на 95-98%). Тому олії в цьому плані мають деяку перевагу, порівняно з тваринними топленими жирами засвоюваність яких складає 75-95%.   </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t xml:space="preserve">Харчова цінність і біологічні властивості жирів не обмежуються жирно кислотним складом і властивостями тригліцеридів. Велике значення мають і різні супутні речовини, що містяться в жирах, у тому числі вітаміни, фосфатиди. При цьому жири є не тільки середовищем, в якому вони розчинені, а й перебувають. Супутні речовини впливають на ступінь їх засвоювання і ефективність біологічної дії. </w:t>
      </w:r>
      <w:r w:rsidRPr="0057724A">
        <w:rPr>
          <w:rFonts w:ascii="Times New Roman" w:hAnsi="Times New Roman" w:cs="Times New Roman"/>
          <w:sz w:val="28"/>
          <w:szCs w:val="28"/>
          <w:lang w:val="ru-RU"/>
        </w:rPr>
        <w:t>Так, всмоктування каротину з кишечника</w:t>
      </w:r>
      <w:r w:rsidRPr="0057724A">
        <w:rPr>
          <w:rFonts w:ascii="Times New Roman" w:hAnsi="Times New Roman" w:cs="Times New Roman"/>
          <w:sz w:val="28"/>
          <w:szCs w:val="28"/>
        </w:rPr>
        <w:t xml:space="preserve"> при достатньому вмі</w:t>
      </w:r>
      <w:proofErr w:type="gramStart"/>
      <w:r w:rsidRPr="0057724A">
        <w:rPr>
          <w:rFonts w:ascii="Times New Roman" w:hAnsi="Times New Roman" w:cs="Times New Roman"/>
          <w:sz w:val="28"/>
          <w:szCs w:val="28"/>
        </w:rPr>
        <w:t>ст</w:t>
      </w:r>
      <w:proofErr w:type="gramEnd"/>
      <w:r w:rsidRPr="0057724A">
        <w:rPr>
          <w:rFonts w:ascii="Times New Roman" w:hAnsi="Times New Roman" w:cs="Times New Roman"/>
          <w:sz w:val="28"/>
          <w:szCs w:val="28"/>
        </w:rPr>
        <w:t>і жиру в їжі досягає 80-90%, у той час, коли каротин зовсім не засвоюється при відсутності в їжі жиру.</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t>Дуже важливе фізіологічне значення мають фосфатиди, що містяться в багатьох жирах , особливо в рослинних оліях. Попадаючи до організму людини з їжею, вони сприяють сильному виділенню жовчі і кращому всмоктуванні жиру у верхніх відділках кишечнику, захищають від жирової інфільтрації печінку, а також сприяють накопиченню білків в організмі.</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t>Рослинні олії, інші харчові жири містять супутні речовини, кількість і вміст яких не постійні і залежать від якості сировини і способу видалення та рафінації жиру. В рослинних оліях супутніх речовин 3-4%, в тваринних – в декілька разів менше. Виняток становлять жири морських тварин та риб, у яких вміст супутніх речовин досягає десятків процентів.</w:t>
      </w:r>
    </w:p>
    <w:p w:rsidR="0057724A" w:rsidRPr="0057724A" w:rsidRDefault="0057724A" w:rsidP="0057724A">
      <w:pPr>
        <w:pStyle w:val="23"/>
        <w:spacing w:after="0" w:line="360" w:lineRule="auto"/>
        <w:ind w:left="0" w:firstLine="851"/>
        <w:jc w:val="both"/>
        <w:rPr>
          <w:rFonts w:ascii="Times New Roman" w:hAnsi="Times New Roman" w:cs="Times New Roman"/>
          <w:sz w:val="28"/>
          <w:szCs w:val="28"/>
        </w:rPr>
      </w:pPr>
      <w:r w:rsidRPr="0057724A">
        <w:rPr>
          <w:rFonts w:ascii="Times New Roman" w:hAnsi="Times New Roman" w:cs="Times New Roman"/>
          <w:sz w:val="28"/>
          <w:szCs w:val="28"/>
        </w:rPr>
        <w:t>Від співвідношення в їжі білків і жиру, а також від якості жиру, залежить ступінь засвоювання білкових речовин. Так, наприклад, соняшникова олія порівняно з яловичим жиром значно ефективніше забезпечує засвоювання організмом азоту з їжі. Також важлива роль жирів у використанні організмом мінеральних солей (особливо кальцієвих) та вуглеводів. Встановлено факт регулювання водного обміну жирами, що надходять з їжею.</w:t>
      </w:r>
    </w:p>
    <w:p w:rsidR="0057724A" w:rsidRPr="0057724A" w:rsidRDefault="0057724A" w:rsidP="0057724A">
      <w:pPr>
        <w:pStyle w:val="23"/>
        <w:spacing w:after="0" w:line="360" w:lineRule="auto"/>
        <w:ind w:firstLine="709"/>
        <w:jc w:val="both"/>
        <w:rPr>
          <w:rFonts w:ascii="Times New Roman" w:hAnsi="Times New Roman" w:cs="Times New Roman"/>
          <w:sz w:val="28"/>
          <w:szCs w:val="28"/>
        </w:rPr>
      </w:pPr>
      <w:r w:rsidRPr="0057724A">
        <w:rPr>
          <w:rFonts w:ascii="Times New Roman" w:hAnsi="Times New Roman" w:cs="Times New Roman"/>
          <w:sz w:val="28"/>
          <w:szCs w:val="28"/>
        </w:rPr>
        <w:lastRenderedPageBreak/>
        <w:t>В табл. 1.1. представлений рекомендований рівень споживання жирів для дорослих, який розроблений вченими-фізіологами.</w:t>
      </w:r>
    </w:p>
    <w:p w:rsidR="0057724A" w:rsidRPr="0057724A" w:rsidRDefault="0057724A" w:rsidP="0057724A">
      <w:pPr>
        <w:pStyle w:val="23"/>
        <w:spacing w:after="0" w:line="360" w:lineRule="auto"/>
        <w:ind w:firstLine="709"/>
        <w:jc w:val="both"/>
        <w:rPr>
          <w:rFonts w:ascii="Times New Roman" w:hAnsi="Times New Roman" w:cs="Times New Roman"/>
          <w:sz w:val="28"/>
          <w:szCs w:val="28"/>
        </w:rPr>
      </w:pPr>
      <w:r w:rsidRPr="0057724A">
        <w:rPr>
          <w:rFonts w:ascii="Times New Roman" w:hAnsi="Times New Roman" w:cs="Times New Roman"/>
          <w:sz w:val="28"/>
          <w:szCs w:val="28"/>
        </w:rPr>
        <w:t>Таблиця 1.1</w:t>
      </w:r>
      <w:r w:rsidR="00402FA3">
        <w:rPr>
          <w:rFonts w:ascii="Times New Roman" w:hAnsi="Times New Roman" w:cs="Times New Roman"/>
          <w:sz w:val="28"/>
          <w:szCs w:val="28"/>
        </w:rPr>
        <w:t xml:space="preserve"> </w:t>
      </w:r>
      <w:r w:rsidR="001A165A">
        <w:rPr>
          <w:rFonts w:ascii="Cambria Math" w:hAnsi="Cambria Math" w:cs="Cambria Math"/>
          <w:sz w:val="28"/>
          <w:szCs w:val="28"/>
        </w:rPr>
        <w:t>‒</w:t>
      </w:r>
      <w:r w:rsidR="00402FA3">
        <w:rPr>
          <w:rFonts w:ascii="Times New Roman" w:hAnsi="Times New Roman" w:cs="Times New Roman"/>
          <w:sz w:val="28"/>
          <w:szCs w:val="28"/>
        </w:rPr>
        <w:t xml:space="preserve"> </w:t>
      </w:r>
      <w:r w:rsidRPr="0057724A">
        <w:rPr>
          <w:rFonts w:ascii="Times New Roman" w:hAnsi="Times New Roman" w:cs="Times New Roman"/>
          <w:sz w:val="28"/>
          <w:szCs w:val="28"/>
        </w:rPr>
        <w:t>Рекомендований рівень споживання жирів для дорослих, г/на добу.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52"/>
        <w:gridCol w:w="2268"/>
        <w:gridCol w:w="1903"/>
      </w:tblGrid>
      <w:tr w:rsidR="0057724A" w:rsidRPr="00402FA3" w:rsidTr="00402FA3">
        <w:tc>
          <w:tcPr>
            <w:tcW w:w="2518" w:type="dxa"/>
          </w:tcPr>
          <w:p w:rsidR="0057724A" w:rsidRPr="00402FA3" w:rsidRDefault="0057724A" w:rsidP="00402FA3">
            <w:pPr>
              <w:pStyle w:val="23"/>
              <w:spacing w:after="0" w:line="240" w:lineRule="auto"/>
              <w:ind w:left="284"/>
              <w:jc w:val="center"/>
              <w:rPr>
                <w:rFonts w:ascii="Times New Roman" w:hAnsi="Times New Roman" w:cs="Times New Roman"/>
                <w:sz w:val="28"/>
                <w:szCs w:val="28"/>
              </w:rPr>
            </w:pPr>
            <w:r w:rsidRPr="00402FA3">
              <w:rPr>
                <w:rFonts w:ascii="Times New Roman" w:hAnsi="Times New Roman" w:cs="Times New Roman"/>
                <w:sz w:val="28"/>
                <w:szCs w:val="28"/>
              </w:rPr>
              <w:t>Група інтенсивності праці</w:t>
            </w:r>
          </w:p>
        </w:tc>
        <w:tc>
          <w:tcPr>
            <w:tcW w:w="2552" w:type="dxa"/>
          </w:tcPr>
          <w:p w:rsidR="0057724A" w:rsidRPr="00402FA3" w:rsidRDefault="0057724A" w:rsidP="00402FA3">
            <w:pPr>
              <w:pStyle w:val="23"/>
              <w:spacing w:after="0" w:line="240" w:lineRule="auto"/>
              <w:ind w:left="284"/>
              <w:jc w:val="center"/>
              <w:rPr>
                <w:rFonts w:ascii="Times New Roman" w:hAnsi="Times New Roman" w:cs="Times New Roman"/>
                <w:sz w:val="28"/>
                <w:szCs w:val="28"/>
              </w:rPr>
            </w:pPr>
            <w:r w:rsidRPr="00402FA3">
              <w:rPr>
                <w:rFonts w:ascii="Times New Roman" w:hAnsi="Times New Roman" w:cs="Times New Roman"/>
                <w:sz w:val="28"/>
                <w:szCs w:val="28"/>
              </w:rPr>
              <w:t>Вікові групи</w:t>
            </w:r>
          </w:p>
        </w:tc>
        <w:tc>
          <w:tcPr>
            <w:tcW w:w="2268" w:type="dxa"/>
          </w:tcPr>
          <w:p w:rsidR="0057724A" w:rsidRPr="00402FA3" w:rsidRDefault="0057724A" w:rsidP="00402FA3">
            <w:pPr>
              <w:pStyle w:val="23"/>
              <w:spacing w:after="0" w:line="240" w:lineRule="auto"/>
              <w:ind w:left="284"/>
              <w:jc w:val="center"/>
              <w:rPr>
                <w:rFonts w:ascii="Times New Roman" w:hAnsi="Times New Roman" w:cs="Times New Roman"/>
                <w:sz w:val="28"/>
                <w:szCs w:val="28"/>
              </w:rPr>
            </w:pPr>
            <w:r w:rsidRPr="00402FA3">
              <w:rPr>
                <w:rFonts w:ascii="Times New Roman" w:hAnsi="Times New Roman" w:cs="Times New Roman"/>
                <w:sz w:val="28"/>
                <w:szCs w:val="28"/>
              </w:rPr>
              <w:t>Чоловіки</w:t>
            </w:r>
          </w:p>
        </w:tc>
        <w:tc>
          <w:tcPr>
            <w:tcW w:w="1903" w:type="dxa"/>
          </w:tcPr>
          <w:p w:rsidR="0057724A" w:rsidRPr="00402FA3" w:rsidRDefault="0057724A" w:rsidP="00402FA3">
            <w:pPr>
              <w:pStyle w:val="23"/>
              <w:spacing w:after="0" w:line="240" w:lineRule="auto"/>
              <w:ind w:left="284"/>
              <w:jc w:val="center"/>
              <w:rPr>
                <w:rFonts w:ascii="Times New Roman" w:hAnsi="Times New Roman" w:cs="Times New Roman"/>
                <w:sz w:val="28"/>
                <w:szCs w:val="28"/>
              </w:rPr>
            </w:pPr>
            <w:r w:rsidRPr="00402FA3">
              <w:rPr>
                <w:rFonts w:ascii="Times New Roman" w:hAnsi="Times New Roman" w:cs="Times New Roman"/>
                <w:sz w:val="28"/>
                <w:szCs w:val="28"/>
              </w:rPr>
              <w:t>Жінки</w:t>
            </w:r>
          </w:p>
        </w:tc>
      </w:tr>
      <w:tr w:rsidR="0057724A" w:rsidRPr="00402FA3" w:rsidTr="00402FA3">
        <w:tc>
          <w:tcPr>
            <w:tcW w:w="251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І</w:t>
            </w:r>
          </w:p>
        </w:tc>
        <w:tc>
          <w:tcPr>
            <w:tcW w:w="2552"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18-29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30-39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40-59</w:t>
            </w:r>
          </w:p>
        </w:tc>
        <w:tc>
          <w:tcPr>
            <w:tcW w:w="226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81</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77</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70</w:t>
            </w:r>
          </w:p>
        </w:tc>
        <w:tc>
          <w:tcPr>
            <w:tcW w:w="1903"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67</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63</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60</w:t>
            </w:r>
          </w:p>
        </w:tc>
      </w:tr>
      <w:tr w:rsidR="0057724A" w:rsidRPr="00402FA3" w:rsidTr="00402FA3">
        <w:tc>
          <w:tcPr>
            <w:tcW w:w="251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ІІ</w:t>
            </w:r>
          </w:p>
        </w:tc>
        <w:tc>
          <w:tcPr>
            <w:tcW w:w="2552"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18-29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30-39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40-59</w:t>
            </w:r>
          </w:p>
        </w:tc>
        <w:tc>
          <w:tcPr>
            <w:tcW w:w="226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93</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88</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83</w:t>
            </w:r>
          </w:p>
        </w:tc>
        <w:tc>
          <w:tcPr>
            <w:tcW w:w="1903"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73</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72</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70</w:t>
            </w:r>
          </w:p>
        </w:tc>
      </w:tr>
      <w:tr w:rsidR="0057724A" w:rsidRPr="00402FA3" w:rsidTr="00402FA3">
        <w:tc>
          <w:tcPr>
            <w:tcW w:w="251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ІІІ</w:t>
            </w:r>
          </w:p>
        </w:tc>
        <w:tc>
          <w:tcPr>
            <w:tcW w:w="2552"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18-29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30-39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40-59</w:t>
            </w:r>
          </w:p>
        </w:tc>
        <w:tc>
          <w:tcPr>
            <w:tcW w:w="226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110</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105</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98</w:t>
            </w:r>
          </w:p>
        </w:tc>
        <w:tc>
          <w:tcPr>
            <w:tcW w:w="1903"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97</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85</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83</w:t>
            </w:r>
          </w:p>
        </w:tc>
      </w:tr>
      <w:tr w:rsidR="0057724A" w:rsidRPr="00402FA3" w:rsidTr="00402FA3">
        <w:tc>
          <w:tcPr>
            <w:tcW w:w="2518" w:type="dxa"/>
          </w:tcPr>
          <w:p w:rsidR="0057724A" w:rsidRPr="00402FA3" w:rsidRDefault="0057724A" w:rsidP="00522013">
            <w:pPr>
              <w:pStyle w:val="23"/>
              <w:spacing w:line="240" w:lineRule="auto"/>
              <w:jc w:val="center"/>
              <w:rPr>
                <w:rFonts w:ascii="Times New Roman" w:hAnsi="Times New Roman" w:cs="Times New Roman"/>
                <w:sz w:val="28"/>
                <w:szCs w:val="28"/>
                <w:lang w:val="en-US"/>
              </w:rPr>
            </w:pPr>
            <w:r w:rsidRPr="00402FA3">
              <w:rPr>
                <w:rFonts w:ascii="Times New Roman" w:hAnsi="Times New Roman" w:cs="Times New Roman"/>
                <w:sz w:val="28"/>
                <w:szCs w:val="28"/>
              </w:rPr>
              <w:t>І</w:t>
            </w:r>
            <w:r w:rsidRPr="00402FA3">
              <w:rPr>
                <w:rFonts w:ascii="Times New Roman" w:hAnsi="Times New Roman" w:cs="Times New Roman"/>
                <w:sz w:val="28"/>
                <w:szCs w:val="28"/>
                <w:lang w:val="en-US"/>
              </w:rPr>
              <w:t>V</w:t>
            </w:r>
          </w:p>
        </w:tc>
        <w:tc>
          <w:tcPr>
            <w:tcW w:w="2552"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18-29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30-39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40-59</w:t>
            </w:r>
          </w:p>
        </w:tc>
        <w:tc>
          <w:tcPr>
            <w:tcW w:w="226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128</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120</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113</w:t>
            </w:r>
          </w:p>
        </w:tc>
        <w:tc>
          <w:tcPr>
            <w:tcW w:w="1903"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102</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98</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95</w:t>
            </w:r>
          </w:p>
        </w:tc>
      </w:tr>
      <w:tr w:rsidR="0057724A" w:rsidRPr="00402FA3" w:rsidTr="00402FA3">
        <w:tc>
          <w:tcPr>
            <w:tcW w:w="251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V</w:t>
            </w:r>
          </w:p>
        </w:tc>
        <w:tc>
          <w:tcPr>
            <w:tcW w:w="2552"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18-29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30-39</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40-59</w:t>
            </w:r>
          </w:p>
        </w:tc>
        <w:tc>
          <w:tcPr>
            <w:tcW w:w="2268"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154</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144</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137</w:t>
            </w:r>
          </w:p>
        </w:tc>
        <w:tc>
          <w:tcPr>
            <w:tcW w:w="1903" w:type="dxa"/>
          </w:tcPr>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w:t>
            </w:r>
          </w:p>
          <w:p w:rsidR="0057724A" w:rsidRPr="00402FA3" w:rsidRDefault="0057724A" w:rsidP="00522013">
            <w:pPr>
              <w:pStyle w:val="23"/>
              <w:spacing w:line="240" w:lineRule="auto"/>
              <w:jc w:val="center"/>
              <w:rPr>
                <w:rFonts w:ascii="Times New Roman" w:hAnsi="Times New Roman" w:cs="Times New Roman"/>
                <w:sz w:val="28"/>
                <w:szCs w:val="28"/>
              </w:rPr>
            </w:pPr>
            <w:r w:rsidRPr="00402FA3">
              <w:rPr>
                <w:rFonts w:ascii="Times New Roman" w:hAnsi="Times New Roman" w:cs="Times New Roman"/>
                <w:sz w:val="28"/>
                <w:szCs w:val="28"/>
              </w:rPr>
              <w:t>-</w:t>
            </w:r>
          </w:p>
        </w:tc>
      </w:tr>
    </w:tbl>
    <w:p w:rsidR="0057724A" w:rsidRPr="00402FA3" w:rsidRDefault="0057724A" w:rsidP="00EE6746">
      <w:pPr>
        <w:pStyle w:val="23"/>
        <w:spacing w:after="0" w:line="360" w:lineRule="auto"/>
        <w:ind w:left="0" w:firstLine="993"/>
        <w:jc w:val="both"/>
        <w:rPr>
          <w:rFonts w:ascii="Times New Roman" w:hAnsi="Times New Roman" w:cs="Times New Roman"/>
          <w:sz w:val="28"/>
          <w:szCs w:val="28"/>
        </w:rPr>
      </w:pPr>
      <w:r w:rsidRPr="00402FA3">
        <w:rPr>
          <w:rFonts w:ascii="Times New Roman" w:hAnsi="Times New Roman" w:cs="Times New Roman"/>
          <w:sz w:val="28"/>
          <w:szCs w:val="28"/>
        </w:rPr>
        <w:t>Рекомендовані норми передбачають введення до раціону різних жирів з урахуванням їх біологічної цінності: вершкового масла, рослинних, тваринних жирів, маргаринової продукції. Визнано доцільним до раціону дорослих людей включати не менше 20-25% вершкового масла (у дитячих раціонах воно повинно становити 50-60% від загальної кількості жиру). Залежно від віку, статі, характеру роботи рекомендується споживати 20-35% рослинної олії (частка якої повинна збільшуватися особливо важкої праці, а також людям похилого віку). Половину добової потреби дорослої людини в жирах повинні складати тварині жири і маргаринова продукція.</w:t>
      </w:r>
    </w:p>
    <w:p w:rsidR="0057724A" w:rsidRPr="00402FA3" w:rsidRDefault="0057724A" w:rsidP="00EE6746">
      <w:pPr>
        <w:pStyle w:val="23"/>
        <w:spacing w:after="0" w:line="360" w:lineRule="auto"/>
        <w:ind w:left="0" w:firstLine="993"/>
        <w:jc w:val="both"/>
        <w:rPr>
          <w:rFonts w:ascii="Times New Roman" w:hAnsi="Times New Roman" w:cs="Times New Roman"/>
          <w:sz w:val="28"/>
          <w:szCs w:val="28"/>
        </w:rPr>
      </w:pPr>
      <w:r w:rsidRPr="00402FA3">
        <w:rPr>
          <w:rFonts w:ascii="Times New Roman" w:hAnsi="Times New Roman" w:cs="Times New Roman"/>
          <w:sz w:val="28"/>
          <w:szCs w:val="28"/>
        </w:rPr>
        <w:lastRenderedPageBreak/>
        <w:t>За загальним вмістом споживаних щодоби з їжею жирів незамінні жирні кислоти повинні становити 10 г, майже 5 г – фосфатидів, 0,3-0,6 г стеролів.</w:t>
      </w:r>
    </w:p>
    <w:p w:rsidR="0057724A" w:rsidRDefault="0057724A" w:rsidP="0057724A">
      <w:pPr>
        <w:pStyle w:val="23"/>
      </w:pPr>
    </w:p>
    <w:p w:rsidR="00E17155" w:rsidRDefault="00E17155" w:rsidP="0057724A">
      <w:pPr>
        <w:pStyle w:val="23"/>
      </w:pPr>
    </w:p>
    <w:p w:rsidR="00E17155" w:rsidRPr="00E17155" w:rsidRDefault="00E17155" w:rsidP="00E17155">
      <w:pPr>
        <w:pStyle w:val="af2"/>
        <w:jc w:val="both"/>
        <w:rPr>
          <w:b/>
          <w:sz w:val="28"/>
          <w:szCs w:val="28"/>
          <w:lang w:val="uk-UA"/>
        </w:rPr>
      </w:pPr>
      <w:r w:rsidRPr="00EE6746">
        <w:rPr>
          <w:b/>
          <w:sz w:val="28"/>
          <w:szCs w:val="28"/>
          <w:lang w:val="uk-UA"/>
        </w:rPr>
        <w:t xml:space="preserve">1.3 </w:t>
      </w:r>
      <w:r w:rsidRPr="00E17155">
        <w:rPr>
          <w:b/>
          <w:sz w:val="28"/>
          <w:szCs w:val="28"/>
          <w:lang w:val="uk-UA"/>
        </w:rPr>
        <w:t>К</w:t>
      </w:r>
      <w:r w:rsidRPr="00EE6746">
        <w:rPr>
          <w:b/>
          <w:sz w:val="28"/>
          <w:szCs w:val="28"/>
          <w:lang w:val="uk-UA"/>
        </w:rPr>
        <w:t>ласифікація та асортимент рослинних олій</w:t>
      </w:r>
    </w:p>
    <w:p w:rsidR="00E17155" w:rsidRDefault="00E17155" w:rsidP="00E17155">
      <w:pPr>
        <w:pStyle w:val="af2"/>
        <w:rPr>
          <w:lang w:val="uk-UA"/>
        </w:rPr>
      </w:pPr>
    </w:p>
    <w:p w:rsidR="00E17155" w:rsidRPr="00E17155" w:rsidRDefault="00E17155" w:rsidP="00E17155">
      <w:pPr>
        <w:pStyle w:val="af2"/>
        <w:spacing w:before="0" w:beforeAutospacing="0" w:after="0" w:afterAutospacing="0" w:line="360" w:lineRule="auto"/>
        <w:ind w:firstLine="709"/>
        <w:rPr>
          <w:lang w:val="uk-UA"/>
        </w:rPr>
      </w:pPr>
    </w:p>
    <w:p w:rsidR="00EE6746" w:rsidRPr="002718FF" w:rsidRDefault="00EE6746" w:rsidP="002718FF">
      <w:pPr>
        <w:spacing w:after="0" w:line="360" w:lineRule="auto"/>
        <w:ind w:firstLine="709"/>
        <w:jc w:val="both"/>
        <w:rPr>
          <w:rFonts w:ascii="Times New Roman" w:hAnsi="Times New Roman"/>
          <w:sz w:val="28"/>
          <w:szCs w:val="28"/>
        </w:rPr>
      </w:pPr>
      <w:r w:rsidRPr="002718FF">
        <w:rPr>
          <w:rFonts w:ascii="Times New Roman" w:hAnsi="Times New Roman"/>
          <w:sz w:val="28"/>
          <w:szCs w:val="28"/>
        </w:rPr>
        <w:t>За способом очищення олії поділяють на</w:t>
      </w:r>
      <w:r w:rsidR="002718FF">
        <w:rPr>
          <w:rFonts w:ascii="Times New Roman" w:hAnsi="Times New Roman"/>
          <w:sz w:val="28"/>
          <w:szCs w:val="28"/>
          <w:lang w:val="uk-UA"/>
        </w:rPr>
        <w:t xml:space="preserve"> </w:t>
      </w:r>
      <w:r w:rsidRPr="002718FF">
        <w:rPr>
          <w:rFonts w:ascii="Times New Roman" w:hAnsi="Times New Roman"/>
          <w:sz w:val="28"/>
          <w:szCs w:val="28"/>
        </w:rPr>
        <w:t>рафіновані, нерафіновані</w:t>
      </w:r>
      <w:r w:rsidR="002718FF">
        <w:rPr>
          <w:rFonts w:ascii="Times New Roman" w:hAnsi="Times New Roman"/>
          <w:sz w:val="28"/>
          <w:szCs w:val="28"/>
          <w:lang w:val="uk-UA"/>
        </w:rPr>
        <w:t xml:space="preserve"> </w:t>
      </w:r>
      <w:r w:rsidR="002718FF">
        <w:rPr>
          <w:rFonts w:ascii="Times New Roman" w:hAnsi="Times New Roman"/>
          <w:sz w:val="28"/>
          <w:szCs w:val="28"/>
        </w:rPr>
        <w:t>і</w:t>
      </w:r>
      <w:r w:rsidR="002718FF">
        <w:rPr>
          <w:rFonts w:ascii="Times New Roman" w:hAnsi="Times New Roman"/>
          <w:sz w:val="28"/>
          <w:szCs w:val="28"/>
          <w:lang w:val="uk-UA"/>
        </w:rPr>
        <w:t xml:space="preserve"> </w:t>
      </w:r>
      <w:r w:rsidRPr="002718FF">
        <w:rPr>
          <w:rFonts w:ascii="Times New Roman" w:hAnsi="Times New Roman"/>
          <w:sz w:val="28"/>
          <w:szCs w:val="28"/>
        </w:rPr>
        <w:t>гідратовані.</w:t>
      </w:r>
    </w:p>
    <w:p w:rsidR="00EE6746" w:rsidRPr="002718FF" w:rsidRDefault="00EE6746" w:rsidP="002718FF">
      <w:pPr>
        <w:spacing w:after="0" w:line="360" w:lineRule="auto"/>
        <w:ind w:firstLine="709"/>
        <w:jc w:val="both"/>
        <w:rPr>
          <w:rFonts w:ascii="Times New Roman" w:hAnsi="Times New Roman"/>
          <w:sz w:val="28"/>
          <w:szCs w:val="28"/>
        </w:rPr>
      </w:pPr>
      <w:proofErr w:type="gramStart"/>
      <w:r w:rsidRPr="002718FF">
        <w:rPr>
          <w:rFonts w:ascii="Times New Roman" w:hAnsi="Times New Roman"/>
          <w:sz w:val="28"/>
          <w:szCs w:val="28"/>
        </w:rPr>
        <w:t>Олія</w:t>
      </w:r>
      <w:proofErr w:type="gramEnd"/>
      <w:r w:rsidRPr="002718FF">
        <w:rPr>
          <w:rFonts w:ascii="Times New Roman" w:hAnsi="Times New Roman"/>
          <w:sz w:val="28"/>
          <w:szCs w:val="28"/>
        </w:rPr>
        <w:t>, очищена тільки від механічних домішок, називається</w:t>
      </w:r>
      <w:r w:rsidR="002718FF">
        <w:rPr>
          <w:rFonts w:ascii="Times New Roman" w:hAnsi="Times New Roman"/>
          <w:sz w:val="28"/>
          <w:szCs w:val="28"/>
          <w:lang w:val="uk-UA"/>
        </w:rPr>
        <w:t xml:space="preserve"> </w:t>
      </w:r>
      <w:r w:rsidRPr="002718FF">
        <w:rPr>
          <w:rFonts w:ascii="Times New Roman" w:hAnsi="Times New Roman"/>
          <w:sz w:val="28"/>
          <w:szCs w:val="28"/>
        </w:rPr>
        <w:t>нерафінованою.</w:t>
      </w:r>
    </w:p>
    <w:p w:rsidR="00EE6746" w:rsidRDefault="00EE6746" w:rsidP="00EE6746">
      <w:pPr>
        <w:pStyle w:val="af2"/>
        <w:spacing w:before="0" w:beforeAutospacing="0" w:after="0" w:afterAutospacing="0" w:line="360" w:lineRule="auto"/>
        <w:ind w:firstLine="709"/>
        <w:jc w:val="both"/>
        <w:rPr>
          <w:color w:val="000000"/>
          <w:sz w:val="28"/>
          <w:szCs w:val="28"/>
          <w:lang w:val="uk-UA"/>
        </w:rPr>
      </w:pPr>
      <w:r w:rsidRPr="00EE6746">
        <w:rPr>
          <w:bCs/>
          <w:color w:val="000000"/>
          <w:sz w:val="28"/>
          <w:szCs w:val="28"/>
        </w:rPr>
        <w:t>Гідратація</w:t>
      </w:r>
      <w:r w:rsidRPr="00EE6746">
        <w:rPr>
          <w:color w:val="000000"/>
          <w:sz w:val="28"/>
          <w:szCs w:val="28"/>
        </w:rPr>
        <w:t xml:space="preserve"> - це очищення масла від білкових, слизових речовин і фосфатидів, що знаходяться в </w:t>
      </w:r>
      <w:proofErr w:type="gramStart"/>
      <w:r w:rsidRPr="00EE6746">
        <w:rPr>
          <w:color w:val="000000"/>
          <w:sz w:val="28"/>
          <w:szCs w:val="28"/>
        </w:rPr>
        <w:t>колоїдному</w:t>
      </w:r>
      <w:proofErr w:type="gramEnd"/>
      <w:r w:rsidRPr="00EE6746">
        <w:rPr>
          <w:color w:val="000000"/>
          <w:sz w:val="28"/>
          <w:szCs w:val="28"/>
        </w:rPr>
        <w:t xml:space="preserve"> стані, за допомогою гарячої води (1 - 3%). Під її </w:t>
      </w:r>
      <w:proofErr w:type="gramStart"/>
      <w:r w:rsidRPr="00EE6746">
        <w:rPr>
          <w:color w:val="000000"/>
          <w:sz w:val="28"/>
          <w:szCs w:val="28"/>
        </w:rPr>
        <w:t>д</w:t>
      </w:r>
      <w:proofErr w:type="gramEnd"/>
      <w:r w:rsidRPr="00EE6746">
        <w:rPr>
          <w:color w:val="000000"/>
          <w:sz w:val="28"/>
          <w:szCs w:val="28"/>
        </w:rPr>
        <w:t>ією ці речовини набухають, переходять в нерозчинну форму і випадають в осад. Отриманий осад віддаляється фільтруванням.</w:t>
      </w:r>
      <w:r w:rsidRPr="00EE6746">
        <w:rPr>
          <w:color w:val="000000"/>
          <w:sz w:val="28"/>
          <w:szCs w:val="28"/>
        </w:rPr>
        <w:br/>
        <w:t xml:space="preserve">Масло, що минув механічну очистку та </w:t>
      </w:r>
      <w:proofErr w:type="gramStart"/>
      <w:r w:rsidRPr="00EE6746">
        <w:rPr>
          <w:color w:val="000000"/>
          <w:sz w:val="28"/>
          <w:szCs w:val="28"/>
        </w:rPr>
        <w:t>г</w:t>
      </w:r>
      <w:proofErr w:type="gramEnd"/>
      <w:r w:rsidRPr="00EE6746">
        <w:rPr>
          <w:color w:val="000000"/>
          <w:sz w:val="28"/>
          <w:szCs w:val="28"/>
        </w:rPr>
        <w:t>ідратацію, називають </w:t>
      </w:r>
      <w:r w:rsidRPr="00EE6746">
        <w:rPr>
          <w:iCs/>
          <w:color w:val="000000"/>
          <w:sz w:val="28"/>
          <w:szCs w:val="28"/>
        </w:rPr>
        <w:t>гідратованих.</w:t>
      </w:r>
      <w:r w:rsidRPr="00EE6746">
        <w:rPr>
          <w:color w:val="000000"/>
          <w:sz w:val="28"/>
          <w:szCs w:val="28"/>
        </w:rPr>
        <w:br/>
      </w:r>
      <w:r w:rsidRPr="00EE6746">
        <w:rPr>
          <w:bCs/>
          <w:color w:val="000000"/>
          <w:sz w:val="28"/>
          <w:szCs w:val="28"/>
        </w:rPr>
        <w:t>Нейтралізація</w:t>
      </w:r>
      <w:r w:rsidRPr="00EE6746">
        <w:rPr>
          <w:color w:val="000000"/>
          <w:sz w:val="28"/>
          <w:szCs w:val="28"/>
        </w:rPr>
        <w:t> - це видалення вільних жирних кислот за допомогою лугу. Утворилися натрієві </w:t>
      </w:r>
      <w:hyperlink r:id="rId13" w:tooltip="СОЛІ" w:history="1">
        <w:r w:rsidRPr="00EE6746">
          <w:rPr>
            <w:rStyle w:val="af5"/>
            <w:color w:val="auto"/>
            <w:sz w:val="28"/>
            <w:szCs w:val="28"/>
            <w:u w:val="none"/>
          </w:rPr>
          <w:t>солі</w:t>
        </w:r>
      </w:hyperlink>
      <w:r w:rsidRPr="00EE6746">
        <w:rPr>
          <w:sz w:val="28"/>
          <w:szCs w:val="28"/>
        </w:rPr>
        <w:t> </w:t>
      </w:r>
      <w:r w:rsidRPr="00EE6746">
        <w:rPr>
          <w:color w:val="000000"/>
          <w:sz w:val="28"/>
          <w:szCs w:val="28"/>
        </w:rPr>
        <w:t xml:space="preserve">жирних кислот, тобто мило, відокремлюється від нейтрального жиру. </w:t>
      </w:r>
      <w:proofErr w:type="gramStart"/>
      <w:r w:rsidRPr="00EE6746">
        <w:rPr>
          <w:color w:val="000000"/>
          <w:sz w:val="28"/>
          <w:szCs w:val="28"/>
        </w:rPr>
        <w:t>При</w:t>
      </w:r>
      <w:proofErr w:type="gramEnd"/>
      <w:r w:rsidRPr="00EE6746">
        <w:rPr>
          <w:color w:val="000000"/>
          <w:sz w:val="28"/>
          <w:szCs w:val="28"/>
        </w:rPr>
        <w:t xml:space="preserve"> нейтралізації масло частково освітлюється, оскільки утворюється мило поглинає частину фарбувальних речовин. </w:t>
      </w:r>
      <w:proofErr w:type="gramStart"/>
      <w:r w:rsidRPr="00EE6746">
        <w:rPr>
          <w:color w:val="000000"/>
          <w:sz w:val="28"/>
          <w:szCs w:val="28"/>
        </w:rPr>
        <w:t>П</w:t>
      </w:r>
      <w:proofErr w:type="gramEnd"/>
      <w:r w:rsidRPr="00EE6746">
        <w:rPr>
          <w:color w:val="000000"/>
          <w:sz w:val="28"/>
          <w:szCs w:val="28"/>
        </w:rPr>
        <w:t>ісля обробки лугом масло ретельно промивають гарячою водою (до 95 ˚ С) і висушують у вакуум-сушильних апаратах.</w:t>
      </w:r>
    </w:p>
    <w:p w:rsidR="00EE6746" w:rsidRDefault="00EE6746" w:rsidP="00EE6746">
      <w:pPr>
        <w:pStyle w:val="af2"/>
        <w:spacing w:before="0" w:beforeAutospacing="0" w:after="0" w:afterAutospacing="0" w:line="360" w:lineRule="auto"/>
        <w:ind w:firstLine="709"/>
        <w:jc w:val="both"/>
        <w:rPr>
          <w:color w:val="000000"/>
          <w:sz w:val="28"/>
          <w:szCs w:val="28"/>
          <w:lang w:val="uk-UA"/>
        </w:rPr>
      </w:pPr>
      <w:r w:rsidRPr="00EE6746">
        <w:rPr>
          <w:color w:val="000000"/>
          <w:sz w:val="28"/>
          <w:szCs w:val="28"/>
        </w:rPr>
        <w:t xml:space="preserve">Відбілювання масла здійснюють за допомогою вибільних глин. Метою відбілювання є видалення барвних речовин, не виведених при нейтралізації. </w:t>
      </w:r>
      <w:proofErr w:type="gramStart"/>
      <w:r w:rsidRPr="00EE6746">
        <w:rPr>
          <w:color w:val="000000"/>
          <w:sz w:val="28"/>
          <w:szCs w:val="28"/>
        </w:rPr>
        <w:t>П</w:t>
      </w:r>
      <w:proofErr w:type="gramEnd"/>
      <w:r w:rsidRPr="00EE6746">
        <w:rPr>
          <w:color w:val="000000"/>
          <w:sz w:val="28"/>
          <w:szCs w:val="28"/>
        </w:rPr>
        <w:t>ісля відбілювання масло фільтрують.</w:t>
      </w:r>
    </w:p>
    <w:p w:rsidR="00EE6746" w:rsidRDefault="00EE6746" w:rsidP="00EE6746">
      <w:pPr>
        <w:pStyle w:val="af2"/>
        <w:spacing w:before="0" w:beforeAutospacing="0" w:after="0" w:afterAutospacing="0" w:line="360" w:lineRule="auto"/>
        <w:ind w:firstLine="709"/>
        <w:jc w:val="both"/>
        <w:rPr>
          <w:color w:val="000000"/>
          <w:sz w:val="28"/>
          <w:szCs w:val="28"/>
          <w:lang w:val="uk-UA"/>
        </w:rPr>
      </w:pPr>
      <w:r w:rsidRPr="00EE6746">
        <w:rPr>
          <w:bCs/>
          <w:color w:val="000000"/>
          <w:sz w:val="28"/>
          <w:szCs w:val="28"/>
        </w:rPr>
        <w:t>Дезодорація</w:t>
      </w:r>
      <w:r w:rsidRPr="00EE6746">
        <w:rPr>
          <w:color w:val="000000"/>
          <w:sz w:val="28"/>
          <w:szCs w:val="28"/>
        </w:rPr>
        <w:t xml:space="preserve"> - це звільнення масла від ароматичних речовин, властивих даному олії або придбаних при неправильному зберіганні. Так як речовини, </w:t>
      </w:r>
      <w:r w:rsidRPr="00EE6746">
        <w:rPr>
          <w:color w:val="000000"/>
          <w:sz w:val="28"/>
          <w:szCs w:val="28"/>
        </w:rPr>
        <w:lastRenderedPageBreak/>
        <w:t xml:space="preserve">що додають маслу запах, летючі, то їх видаляють за допомогою водяної пари </w:t>
      </w:r>
      <w:proofErr w:type="gramStart"/>
      <w:r w:rsidRPr="00EE6746">
        <w:rPr>
          <w:color w:val="000000"/>
          <w:sz w:val="28"/>
          <w:szCs w:val="28"/>
        </w:rPr>
        <w:t>п</w:t>
      </w:r>
      <w:proofErr w:type="gramEnd"/>
      <w:r w:rsidRPr="00EE6746">
        <w:rPr>
          <w:color w:val="000000"/>
          <w:sz w:val="28"/>
          <w:szCs w:val="28"/>
        </w:rPr>
        <w:t>ід вакуумом.</w:t>
      </w:r>
    </w:p>
    <w:p w:rsidR="00EE6746" w:rsidRDefault="00EE6746" w:rsidP="00EE6746">
      <w:pPr>
        <w:pStyle w:val="af2"/>
        <w:spacing w:before="0" w:beforeAutospacing="0" w:after="0" w:afterAutospacing="0" w:line="360" w:lineRule="auto"/>
        <w:ind w:firstLine="709"/>
        <w:jc w:val="both"/>
        <w:rPr>
          <w:color w:val="000000"/>
          <w:sz w:val="28"/>
          <w:szCs w:val="28"/>
          <w:lang w:val="uk-UA"/>
        </w:rPr>
      </w:pPr>
      <w:r w:rsidRPr="00EE6746">
        <w:rPr>
          <w:iCs/>
          <w:color w:val="000000"/>
          <w:sz w:val="28"/>
          <w:szCs w:val="28"/>
          <w:lang w:val="uk-UA"/>
        </w:rPr>
        <w:t>Рафінованим</w:t>
      </w:r>
      <w:r w:rsidRPr="00EE6746">
        <w:rPr>
          <w:color w:val="000000"/>
          <w:sz w:val="28"/>
          <w:szCs w:val="28"/>
        </w:rPr>
        <w:t> </w:t>
      </w:r>
      <w:r w:rsidRPr="00EE6746">
        <w:rPr>
          <w:color w:val="000000"/>
          <w:sz w:val="28"/>
          <w:szCs w:val="28"/>
          <w:lang w:val="uk-UA"/>
        </w:rPr>
        <w:t xml:space="preserve">вважається масло, піддане механічному очищенню, гідратації і нейтралізації. </w:t>
      </w:r>
      <w:r w:rsidRPr="00011B7E">
        <w:rPr>
          <w:color w:val="000000"/>
          <w:sz w:val="28"/>
          <w:szCs w:val="28"/>
          <w:lang w:val="uk-UA"/>
        </w:rPr>
        <w:t>Крім того, розрізняють</w:t>
      </w:r>
      <w:r w:rsidRPr="00EE6746">
        <w:rPr>
          <w:color w:val="000000"/>
          <w:sz w:val="28"/>
          <w:szCs w:val="28"/>
        </w:rPr>
        <w:t> </w:t>
      </w:r>
      <w:r w:rsidRPr="00011B7E">
        <w:rPr>
          <w:iCs/>
          <w:color w:val="000000"/>
          <w:sz w:val="28"/>
          <w:szCs w:val="28"/>
          <w:lang w:val="uk-UA"/>
        </w:rPr>
        <w:t>рафінована олія дезодорована</w:t>
      </w:r>
      <w:r w:rsidRPr="00EE6746">
        <w:rPr>
          <w:color w:val="000000"/>
          <w:sz w:val="28"/>
          <w:szCs w:val="28"/>
        </w:rPr>
        <w:t> </w:t>
      </w:r>
      <w:r w:rsidRPr="00011B7E">
        <w:rPr>
          <w:color w:val="000000"/>
          <w:sz w:val="28"/>
          <w:szCs w:val="28"/>
          <w:lang w:val="uk-UA"/>
        </w:rPr>
        <w:t>(піддане дезодорації) і</w:t>
      </w:r>
      <w:r w:rsidRPr="00EE6746">
        <w:rPr>
          <w:color w:val="000000"/>
          <w:sz w:val="28"/>
          <w:szCs w:val="28"/>
        </w:rPr>
        <w:t> </w:t>
      </w:r>
      <w:r w:rsidRPr="00011B7E">
        <w:rPr>
          <w:iCs/>
          <w:color w:val="000000"/>
          <w:sz w:val="28"/>
          <w:szCs w:val="28"/>
          <w:lang w:val="uk-UA"/>
        </w:rPr>
        <w:t>рафінована олія недезодорована.</w:t>
      </w:r>
      <w:r w:rsidRPr="00EE6746">
        <w:rPr>
          <w:color w:val="000000"/>
          <w:sz w:val="28"/>
          <w:szCs w:val="28"/>
        </w:rPr>
        <w:t xml:space="preserve"> Рафіновані масла легше окислюються, тому їх потрібно зберігати в герметичній тарі, оберігати від впливу кисню повітря, </w:t>
      </w:r>
      <w:proofErr w:type="gramStart"/>
      <w:r w:rsidRPr="00EE6746">
        <w:rPr>
          <w:color w:val="000000"/>
          <w:sz w:val="28"/>
          <w:szCs w:val="28"/>
        </w:rPr>
        <w:t>св</w:t>
      </w:r>
      <w:proofErr w:type="gramEnd"/>
      <w:r w:rsidRPr="00EE6746">
        <w:rPr>
          <w:color w:val="000000"/>
          <w:sz w:val="28"/>
          <w:szCs w:val="28"/>
        </w:rPr>
        <w:t>ітла і тепла.</w:t>
      </w:r>
    </w:p>
    <w:p w:rsidR="00EE6746" w:rsidRDefault="00EE6746" w:rsidP="00EE6746">
      <w:pPr>
        <w:pStyle w:val="af2"/>
        <w:spacing w:before="0" w:beforeAutospacing="0" w:after="0" w:afterAutospacing="0" w:line="360" w:lineRule="auto"/>
        <w:ind w:firstLine="709"/>
        <w:jc w:val="both"/>
        <w:rPr>
          <w:iCs/>
          <w:color w:val="000000"/>
          <w:sz w:val="28"/>
          <w:szCs w:val="28"/>
          <w:lang w:val="uk-UA"/>
        </w:rPr>
      </w:pPr>
      <w:r w:rsidRPr="00EE6746">
        <w:rPr>
          <w:color w:val="000000"/>
          <w:sz w:val="28"/>
          <w:szCs w:val="28"/>
          <w:lang w:val="uk-UA"/>
        </w:rPr>
        <w:t>У залежності від сировини</w:t>
      </w:r>
      <w:r w:rsidRPr="00EE6746">
        <w:rPr>
          <w:color w:val="000000"/>
          <w:sz w:val="28"/>
          <w:szCs w:val="28"/>
        </w:rPr>
        <w:t>  </w:t>
      </w:r>
      <w:r w:rsidRPr="00EE6746">
        <w:rPr>
          <w:color w:val="000000"/>
          <w:sz w:val="28"/>
          <w:szCs w:val="28"/>
          <w:lang w:val="uk-UA"/>
        </w:rPr>
        <w:t>поділяються на такі види:</w:t>
      </w:r>
      <w:r w:rsidRPr="00EE6746">
        <w:rPr>
          <w:color w:val="000000"/>
          <w:sz w:val="28"/>
          <w:szCs w:val="28"/>
        </w:rPr>
        <w:t> </w:t>
      </w:r>
      <w:r w:rsidRPr="00EE6746">
        <w:rPr>
          <w:iCs/>
          <w:color w:val="000000"/>
          <w:sz w:val="28"/>
          <w:szCs w:val="28"/>
          <w:lang w:val="uk-UA"/>
        </w:rPr>
        <w:t>соняшникове, бавовняне, соєва, кукурудзяна, арахісова, гірчична, кунжутна (сезамову), конопляне й оливкова олія.</w:t>
      </w:r>
    </w:p>
    <w:p w:rsidR="00EE6746" w:rsidRDefault="00EE6746" w:rsidP="00E17155">
      <w:pPr>
        <w:pStyle w:val="af2"/>
        <w:spacing w:before="0" w:beforeAutospacing="0" w:after="0" w:afterAutospacing="0" w:line="360" w:lineRule="auto"/>
        <w:ind w:firstLine="709"/>
        <w:jc w:val="both"/>
        <w:rPr>
          <w:color w:val="000000"/>
          <w:sz w:val="28"/>
          <w:szCs w:val="28"/>
          <w:lang w:val="uk-UA"/>
        </w:rPr>
      </w:pPr>
      <w:r w:rsidRPr="00EE6746">
        <w:rPr>
          <w:color w:val="000000"/>
          <w:sz w:val="28"/>
          <w:szCs w:val="28"/>
        </w:rPr>
        <w:t>Одним з основних видів є </w:t>
      </w:r>
      <w:r w:rsidRPr="00EE6746">
        <w:rPr>
          <w:bCs/>
          <w:iCs/>
          <w:color w:val="000000"/>
          <w:sz w:val="28"/>
          <w:szCs w:val="28"/>
        </w:rPr>
        <w:t>соняшникова олія.</w:t>
      </w:r>
      <w:r w:rsidRPr="00EE6746">
        <w:rPr>
          <w:color w:val="000000"/>
          <w:sz w:val="28"/>
          <w:szCs w:val="28"/>
        </w:rPr>
        <w:br/>
      </w:r>
      <w:r w:rsidRPr="00EE6746">
        <w:rPr>
          <w:bCs/>
          <w:iCs/>
          <w:color w:val="000000"/>
          <w:sz w:val="28"/>
          <w:szCs w:val="28"/>
        </w:rPr>
        <w:t>Соняшникова олія</w:t>
      </w:r>
      <w:r w:rsidRPr="00EE6746">
        <w:rPr>
          <w:color w:val="000000"/>
          <w:sz w:val="28"/>
          <w:szCs w:val="28"/>
        </w:rPr>
        <w:t xml:space="preserve"> отримують з насіння соняшнику. </w:t>
      </w:r>
      <w:proofErr w:type="gramStart"/>
      <w:r w:rsidRPr="00EE6746">
        <w:rPr>
          <w:color w:val="000000"/>
          <w:sz w:val="28"/>
          <w:szCs w:val="28"/>
        </w:rPr>
        <w:t>Олія</w:t>
      </w:r>
      <w:proofErr w:type="gramEnd"/>
      <w:r w:rsidRPr="00EE6746">
        <w:rPr>
          <w:color w:val="000000"/>
          <w:sz w:val="28"/>
          <w:szCs w:val="28"/>
        </w:rPr>
        <w:t xml:space="preserve"> використовується в їжу в натуральному вигляді і є сировиною для гідрогенізаційного і маргаринового виробництва. У залежності від ступеня очищення і якості соняшникова олія поділяється на рафіновану (дезодорована і недезодорована), гідратована і нерафінована. Нерафінована олія має жовтий колі</w:t>
      </w:r>
      <w:proofErr w:type="gramStart"/>
      <w:r w:rsidRPr="00EE6746">
        <w:rPr>
          <w:color w:val="000000"/>
          <w:sz w:val="28"/>
          <w:szCs w:val="28"/>
        </w:rPr>
        <w:t>р</w:t>
      </w:r>
      <w:proofErr w:type="gramEnd"/>
      <w:r w:rsidRPr="00EE6746">
        <w:rPr>
          <w:color w:val="000000"/>
          <w:sz w:val="28"/>
          <w:szCs w:val="28"/>
        </w:rPr>
        <w:t xml:space="preserve"> із золотистим відтінком, виражений смак і аромат. </w:t>
      </w:r>
      <w:proofErr w:type="gramStart"/>
      <w:r w:rsidRPr="00EE6746">
        <w:rPr>
          <w:color w:val="000000"/>
          <w:sz w:val="28"/>
          <w:szCs w:val="28"/>
        </w:rPr>
        <w:t>За</w:t>
      </w:r>
      <w:proofErr w:type="gramEnd"/>
      <w:r w:rsidRPr="00EE6746">
        <w:rPr>
          <w:color w:val="000000"/>
          <w:sz w:val="28"/>
          <w:szCs w:val="28"/>
        </w:rPr>
        <w:t xml:space="preserve"> </w:t>
      </w:r>
      <w:proofErr w:type="gramStart"/>
      <w:r w:rsidRPr="00EE6746">
        <w:rPr>
          <w:color w:val="000000"/>
          <w:sz w:val="28"/>
          <w:szCs w:val="28"/>
        </w:rPr>
        <w:t>як</w:t>
      </w:r>
      <w:proofErr w:type="gramEnd"/>
      <w:r w:rsidRPr="00EE6746">
        <w:rPr>
          <w:color w:val="000000"/>
          <w:sz w:val="28"/>
          <w:szCs w:val="28"/>
        </w:rPr>
        <w:t>існими показниками масло поділяється на вищий, 1-й і 2-й сорту. Рафінована олія випускають одним сортом, воно прозоре, без смаку і запаху, блідо-жовтого кольору. Гідратоване олія має приємні смак і аромат, колі</w:t>
      </w:r>
      <w:proofErr w:type="gramStart"/>
      <w:r w:rsidRPr="00EE6746">
        <w:rPr>
          <w:color w:val="000000"/>
          <w:sz w:val="28"/>
          <w:szCs w:val="28"/>
        </w:rPr>
        <w:t>р</w:t>
      </w:r>
      <w:proofErr w:type="gramEnd"/>
      <w:r w:rsidRPr="00EE6746">
        <w:rPr>
          <w:color w:val="000000"/>
          <w:sz w:val="28"/>
          <w:szCs w:val="28"/>
        </w:rPr>
        <w:t xml:space="preserve"> жовтий з золотистим відтінком. Надходить у продаж масло 1-го і 2-го сорті</w:t>
      </w:r>
      <w:proofErr w:type="gramStart"/>
      <w:r w:rsidRPr="00EE6746">
        <w:rPr>
          <w:color w:val="000000"/>
          <w:sz w:val="28"/>
          <w:szCs w:val="28"/>
        </w:rPr>
        <w:t>в</w:t>
      </w:r>
      <w:proofErr w:type="gramEnd"/>
      <w:r w:rsidRPr="00EE6746">
        <w:rPr>
          <w:color w:val="000000"/>
          <w:sz w:val="28"/>
          <w:szCs w:val="28"/>
        </w:rPr>
        <w:t>.</w:t>
      </w:r>
    </w:p>
    <w:p w:rsidR="00E17155" w:rsidRPr="00E17155" w:rsidRDefault="00E17155" w:rsidP="00E17155">
      <w:pPr>
        <w:pStyle w:val="af2"/>
        <w:spacing w:before="0" w:beforeAutospacing="0" w:after="0" w:afterAutospacing="0" w:line="360" w:lineRule="auto"/>
        <w:ind w:firstLine="709"/>
        <w:jc w:val="both"/>
        <w:rPr>
          <w:color w:val="000000"/>
          <w:sz w:val="28"/>
          <w:szCs w:val="28"/>
          <w:lang w:val="uk-UA"/>
        </w:rPr>
      </w:pPr>
      <w:r w:rsidRPr="00E17155">
        <w:rPr>
          <w:color w:val="000000"/>
          <w:sz w:val="28"/>
          <w:szCs w:val="28"/>
          <w:lang w:val="uk-UA"/>
        </w:rPr>
        <w:t>Олія соняшникова</w:t>
      </w:r>
      <w:r w:rsidRPr="00E17155">
        <w:rPr>
          <w:color w:val="000000"/>
          <w:sz w:val="28"/>
          <w:szCs w:val="28"/>
        </w:rPr>
        <w:t>  </w:t>
      </w:r>
      <w:r w:rsidRPr="00E17155">
        <w:rPr>
          <w:color w:val="000000"/>
          <w:sz w:val="28"/>
          <w:szCs w:val="28"/>
          <w:lang w:val="uk-UA"/>
        </w:rPr>
        <w:t>виготовляється пресовим і екстракційним способами і залежно від спосо</w:t>
      </w:r>
      <w:r w:rsidR="00EE6746">
        <w:rPr>
          <w:color w:val="000000"/>
          <w:sz w:val="28"/>
          <w:szCs w:val="28"/>
          <w:lang w:val="uk-UA"/>
        </w:rPr>
        <w:t>бу обробки, випускається нерафі</w:t>
      </w:r>
      <w:r w:rsidRPr="00E17155">
        <w:rPr>
          <w:color w:val="000000"/>
          <w:sz w:val="28"/>
          <w:szCs w:val="28"/>
          <w:lang w:val="uk-UA"/>
        </w:rPr>
        <w:t>нованою, гідратованою, рафінованою недезодорованою, рафінованою дезодорованою; марки Д (для виробництва продуктів дитячого і дієтичного харчування) і марки П - для безпосереднього харчування.</w:t>
      </w:r>
    </w:p>
    <w:p w:rsidR="00E17155" w:rsidRPr="00E17155" w:rsidRDefault="00E17155" w:rsidP="00E17155">
      <w:pPr>
        <w:pStyle w:val="af2"/>
        <w:spacing w:before="0" w:beforeAutospacing="0" w:after="0" w:afterAutospacing="0" w:line="360" w:lineRule="auto"/>
        <w:ind w:firstLine="709"/>
        <w:jc w:val="both"/>
        <w:rPr>
          <w:color w:val="000000"/>
          <w:sz w:val="28"/>
          <w:szCs w:val="28"/>
          <w:lang w:val="uk-UA"/>
        </w:rPr>
      </w:pPr>
      <w:r w:rsidRPr="00E17155">
        <w:rPr>
          <w:color w:val="000000"/>
          <w:sz w:val="28"/>
          <w:szCs w:val="28"/>
          <w:lang w:val="uk-UA"/>
        </w:rPr>
        <w:t>Нерафінована соняшникова п</w:t>
      </w:r>
      <w:r w:rsidR="00EE6746">
        <w:rPr>
          <w:color w:val="000000"/>
          <w:sz w:val="28"/>
          <w:szCs w:val="28"/>
          <w:lang w:val="uk-UA"/>
        </w:rPr>
        <w:t>ресова олія має інтенсивне золо</w:t>
      </w:r>
      <w:r w:rsidRPr="00E17155">
        <w:rPr>
          <w:color w:val="000000"/>
          <w:sz w:val="28"/>
          <w:szCs w:val="28"/>
          <w:lang w:val="uk-UA"/>
        </w:rPr>
        <w:t xml:space="preserve">тисто-жовте забарвлення, приємний смак смаженого насіння і високу біологічну </w:t>
      </w:r>
      <w:r w:rsidRPr="00E17155">
        <w:rPr>
          <w:color w:val="000000"/>
          <w:sz w:val="28"/>
          <w:szCs w:val="28"/>
          <w:lang w:val="uk-UA"/>
        </w:rPr>
        <w:lastRenderedPageBreak/>
        <w:t>цінність, бо в ній максимально зберігаються біологічно активні речовини, які під час механічної обробки жиру не видаляються.</w:t>
      </w:r>
    </w:p>
    <w:p w:rsidR="00E17155" w:rsidRPr="00011B7E" w:rsidRDefault="00E17155" w:rsidP="00E17155">
      <w:pPr>
        <w:pStyle w:val="af2"/>
        <w:spacing w:before="0" w:beforeAutospacing="0" w:after="0" w:afterAutospacing="0" w:line="360" w:lineRule="auto"/>
        <w:ind w:firstLine="709"/>
        <w:jc w:val="both"/>
        <w:rPr>
          <w:color w:val="000000"/>
          <w:sz w:val="28"/>
          <w:szCs w:val="28"/>
          <w:lang w:val="uk-UA"/>
        </w:rPr>
      </w:pPr>
      <w:r w:rsidRPr="00011B7E">
        <w:rPr>
          <w:color w:val="000000"/>
          <w:sz w:val="28"/>
          <w:szCs w:val="28"/>
          <w:lang w:val="uk-UA"/>
        </w:rPr>
        <w:t>За біологічною цінністю і стійкістю до окиснення під час зберігання гідратована соняшникова олія поступається перед нерафінованою.</w:t>
      </w:r>
    </w:p>
    <w:p w:rsidR="00E17155" w:rsidRPr="00E17155" w:rsidRDefault="00E17155" w:rsidP="00E17155">
      <w:pPr>
        <w:pStyle w:val="af2"/>
        <w:spacing w:before="0" w:beforeAutospacing="0" w:after="0" w:afterAutospacing="0" w:line="360" w:lineRule="auto"/>
        <w:ind w:firstLine="709"/>
        <w:jc w:val="both"/>
        <w:rPr>
          <w:color w:val="000000"/>
          <w:sz w:val="28"/>
          <w:szCs w:val="28"/>
        </w:rPr>
      </w:pPr>
      <w:proofErr w:type="gramStart"/>
      <w:r w:rsidRPr="00E17155">
        <w:rPr>
          <w:color w:val="000000"/>
          <w:sz w:val="28"/>
          <w:szCs w:val="28"/>
        </w:rPr>
        <w:t>Олія</w:t>
      </w:r>
      <w:proofErr w:type="gramEnd"/>
      <w:r w:rsidRPr="00E17155">
        <w:rPr>
          <w:color w:val="000000"/>
          <w:sz w:val="28"/>
          <w:szCs w:val="28"/>
        </w:rPr>
        <w:t xml:space="preserve"> соняшникова рафінована недезодорована майже знебарв</w:t>
      </w:r>
      <w:r w:rsidRPr="00E17155">
        <w:rPr>
          <w:color w:val="000000"/>
          <w:sz w:val="28"/>
          <w:szCs w:val="28"/>
        </w:rPr>
        <w:softHyphen/>
        <w:t>лена, прозора, не мутніє і не містить осаду, смак і запах її властиві соняшниковій олії.</w:t>
      </w:r>
    </w:p>
    <w:p w:rsidR="00E17155" w:rsidRPr="00E17155" w:rsidRDefault="00E17155" w:rsidP="00E17155">
      <w:pPr>
        <w:pStyle w:val="af2"/>
        <w:spacing w:before="0" w:beforeAutospacing="0" w:after="0" w:afterAutospacing="0" w:line="360" w:lineRule="auto"/>
        <w:ind w:firstLine="709"/>
        <w:jc w:val="both"/>
        <w:rPr>
          <w:color w:val="000000"/>
          <w:sz w:val="28"/>
          <w:szCs w:val="28"/>
        </w:rPr>
      </w:pPr>
      <w:r w:rsidRPr="00E17155">
        <w:rPr>
          <w:color w:val="000000"/>
          <w:sz w:val="28"/>
          <w:szCs w:val="28"/>
        </w:rPr>
        <w:t xml:space="preserve">Олія соняшникова рафінована дезодорована знебарвлена, прозора, без смаку і запаху, майже не містить або містить дуже мало супутніх речовин, тому </w:t>
      </w:r>
      <w:proofErr w:type="gramStart"/>
      <w:r w:rsidRPr="00E17155">
        <w:rPr>
          <w:color w:val="000000"/>
          <w:sz w:val="28"/>
          <w:szCs w:val="28"/>
        </w:rPr>
        <w:t>п</w:t>
      </w:r>
      <w:proofErr w:type="gramEnd"/>
      <w:r w:rsidRPr="00E17155">
        <w:rPr>
          <w:color w:val="000000"/>
          <w:sz w:val="28"/>
          <w:szCs w:val="28"/>
        </w:rPr>
        <w:t xml:space="preserve">ід час зберігання не мутніє, не має осаду. Біологічна цінність такої олії нижча від усіх попередніх із-за значної втрати токоферолів, стеринів, каротиноїдів </w:t>
      </w:r>
      <w:proofErr w:type="gramStart"/>
      <w:r w:rsidRPr="00E17155">
        <w:rPr>
          <w:color w:val="000000"/>
          <w:sz w:val="28"/>
          <w:szCs w:val="28"/>
        </w:rPr>
        <w:t>п</w:t>
      </w:r>
      <w:proofErr w:type="gramEnd"/>
      <w:r w:rsidRPr="00E17155">
        <w:rPr>
          <w:color w:val="000000"/>
          <w:sz w:val="28"/>
          <w:szCs w:val="28"/>
        </w:rPr>
        <w:t>ід час дезодорації. Стійкість її до окиснення також є найнижчою.</w:t>
      </w:r>
    </w:p>
    <w:p w:rsidR="0057724A" w:rsidRDefault="0057724A" w:rsidP="0057724A">
      <w:pPr>
        <w:pStyle w:val="23"/>
        <w:rPr>
          <w:lang w:val="ru-RU"/>
        </w:rPr>
      </w:pPr>
    </w:p>
    <w:p w:rsidR="001348AA" w:rsidRDefault="001348AA" w:rsidP="0057724A">
      <w:pPr>
        <w:pStyle w:val="23"/>
        <w:rPr>
          <w:lang w:val="ru-RU"/>
        </w:rPr>
      </w:pPr>
    </w:p>
    <w:p w:rsidR="001348AA" w:rsidRDefault="001348AA" w:rsidP="001348AA">
      <w:pPr>
        <w:pStyle w:val="23"/>
        <w:ind w:left="0"/>
        <w:jc w:val="both"/>
        <w:rPr>
          <w:rFonts w:ascii="Times New Roman" w:hAnsi="Times New Roman" w:cs="Times New Roman"/>
          <w:b/>
          <w:sz w:val="28"/>
          <w:szCs w:val="28"/>
          <w:lang w:val="ru-RU"/>
        </w:rPr>
      </w:pPr>
      <w:r w:rsidRPr="001348AA">
        <w:rPr>
          <w:rFonts w:ascii="Times New Roman" w:hAnsi="Times New Roman" w:cs="Times New Roman"/>
          <w:b/>
          <w:sz w:val="28"/>
          <w:szCs w:val="28"/>
          <w:lang w:val="ru-RU"/>
        </w:rPr>
        <w:t xml:space="preserve">1.4 </w:t>
      </w:r>
      <w:r>
        <w:rPr>
          <w:rFonts w:ascii="Times New Roman" w:hAnsi="Times New Roman" w:cs="Times New Roman"/>
          <w:b/>
          <w:sz w:val="28"/>
          <w:szCs w:val="28"/>
          <w:lang w:val="ru-RU"/>
        </w:rPr>
        <w:t>Ф</w:t>
      </w:r>
      <w:r w:rsidRPr="001348AA">
        <w:rPr>
          <w:rFonts w:ascii="Times New Roman" w:hAnsi="Times New Roman" w:cs="Times New Roman"/>
          <w:b/>
          <w:sz w:val="28"/>
          <w:szCs w:val="28"/>
          <w:lang w:val="ru-RU"/>
        </w:rPr>
        <w:t>актори, що формумюють якість соняшникової олії</w:t>
      </w:r>
    </w:p>
    <w:p w:rsidR="001348AA" w:rsidRDefault="001348AA" w:rsidP="001348AA">
      <w:pPr>
        <w:pStyle w:val="23"/>
        <w:ind w:left="0"/>
        <w:jc w:val="both"/>
        <w:rPr>
          <w:rFonts w:ascii="Times New Roman" w:hAnsi="Times New Roman" w:cs="Times New Roman"/>
          <w:sz w:val="28"/>
          <w:szCs w:val="28"/>
          <w:lang w:val="ru-RU"/>
        </w:rPr>
      </w:pPr>
    </w:p>
    <w:p w:rsidR="001348AA" w:rsidRPr="001348AA" w:rsidRDefault="001348AA" w:rsidP="001348AA">
      <w:pPr>
        <w:pStyle w:val="23"/>
        <w:spacing w:after="0" w:line="360" w:lineRule="auto"/>
        <w:ind w:left="0" w:firstLine="709"/>
        <w:jc w:val="both"/>
        <w:rPr>
          <w:rFonts w:ascii="Times New Roman" w:hAnsi="Times New Roman" w:cs="Times New Roman"/>
          <w:sz w:val="28"/>
          <w:szCs w:val="28"/>
        </w:rPr>
      </w:pPr>
      <w:r w:rsidRPr="001348AA">
        <w:rPr>
          <w:rFonts w:ascii="Times New Roman" w:hAnsi="Times New Roman" w:cs="Times New Roman"/>
          <w:sz w:val="28"/>
          <w:szCs w:val="28"/>
        </w:rPr>
        <w:t xml:space="preserve">Якість сировини олійних культур значною мірою залежить від умов вирощування, достигання, способів збирання, зберігання тощо. Збільшення вмісту олії спостерігається з просуванням посівів з півдня на північ, особливо тих, які містять більше ненасичених жирних кислот. Велика вологість ґрунту в період достигання олійних культур сприяє збільшенню вмісту олії і ступеня ненасиченості жирних кислот. Зменшення йодного числа відбувається інтенсивніше за більшої кількості опадів та за меншої температури у вегетаційний період. На півдні за високої температури та недостатньої кількості в ґрунті води нагромаджується менше олії і збільшується вміст насичених жирних кислот. Пояснюється це тим, що за високої температури вміст кисню в розчинах тканин насіння зменшується, збільшується </w:t>
      </w:r>
      <w:r w:rsidRPr="001348AA">
        <w:rPr>
          <w:rFonts w:ascii="Times New Roman" w:hAnsi="Times New Roman" w:cs="Times New Roman"/>
          <w:sz w:val="28"/>
          <w:szCs w:val="28"/>
        </w:rPr>
        <w:lastRenderedPageBreak/>
        <w:t>інтенсивність дихання і в насінні накопичуються насичені жирні кислоти, а за знижених температур і великого вмісту кисню у водних розчинах тканин насіння у високих широтах відбувається утворення С8: 2 з С18:1 і інших жирних кислот: С18:1 + 1/202 → С18:2 + + Н20. Під час вирощування рослин за знижених температур проявляється збільшення ступеня ненасиченості жирних кислот в олії. Пов'язано це з ростом енергоємності (теплота згорання) олії, що сприяє збільшенню захисної реакції рослин на знижені температури навколишнього середовища. Такі олії зберігають рідкий стан за більш низької температури. Види мінеральних добрив по-різному впливають на олійність культур. Надлишкове внесення азотних добрив сприяє зменшенню вмісту олії, а калійних і фосфорних – навпаки, збільшує. Під час достигання насіння олійних культур олія утворюється внаслідок перетворення інших розчинних органічних сполук (білкові речовини, вуглеводи, органічні кислоти), які надходять з вегетативних органів. У насінні соняшнику, ріпака спочатку утворюються вуглеводи, зокрема крохмаль. В процесі достигання збільшується вміст олії і зменшується вміст крохмалю, який в останній період зникає зовсім. Спочатку в насінні з'являються насичені кислоти (олеїнова), які дегідруються в ненасичені. Кислотне число олії під час достигання в усіх олійних культур у зв'язку з цим зменшується. Одночасно кількість воску зменшується, а фосфорних сполук, особливо органічного фосфору, збільшується. Збільшується вміст білків у ядрі і зменшується кількість простих азотних сполук. Умови зберігання насіння олійних культур суттєво впливають на його якість. У першу чергу це залежить від того, як вони впливають на інтенсивність дихання. Від інтенсивності дихання залежать темпи втрат олії. Унаслідок дихання зменшується вміст олії, збільшується кількість вільних жирних кислот і окислених продуктів, змінюються білки. Інтенсивність дихання насіння залежить від вмісту води в ньому і відносної вологості навколишнього повітря; від температури повітря і насіння, газового складу атмосфери.</w:t>
      </w:r>
    </w:p>
    <w:p w:rsidR="001348AA" w:rsidRPr="001348AA" w:rsidRDefault="001348AA" w:rsidP="001348AA">
      <w:pPr>
        <w:pStyle w:val="23"/>
        <w:spacing w:after="0" w:line="360" w:lineRule="auto"/>
        <w:ind w:left="0" w:firstLine="709"/>
        <w:jc w:val="both"/>
        <w:rPr>
          <w:rFonts w:ascii="Times New Roman" w:hAnsi="Times New Roman" w:cs="Times New Roman"/>
          <w:color w:val="000000"/>
          <w:sz w:val="28"/>
          <w:szCs w:val="28"/>
          <w:shd w:val="clear" w:color="auto" w:fill="FFFFFF"/>
        </w:rPr>
      </w:pPr>
      <w:r w:rsidRPr="001348AA">
        <w:rPr>
          <w:rFonts w:ascii="Times New Roman" w:hAnsi="Times New Roman" w:cs="Times New Roman"/>
          <w:sz w:val="28"/>
          <w:szCs w:val="28"/>
        </w:rPr>
        <w:lastRenderedPageBreak/>
        <w:t xml:space="preserve">Насіння, в якого закінчилось достигання, має дуже низьку вологість. Під час зберігання воно повинне мати вологість нижче критичної, що запобігає його псуванню. Пов'язано це з кількістю олії в насінні, яка практично не здатна утримувати воду. Чим більший вміст олії в насінні, тим менша вологість його повинна бути під час зберігання. Насіння, яке має вологість більшу від критичної, інтенсивно дихає, виділяючи багато тепла і води, а це в свою чергу зволожує насіння, збільшується температура і може виникнути процес самозігрівання. Від самозігрівання збільшується кількість мікроорганізмів, які пошкоджують насіння, а рослинні жири і білки стають дуже токсичними, набувають нехарактерного смаку, кольору і запаху . Оцінка якості рослинної олії здійснюється за зовнішнім виглядом, фізичними властивостями і хімічним складом. Для визначення якості оліїзалежно від розміру виробничої партії відбирають середню пробу, яку ретельно змішують і відділяють 0,5 л для аналізів. Харчова рослинна олія повинна бути повністю прозорою, світлого кольору. Запах, колір, прозорість визначають при температур і 20°С. Для встановлення запаху олію наносять тонким шаром на скляну пластинку або розтирають на затильній поверхні руки. Для визначення кольору олію наливають в стакан висотою не менше 50 мм і розглядають в прохідному і відбитому світлі на білому фоні. Щоб визначити прозорість, олію (100 мл) наливають в скляний циліндр і залишають на одну добу за температури 20°С. Відстояну олію розглядають як у прохідному, так і у відбитому світлі на білому фоні. Олія вважається прозорою, якщо вона немутна або не має зважених пластівців. Вміст вологи і летких речовин визначають у наважці (5 г), висушують за температури 105°С до постійної маси. Кількість відстою в олії (нежирові, а механічні домішки – часточки м'ятки, оболонок клітковини і та ін.). Відстій визначають об'ємним способом: 100 мл олії наливають в циліндр і залишають на добу за температури 15...20°С. Кількість осаду (мл) вказує на відсоток відстою за об'ємом. Один із найважливіших ознак якості олії, що характеризує її придатність в їжу, є кислотне число. Це кількість КОН (мг), необхідна для </w:t>
      </w:r>
      <w:r w:rsidRPr="001348AA">
        <w:rPr>
          <w:rFonts w:ascii="Times New Roman" w:hAnsi="Times New Roman" w:cs="Times New Roman"/>
          <w:sz w:val="28"/>
          <w:szCs w:val="28"/>
        </w:rPr>
        <w:lastRenderedPageBreak/>
        <w:t>нейтралізації вільних жирних кислот, що містяться в 1 г олії. Низьке кислотне число свідчить про низьку якість сировини, псування її за тривалого зберігання. Йодне число вказує на кількість грамів йоду, які повністю насичують вільні зв'язки в 100 г олії. Чим більше йодне число, тим вищий вміст ненасичених жирних кислот в олії і тим кращою сировиною є для виробництва оліфи (така олія швидко висихає на повітрі). Число омилення олії – це кількість КОН (мг), необхідна для омилення гліцеридів (зв'язаних жирних кислот) та нейтралізації вільних кислот, що входять до складу 1 г олії.</w:t>
      </w:r>
    </w:p>
    <w:p w:rsidR="001348AA" w:rsidRPr="001348AA" w:rsidRDefault="001348AA" w:rsidP="001348AA">
      <w:pPr>
        <w:pStyle w:val="23"/>
        <w:ind w:left="0"/>
        <w:jc w:val="both"/>
        <w:rPr>
          <w:rFonts w:ascii="Times New Roman" w:hAnsi="Times New Roman" w:cs="Times New Roman"/>
          <w:sz w:val="28"/>
          <w:szCs w:val="28"/>
        </w:rPr>
      </w:pPr>
    </w:p>
    <w:p w:rsidR="001348AA" w:rsidRPr="001348AA" w:rsidRDefault="001348AA" w:rsidP="0057724A">
      <w:pPr>
        <w:pStyle w:val="23"/>
      </w:pPr>
    </w:p>
    <w:p w:rsidR="0057724A" w:rsidRDefault="002718FF" w:rsidP="002718FF">
      <w:pPr>
        <w:spacing w:after="0" w:line="360" w:lineRule="auto"/>
        <w:rPr>
          <w:rFonts w:ascii="Times New Roman" w:eastAsiaTheme="minorHAnsi" w:hAnsi="Times New Roman"/>
          <w:b/>
          <w:sz w:val="28"/>
          <w:szCs w:val="28"/>
          <w:lang w:val="uk-UA"/>
        </w:rPr>
      </w:pPr>
      <w:r w:rsidRPr="002718FF">
        <w:rPr>
          <w:rFonts w:ascii="Times New Roman" w:eastAsiaTheme="minorHAnsi" w:hAnsi="Times New Roman"/>
          <w:b/>
          <w:sz w:val="28"/>
          <w:szCs w:val="28"/>
          <w:lang w:val="uk-UA"/>
        </w:rPr>
        <w:t>1. 5  Технологічний процес виробництва олії</w:t>
      </w:r>
    </w:p>
    <w:p w:rsidR="002718FF" w:rsidRDefault="002718FF" w:rsidP="002718FF">
      <w:pPr>
        <w:spacing w:after="0" w:line="360" w:lineRule="auto"/>
        <w:rPr>
          <w:rFonts w:ascii="Times New Roman" w:eastAsiaTheme="minorHAnsi" w:hAnsi="Times New Roman"/>
          <w:b/>
          <w:sz w:val="28"/>
          <w:szCs w:val="28"/>
          <w:lang w:val="uk-UA"/>
        </w:rPr>
      </w:pPr>
    </w:p>
    <w:p w:rsidR="002718FF" w:rsidRPr="002718FF" w:rsidRDefault="002718FF" w:rsidP="002718FF">
      <w:pPr>
        <w:spacing w:after="0" w:line="360" w:lineRule="auto"/>
        <w:rPr>
          <w:rFonts w:ascii="Times New Roman" w:hAnsi="Times New Roman"/>
          <w:b/>
          <w:bCs/>
          <w:sz w:val="28"/>
          <w:szCs w:val="28"/>
          <w:lang w:val="uk-UA"/>
        </w:rPr>
      </w:pPr>
    </w:p>
    <w:p w:rsidR="0057724A" w:rsidRPr="002718FF" w:rsidRDefault="0057724A" w:rsidP="002718FF">
      <w:pPr>
        <w:spacing w:after="0" w:line="360" w:lineRule="auto"/>
        <w:ind w:firstLine="709"/>
        <w:jc w:val="both"/>
        <w:rPr>
          <w:rFonts w:ascii="Times New Roman" w:hAnsi="Times New Roman"/>
          <w:sz w:val="28"/>
          <w:szCs w:val="28"/>
        </w:rPr>
      </w:pPr>
      <w:r w:rsidRPr="00011B7E">
        <w:rPr>
          <w:rFonts w:ascii="Times New Roman" w:hAnsi="Times New Roman"/>
          <w:sz w:val="28"/>
          <w:szCs w:val="28"/>
          <w:lang w:val="uk-UA"/>
        </w:rPr>
        <w:t xml:space="preserve">Найменування оліям надають за назвою рослин, з насіння, частин або тканин яких їх виробляють. В межах кожного найменування залежно від способу виділення і очищення формуються види олії. </w:t>
      </w:r>
      <w:r w:rsidRPr="002718FF">
        <w:rPr>
          <w:rFonts w:ascii="Times New Roman" w:hAnsi="Times New Roman"/>
          <w:sz w:val="28"/>
          <w:szCs w:val="28"/>
        </w:rPr>
        <w:t xml:space="preserve">Використовують два способи вилучення олії </w:t>
      </w:r>
      <w:proofErr w:type="gramStart"/>
      <w:r w:rsidRPr="002718FF">
        <w:rPr>
          <w:rFonts w:ascii="Times New Roman" w:hAnsi="Times New Roman"/>
          <w:sz w:val="28"/>
          <w:szCs w:val="28"/>
        </w:rPr>
        <w:t>з ол</w:t>
      </w:r>
      <w:proofErr w:type="gramEnd"/>
      <w:r w:rsidRPr="002718FF">
        <w:rPr>
          <w:rFonts w:ascii="Times New Roman" w:hAnsi="Times New Roman"/>
          <w:sz w:val="28"/>
          <w:szCs w:val="28"/>
        </w:rPr>
        <w:t>ійної сировини – пресовий і екстракційний.</w:t>
      </w:r>
    </w:p>
    <w:p w:rsidR="0057724A" w:rsidRPr="002718FF" w:rsidRDefault="0057724A" w:rsidP="002718FF">
      <w:pPr>
        <w:spacing w:after="0" w:line="360" w:lineRule="auto"/>
        <w:ind w:firstLine="709"/>
        <w:jc w:val="both"/>
        <w:rPr>
          <w:rFonts w:ascii="Times New Roman" w:hAnsi="Times New Roman"/>
          <w:sz w:val="28"/>
          <w:szCs w:val="28"/>
        </w:rPr>
      </w:pPr>
      <w:r w:rsidRPr="002718FF">
        <w:rPr>
          <w:rFonts w:ascii="Times New Roman" w:hAnsi="Times New Roman"/>
          <w:sz w:val="28"/>
          <w:szCs w:val="28"/>
        </w:rPr>
        <w:t xml:space="preserve">Пресовий спосіб. Насіння звільняють від лузги, </w:t>
      </w:r>
      <w:proofErr w:type="gramStart"/>
      <w:r w:rsidRPr="002718FF">
        <w:rPr>
          <w:rFonts w:ascii="Times New Roman" w:hAnsi="Times New Roman"/>
          <w:sz w:val="28"/>
          <w:szCs w:val="28"/>
        </w:rPr>
        <w:t>пл</w:t>
      </w:r>
      <w:proofErr w:type="gramEnd"/>
      <w:r w:rsidRPr="002718FF">
        <w:rPr>
          <w:rFonts w:ascii="Times New Roman" w:hAnsi="Times New Roman"/>
          <w:sz w:val="28"/>
          <w:szCs w:val="28"/>
        </w:rPr>
        <w:t xml:space="preserve">івок, стулок тощо, розмелюють на вальцях і отримують м’ятку, яку зволожують і нагрівають до 800 </w:t>
      </w:r>
      <w:r w:rsidR="002718FF">
        <w:rPr>
          <w:rFonts w:ascii="Times New Roman" w:hAnsi="Times New Roman"/>
          <w:sz w:val="28"/>
          <w:szCs w:val="28"/>
          <w:vertAlign w:val="superscript"/>
          <w:lang w:val="uk-UA"/>
        </w:rPr>
        <w:t>0</w:t>
      </w:r>
      <w:r w:rsidRPr="002718FF">
        <w:rPr>
          <w:rFonts w:ascii="Times New Roman" w:hAnsi="Times New Roman"/>
          <w:sz w:val="28"/>
          <w:szCs w:val="28"/>
        </w:rPr>
        <w:t xml:space="preserve">С, що сприяє кращому виділенню жиру. Такий спосіб називають “гарячим пресуванням”, а без </w:t>
      </w:r>
      <w:proofErr w:type="gramStart"/>
      <w:r w:rsidRPr="002718FF">
        <w:rPr>
          <w:rFonts w:ascii="Times New Roman" w:hAnsi="Times New Roman"/>
          <w:sz w:val="28"/>
          <w:szCs w:val="28"/>
        </w:rPr>
        <w:t>п</w:t>
      </w:r>
      <w:proofErr w:type="gramEnd"/>
      <w:r w:rsidRPr="002718FF">
        <w:rPr>
          <w:rFonts w:ascii="Times New Roman" w:hAnsi="Times New Roman"/>
          <w:sz w:val="28"/>
          <w:szCs w:val="28"/>
        </w:rPr>
        <w:t>ідігріву м’ятки – “холодним пресуванням”.</w:t>
      </w:r>
    </w:p>
    <w:p w:rsidR="0057724A" w:rsidRPr="002718FF" w:rsidRDefault="0057724A" w:rsidP="002718FF">
      <w:pPr>
        <w:spacing w:after="0" w:line="360" w:lineRule="auto"/>
        <w:ind w:firstLine="709"/>
        <w:jc w:val="both"/>
        <w:rPr>
          <w:rFonts w:ascii="Times New Roman" w:hAnsi="Times New Roman"/>
          <w:sz w:val="28"/>
          <w:szCs w:val="28"/>
        </w:rPr>
      </w:pPr>
      <w:r w:rsidRPr="002718FF">
        <w:rPr>
          <w:rFonts w:ascii="Times New Roman" w:hAnsi="Times New Roman"/>
          <w:sz w:val="28"/>
          <w:szCs w:val="28"/>
        </w:rPr>
        <w:t xml:space="preserve">Екстракційний спосіб ґрунтується на розчинності жиру у бензині, гексані, пентані. </w:t>
      </w:r>
      <w:proofErr w:type="gramStart"/>
      <w:r w:rsidRPr="002718FF">
        <w:rPr>
          <w:rFonts w:ascii="Times New Roman" w:hAnsi="Times New Roman"/>
          <w:sz w:val="28"/>
          <w:szCs w:val="28"/>
        </w:rPr>
        <w:t>З</w:t>
      </w:r>
      <w:proofErr w:type="gramEnd"/>
      <w:r w:rsidRPr="002718FF">
        <w:rPr>
          <w:rFonts w:ascii="Times New Roman" w:hAnsi="Times New Roman"/>
          <w:sz w:val="28"/>
          <w:szCs w:val="28"/>
        </w:rPr>
        <w:t xml:space="preserve"> жирів, отриманих цим способом, необхідно обов'язково вилучати розчинники, рафінувати жир.</w:t>
      </w:r>
    </w:p>
    <w:p w:rsidR="0057724A" w:rsidRPr="002718FF" w:rsidRDefault="0057724A" w:rsidP="002718FF">
      <w:pPr>
        <w:spacing w:after="0" w:line="360" w:lineRule="auto"/>
        <w:ind w:firstLine="709"/>
        <w:jc w:val="both"/>
        <w:rPr>
          <w:rFonts w:ascii="Times New Roman" w:hAnsi="Times New Roman"/>
          <w:sz w:val="28"/>
          <w:szCs w:val="28"/>
        </w:rPr>
      </w:pPr>
      <w:proofErr w:type="gramStart"/>
      <w:r w:rsidRPr="002718FF">
        <w:rPr>
          <w:rFonts w:ascii="Times New Roman" w:hAnsi="Times New Roman"/>
          <w:sz w:val="28"/>
          <w:szCs w:val="28"/>
        </w:rPr>
        <w:t>Олію</w:t>
      </w:r>
      <w:proofErr w:type="gramEnd"/>
      <w:r w:rsidRPr="002718FF">
        <w:rPr>
          <w:rFonts w:ascii="Times New Roman" w:hAnsi="Times New Roman"/>
          <w:sz w:val="28"/>
          <w:szCs w:val="28"/>
        </w:rPr>
        <w:t xml:space="preserve">, виділену пресовим способом, можна не рафінувати. Але у зв'язку з хімізацією сільського господарства, погіршенням екології навколишнього середовища в сировині і олії можуть міститися пестициди, токсичні метали, мікотоксини, канцерогенний бензопірен. </w:t>
      </w:r>
      <w:proofErr w:type="gramStart"/>
      <w:r w:rsidRPr="002718FF">
        <w:rPr>
          <w:rFonts w:ascii="Times New Roman" w:hAnsi="Times New Roman"/>
          <w:sz w:val="28"/>
          <w:szCs w:val="28"/>
        </w:rPr>
        <w:t>З</w:t>
      </w:r>
      <w:proofErr w:type="gramEnd"/>
      <w:r w:rsidRPr="002718FF">
        <w:rPr>
          <w:rFonts w:ascii="Times New Roman" w:hAnsi="Times New Roman"/>
          <w:sz w:val="28"/>
          <w:szCs w:val="28"/>
        </w:rPr>
        <w:t xml:space="preserve"> цих причин вчені і фахівці вважа</w:t>
      </w:r>
      <w:r w:rsidRPr="002718FF">
        <w:rPr>
          <w:rFonts w:ascii="Times New Roman" w:hAnsi="Times New Roman"/>
          <w:sz w:val="28"/>
          <w:szCs w:val="28"/>
        </w:rPr>
        <w:softHyphen/>
      </w:r>
      <w:r w:rsidRPr="002718FF">
        <w:rPr>
          <w:rFonts w:ascii="Times New Roman" w:hAnsi="Times New Roman"/>
          <w:sz w:val="28"/>
          <w:szCs w:val="28"/>
        </w:rPr>
        <w:lastRenderedPageBreak/>
        <w:t>ють, що усі види олії повинні підлягати обов'язковому рафінуванню, а сирови</w:t>
      </w:r>
      <w:r w:rsidRPr="002718FF">
        <w:rPr>
          <w:rFonts w:ascii="Times New Roman" w:hAnsi="Times New Roman"/>
          <w:sz w:val="28"/>
          <w:szCs w:val="28"/>
        </w:rPr>
        <w:softHyphen/>
        <w:t>на — санітарно-гігієнічному контролю на вміст цих речовин.</w:t>
      </w:r>
    </w:p>
    <w:p w:rsidR="0057724A" w:rsidRPr="002718FF" w:rsidRDefault="0057724A" w:rsidP="002718FF">
      <w:pPr>
        <w:spacing w:after="0" w:line="360" w:lineRule="auto"/>
        <w:ind w:firstLine="709"/>
        <w:jc w:val="both"/>
        <w:rPr>
          <w:rFonts w:ascii="Times New Roman" w:hAnsi="Times New Roman"/>
          <w:sz w:val="28"/>
          <w:szCs w:val="28"/>
        </w:rPr>
      </w:pPr>
      <w:r w:rsidRPr="002718FF">
        <w:rPr>
          <w:rFonts w:ascii="Times New Roman" w:hAnsi="Times New Roman"/>
          <w:sz w:val="28"/>
          <w:szCs w:val="28"/>
        </w:rPr>
        <w:t>Рафінування олії призводить до повного або максимального видалення шкідливих речовин.</w:t>
      </w:r>
    </w:p>
    <w:p w:rsidR="0057724A" w:rsidRPr="002718FF" w:rsidRDefault="0057724A" w:rsidP="002718FF">
      <w:pPr>
        <w:spacing w:after="0" w:line="360" w:lineRule="auto"/>
        <w:ind w:firstLine="709"/>
        <w:jc w:val="both"/>
        <w:rPr>
          <w:rFonts w:ascii="Times New Roman" w:hAnsi="Times New Roman"/>
          <w:sz w:val="28"/>
          <w:szCs w:val="28"/>
        </w:rPr>
      </w:pPr>
      <w:r w:rsidRPr="002718FF">
        <w:rPr>
          <w:rFonts w:ascii="Times New Roman" w:hAnsi="Times New Roman"/>
          <w:sz w:val="28"/>
          <w:szCs w:val="28"/>
        </w:rPr>
        <w:t>Коротко основні технологічні операції можна представити у вигляді схеми</w:t>
      </w:r>
      <w:r w:rsidR="00086992">
        <w:rPr>
          <w:rFonts w:ascii="Times New Roman" w:hAnsi="Times New Roman"/>
          <w:sz w:val="28"/>
          <w:szCs w:val="28"/>
          <w:lang w:val="uk-UA"/>
        </w:rPr>
        <w:t xml:space="preserve"> рис. 1.5</w:t>
      </w:r>
      <w:r w:rsidRPr="002718FF">
        <w:rPr>
          <w:rFonts w:ascii="Times New Roman" w:hAnsi="Times New Roman"/>
          <w:sz w:val="28"/>
          <w:szCs w:val="28"/>
        </w:rPr>
        <w:t>.</w:t>
      </w:r>
    </w:p>
    <w:p w:rsidR="0057724A" w:rsidRPr="0057724A" w:rsidRDefault="00086992" w:rsidP="00086992">
      <w:pPr>
        <w:pStyle w:val="aa"/>
        <w:ind w:hanging="19"/>
        <w:jc w:val="center"/>
        <w:rPr>
          <w:lang w:val="ru-RU"/>
        </w:rPr>
      </w:pPr>
      <w:r>
        <w:rPr>
          <w:noProof/>
          <w:lang w:val="ru-RU"/>
        </w:rPr>
        <w:drawing>
          <wp:inline distT="0" distB="0" distL="0" distR="0">
            <wp:extent cx="4910994" cy="4267200"/>
            <wp:effectExtent l="19050" t="0" r="3906"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0994" cy="4267200"/>
                    </a:xfrm>
                    <a:prstGeom prst="rect">
                      <a:avLst/>
                    </a:prstGeom>
                    <a:noFill/>
                    <a:ln>
                      <a:noFill/>
                    </a:ln>
                  </pic:spPr>
                </pic:pic>
              </a:graphicData>
            </a:graphic>
          </wp:inline>
        </w:drawing>
      </w:r>
    </w:p>
    <w:p w:rsidR="0057724A" w:rsidRPr="0057724A" w:rsidRDefault="0057724A" w:rsidP="0057724A">
      <w:pPr>
        <w:pStyle w:val="aa"/>
        <w:ind w:firstLine="881"/>
        <w:jc w:val="center"/>
        <w:rPr>
          <w:lang w:val="ru-RU"/>
        </w:rPr>
      </w:pPr>
    </w:p>
    <w:p w:rsidR="0057724A" w:rsidRPr="00086992" w:rsidRDefault="0057724A" w:rsidP="00086992">
      <w:pPr>
        <w:rPr>
          <w:rFonts w:ascii="Times New Roman" w:hAnsi="Times New Roman"/>
          <w:sz w:val="28"/>
          <w:szCs w:val="28"/>
        </w:rPr>
      </w:pPr>
      <w:r w:rsidRPr="00086992">
        <w:rPr>
          <w:rFonts w:ascii="Times New Roman" w:hAnsi="Times New Roman"/>
          <w:sz w:val="28"/>
          <w:szCs w:val="28"/>
        </w:rPr>
        <w:t>Рисунок 1</w:t>
      </w:r>
      <w:r w:rsidR="00086992" w:rsidRPr="00086992">
        <w:rPr>
          <w:rFonts w:ascii="Times New Roman" w:hAnsi="Times New Roman"/>
          <w:sz w:val="28"/>
          <w:szCs w:val="28"/>
        </w:rPr>
        <w:t xml:space="preserve">.5 </w:t>
      </w:r>
      <w:r w:rsidR="001A165A">
        <w:rPr>
          <w:rFonts w:ascii="Cambria Math" w:hAnsi="Cambria Math" w:cs="Cambria Math"/>
          <w:sz w:val="28"/>
          <w:szCs w:val="28"/>
        </w:rPr>
        <w:t>‒</w:t>
      </w:r>
      <w:r w:rsidRPr="00086992">
        <w:rPr>
          <w:rFonts w:ascii="Times New Roman" w:hAnsi="Times New Roman"/>
          <w:sz w:val="28"/>
          <w:szCs w:val="28"/>
        </w:rPr>
        <w:t xml:space="preserve"> Основні процеси технології одержання  олії</w:t>
      </w:r>
    </w:p>
    <w:p w:rsidR="0057724A" w:rsidRPr="0040323A" w:rsidRDefault="0057724A" w:rsidP="00086992">
      <w:pPr>
        <w:spacing w:after="0" w:line="360" w:lineRule="auto"/>
        <w:ind w:firstLine="709"/>
        <w:jc w:val="both"/>
        <w:rPr>
          <w:rFonts w:ascii="Times New Roman" w:hAnsi="Times New Roman"/>
          <w:sz w:val="28"/>
          <w:szCs w:val="28"/>
          <w:lang w:val="uk-UA"/>
        </w:rPr>
      </w:pPr>
      <w:r w:rsidRPr="0040323A">
        <w:rPr>
          <w:rFonts w:ascii="Times New Roman" w:hAnsi="Times New Roman"/>
          <w:sz w:val="28"/>
          <w:szCs w:val="28"/>
          <w:lang w:val="uk-UA"/>
        </w:rPr>
        <w:t>Залежно від глибини очищення виготовляють олії нерафіновані, гідратовані, рафіновані недезодоровані, рафіновані дезодоровані.</w:t>
      </w:r>
    </w:p>
    <w:p w:rsidR="0057724A" w:rsidRPr="00C81DE5" w:rsidRDefault="0057724A" w:rsidP="00086992">
      <w:pPr>
        <w:spacing w:after="0" w:line="360" w:lineRule="auto"/>
        <w:ind w:firstLine="709"/>
        <w:jc w:val="both"/>
        <w:rPr>
          <w:rFonts w:ascii="Times New Roman" w:hAnsi="Times New Roman"/>
          <w:sz w:val="28"/>
          <w:szCs w:val="28"/>
          <w:lang w:val="uk-UA"/>
        </w:rPr>
      </w:pPr>
      <w:r w:rsidRPr="00C81DE5">
        <w:rPr>
          <w:rFonts w:ascii="Times New Roman" w:hAnsi="Times New Roman"/>
          <w:sz w:val="28"/>
          <w:szCs w:val="28"/>
          <w:lang w:val="uk-UA"/>
        </w:rPr>
        <w:t>Нерафінована олія після вилучення з сировини підлягає фільтруванню або відстоюванню, при цьому видаляється лушпиння, частинки оболонок насіння, м'ятки (м'язги) тощо. Нерафінована олія має колір, смак і запах, притаманні сировині, і усі супутні речовини (в тому числі біологічно активні).</w:t>
      </w:r>
    </w:p>
    <w:p w:rsidR="0057724A" w:rsidRPr="00C81DE5" w:rsidRDefault="0057724A" w:rsidP="00086992">
      <w:pPr>
        <w:spacing w:after="0" w:line="360" w:lineRule="auto"/>
        <w:ind w:firstLine="709"/>
        <w:jc w:val="both"/>
        <w:rPr>
          <w:rFonts w:ascii="Times New Roman" w:hAnsi="Times New Roman"/>
          <w:sz w:val="28"/>
          <w:szCs w:val="28"/>
          <w:lang w:val="uk-UA"/>
        </w:rPr>
      </w:pPr>
      <w:r w:rsidRPr="00C81DE5">
        <w:rPr>
          <w:rFonts w:ascii="Times New Roman" w:hAnsi="Times New Roman"/>
          <w:sz w:val="28"/>
          <w:szCs w:val="28"/>
          <w:lang w:val="uk-UA"/>
        </w:rPr>
        <w:lastRenderedPageBreak/>
        <w:t>Гідратована олія фільтрується, обробляється розпиленою водою, що має температуру 70° С і містить 1% кухонної солі. Така обробка сприяє видаленню фосфоліпідів і частково інших речовин, що запобігає помутнінню олії під час зберігання. Але гідратована олія за біологічною цінністю поступається нерафінованій. Вона має характерні забарвлення, смак і запах.</w:t>
      </w:r>
    </w:p>
    <w:p w:rsidR="0057724A" w:rsidRPr="00C81DE5" w:rsidRDefault="0057724A" w:rsidP="00086992">
      <w:pPr>
        <w:spacing w:after="0" w:line="360" w:lineRule="auto"/>
        <w:ind w:firstLine="709"/>
        <w:jc w:val="both"/>
        <w:rPr>
          <w:rFonts w:ascii="Times New Roman" w:hAnsi="Times New Roman"/>
          <w:sz w:val="28"/>
          <w:szCs w:val="28"/>
          <w:lang w:val="uk-UA"/>
        </w:rPr>
      </w:pPr>
      <w:r w:rsidRPr="00C81DE5">
        <w:rPr>
          <w:rFonts w:ascii="Times New Roman" w:hAnsi="Times New Roman"/>
          <w:sz w:val="28"/>
          <w:szCs w:val="28"/>
          <w:lang w:val="uk-UA"/>
        </w:rPr>
        <w:t>Рафінована недезодорована олія виготовляється із застосуванням фільтрування, гідратації, лужної нейтралізації, відбілювання (знебарвлення).</w:t>
      </w:r>
    </w:p>
    <w:p w:rsidR="0057724A" w:rsidRPr="00086992" w:rsidRDefault="0057724A" w:rsidP="00086992">
      <w:pPr>
        <w:spacing w:after="0" w:line="360" w:lineRule="auto"/>
        <w:ind w:firstLine="709"/>
        <w:jc w:val="both"/>
        <w:rPr>
          <w:rFonts w:ascii="Times New Roman" w:hAnsi="Times New Roman"/>
          <w:sz w:val="28"/>
          <w:szCs w:val="28"/>
        </w:rPr>
      </w:pPr>
      <w:r w:rsidRPr="00086992">
        <w:rPr>
          <w:rFonts w:ascii="Times New Roman" w:hAnsi="Times New Roman"/>
          <w:sz w:val="28"/>
          <w:szCs w:val="28"/>
        </w:rPr>
        <w:t>Лужна нейтралізація — видалення вільних жирних кислот за допомогою роз</w:t>
      </w:r>
      <w:r w:rsidRPr="00086992">
        <w:rPr>
          <w:rFonts w:ascii="Times New Roman" w:hAnsi="Times New Roman"/>
          <w:sz w:val="28"/>
          <w:szCs w:val="28"/>
        </w:rPr>
        <w:softHyphen/>
        <w:t xml:space="preserve">чину лугу. Вільні жирні кислоти накопичуються </w:t>
      </w:r>
      <w:proofErr w:type="gramStart"/>
      <w:r w:rsidRPr="00086992">
        <w:rPr>
          <w:rFonts w:ascii="Times New Roman" w:hAnsi="Times New Roman"/>
          <w:sz w:val="28"/>
          <w:szCs w:val="28"/>
        </w:rPr>
        <w:t>в ол</w:t>
      </w:r>
      <w:proofErr w:type="gramEnd"/>
      <w:r w:rsidRPr="00086992">
        <w:rPr>
          <w:rFonts w:ascii="Times New Roman" w:hAnsi="Times New Roman"/>
          <w:sz w:val="28"/>
          <w:szCs w:val="28"/>
        </w:rPr>
        <w:t xml:space="preserve">ії внаслідок гідролітичного розкладу жиру. Вони впливають </w:t>
      </w:r>
      <w:proofErr w:type="gramStart"/>
      <w:r w:rsidRPr="00086992">
        <w:rPr>
          <w:rFonts w:ascii="Times New Roman" w:hAnsi="Times New Roman"/>
          <w:sz w:val="28"/>
          <w:szCs w:val="28"/>
        </w:rPr>
        <w:t>на</w:t>
      </w:r>
      <w:proofErr w:type="gramEnd"/>
      <w:r w:rsidRPr="00086992">
        <w:rPr>
          <w:rFonts w:ascii="Times New Roman" w:hAnsi="Times New Roman"/>
          <w:sz w:val="28"/>
          <w:szCs w:val="28"/>
        </w:rPr>
        <w:t xml:space="preserve"> якість, цінність олії і повинні вилучатися з неї.</w:t>
      </w:r>
    </w:p>
    <w:p w:rsidR="0057724A" w:rsidRPr="00086992" w:rsidRDefault="0057724A" w:rsidP="00086992">
      <w:pPr>
        <w:spacing w:after="0" w:line="360" w:lineRule="auto"/>
        <w:ind w:firstLine="709"/>
        <w:jc w:val="both"/>
        <w:rPr>
          <w:rFonts w:ascii="Times New Roman" w:hAnsi="Times New Roman"/>
          <w:sz w:val="28"/>
          <w:szCs w:val="28"/>
        </w:rPr>
      </w:pPr>
      <w:r w:rsidRPr="00086992">
        <w:rPr>
          <w:rFonts w:ascii="Times New Roman" w:hAnsi="Times New Roman"/>
          <w:sz w:val="28"/>
          <w:szCs w:val="28"/>
        </w:rPr>
        <w:t xml:space="preserve">Відбілювання — це видалення барвних речовин </w:t>
      </w:r>
      <w:proofErr w:type="gramStart"/>
      <w:r w:rsidRPr="00086992">
        <w:rPr>
          <w:rFonts w:ascii="Times New Roman" w:hAnsi="Times New Roman"/>
          <w:sz w:val="28"/>
          <w:szCs w:val="28"/>
        </w:rPr>
        <w:t>з ол</w:t>
      </w:r>
      <w:proofErr w:type="gramEnd"/>
      <w:r w:rsidRPr="00086992">
        <w:rPr>
          <w:rFonts w:ascii="Times New Roman" w:hAnsi="Times New Roman"/>
          <w:sz w:val="28"/>
          <w:szCs w:val="28"/>
        </w:rPr>
        <w:t>ії за допомогою активованої відбільної глини або ЇЇ суміші з активованим вугіллям, активова</w:t>
      </w:r>
      <w:r w:rsidRPr="00086992">
        <w:rPr>
          <w:rFonts w:ascii="Times New Roman" w:hAnsi="Times New Roman"/>
          <w:sz w:val="28"/>
          <w:szCs w:val="28"/>
        </w:rPr>
        <w:softHyphen/>
        <w:t xml:space="preserve">ного бентоніту. Вони поглинають барвні речовини </w:t>
      </w:r>
      <w:proofErr w:type="gramStart"/>
      <w:r w:rsidRPr="00086992">
        <w:rPr>
          <w:rFonts w:ascii="Times New Roman" w:hAnsi="Times New Roman"/>
          <w:sz w:val="28"/>
          <w:szCs w:val="28"/>
        </w:rPr>
        <w:t>п</w:t>
      </w:r>
      <w:proofErr w:type="gramEnd"/>
      <w:r w:rsidRPr="00086992">
        <w:rPr>
          <w:rFonts w:ascii="Times New Roman" w:hAnsi="Times New Roman"/>
          <w:sz w:val="28"/>
          <w:szCs w:val="28"/>
        </w:rPr>
        <w:t>ід час контакту з олією.</w:t>
      </w:r>
    </w:p>
    <w:p w:rsidR="0057724A" w:rsidRPr="00086992" w:rsidRDefault="0057724A" w:rsidP="00086992">
      <w:pPr>
        <w:spacing w:after="0" w:line="360" w:lineRule="auto"/>
        <w:ind w:firstLine="709"/>
        <w:jc w:val="both"/>
        <w:rPr>
          <w:rFonts w:ascii="Times New Roman" w:hAnsi="Times New Roman"/>
          <w:sz w:val="28"/>
          <w:szCs w:val="28"/>
        </w:rPr>
      </w:pPr>
      <w:r w:rsidRPr="00086992">
        <w:rPr>
          <w:rFonts w:ascii="Times New Roman" w:hAnsi="Times New Roman"/>
          <w:sz w:val="28"/>
          <w:szCs w:val="28"/>
        </w:rPr>
        <w:t>За біологічною цінністю рафінована недезодорована олія поступається нерафінованій і гідратованій, бо в процесі рафінування з неї видаляють біологічно активні фосфолі</w:t>
      </w:r>
      <w:proofErr w:type="gramStart"/>
      <w:r w:rsidRPr="00086992">
        <w:rPr>
          <w:rFonts w:ascii="Times New Roman" w:hAnsi="Times New Roman"/>
          <w:sz w:val="28"/>
          <w:szCs w:val="28"/>
        </w:rPr>
        <w:t>п</w:t>
      </w:r>
      <w:proofErr w:type="gramEnd"/>
      <w:r w:rsidRPr="00086992">
        <w:rPr>
          <w:rFonts w:ascii="Times New Roman" w:hAnsi="Times New Roman"/>
          <w:sz w:val="28"/>
          <w:szCs w:val="28"/>
        </w:rPr>
        <w:t>іди, каротиноїди, стероли, які є одночасно інгібі</w:t>
      </w:r>
      <w:r w:rsidRPr="00086992">
        <w:rPr>
          <w:rFonts w:ascii="Times New Roman" w:hAnsi="Times New Roman"/>
          <w:sz w:val="28"/>
          <w:szCs w:val="28"/>
        </w:rPr>
        <w:softHyphen/>
        <w:t xml:space="preserve">торами окислення жиру. Тому рафінована недезодорована олія має меншу </w:t>
      </w:r>
      <w:proofErr w:type="gramStart"/>
      <w:r w:rsidRPr="00086992">
        <w:rPr>
          <w:rFonts w:ascii="Times New Roman" w:hAnsi="Times New Roman"/>
          <w:sz w:val="28"/>
          <w:szCs w:val="28"/>
        </w:rPr>
        <w:t>ст</w:t>
      </w:r>
      <w:proofErr w:type="gramEnd"/>
      <w:r w:rsidRPr="00086992">
        <w:rPr>
          <w:rFonts w:ascii="Times New Roman" w:hAnsi="Times New Roman"/>
          <w:sz w:val="28"/>
          <w:szCs w:val="28"/>
        </w:rPr>
        <w:t xml:space="preserve">ійкість до окислення, але при зберіганні не мутніє, не утворює осаду і має кращий товарний вигляд. Вона прозора, майже знебарвлена, </w:t>
      </w:r>
      <w:proofErr w:type="gramStart"/>
      <w:r w:rsidRPr="00086992">
        <w:rPr>
          <w:rFonts w:ascii="Times New Roman" w:hAnsi="Times New Roman"/>
          <w:sz w:val="28"/>
          <w:szCs w:val="28"/>
        </w:rPr>
        <w:t>у</w:t>
      </w:r>
      <w:proofErr w:type="gramEnd"/>
      <w:r w:rsidRPr="00086992">
        <w:rPr>
          <w:rFonts w:ascii="Times New Roman" w:hAnsi="Times New Roman"/>
          <w:sz w:val="28"/>
          <w:szCs w:val="28"/>
        </w:rPr>
        <w:t xml:space="preserve"> неї властивий натуральній олії смак і запах.</w:t>
      </w:r>
    </w:p>
    <w:p w:rsidR="0057724A" w:rsidRPr="00086992" w:rsidRDefault="0057724A" w:rsidP="00086992">
      <w:pPr>
        <w:spacing w:after="0" w:line="360" w:lineRule="auto"/>
        <w:ind w:firstLine="709"/>
        <w:jc w:val="both"/>
        <w:rPr>
          <w:rFonts w:ascii="Times New Roman" w:hAnsi="Times New Roman"/>
          <w:sz w:val="28"/>
          <w:szCs w:val="28"/>
        </w:rPr>
      </w:pPr>
      <w:r w:rsidRPr="00086992">
        <w:rPr>
          <w:rFonts w:ascii="Times New Roman" w:hAnsi="Times New Roman"/>
          <w:sz w:val="28"/>
          <w:szCs w:val="28"/>
        </w:rPr>
        <w:t xml:space="preserve">Рафіновану дезодоровану олію отримують </w:t>
      </w:r>
      <w:proofErr w:type="gramStart"/>
      <w:r w:rsidRPr="00086992">
        <w:rPr>
          <w:rFonts w:ascii="Times New Roman" w:hAnsi="Times New Roman"/>
          <w:sz w:val="28"/>
          <w:szCs w:val="28"/>
        </w:rPr>
        <w:t>п</w:t>
      </w:r>
      <w:proofErr w:type="gramEnd"/>
      <w:r w:rsidRPr="00086992">
        <w:rPr>
          <w:rFonts w:ascii="Times New Roman" w:hAnsi="Times New Roman"/>
          <w:sz w:val="28"/>
          <w:szCs w:val="28"/>
        </w:rPr>
        <w:t>ісля повного циклу очищен</w:t>
      </w:r>
      <w:r w:rsidRPr="00086992">
        <w:rPr>
          <w:rFonts w:ascii="Times New Roman" w:hAnsi="Times New Roman"/>
          <w:sz w:val="28"/>
          <w:szCs w:val="28"/>
        </w:rPr>
        <w:softHyphen/>
        <w:t>ня: фільтрування, гідратації, лужної нейтралізації, відбілювання, дезодорації.</w:t>
      </w:r>
    </w:p>
    <w:p w:rsidR="0057724A" w:rsidRPr="00086992" w:rsidRDefault="0057724A" w:rsidP="00086992">
      <w:pPr>
        <w:spacing w:after="0" w:line="360" w:lineRule="auto"/>
        <w:ind w:firstLine="709"/>
        <w:jc w:val="both"/>
        <w:rPr>
          <w:rFonts w:ascii="Times New Roman" w:hAnsi="Times New Roman"/>
          <w:sz w:val="28"/>
          <w:szCs w:val="28"/>
        </w:rPr>
      </w:pPr>
      <w:r w:rsidRPr="00086992">
        <w:rPr>
          <w:rFonts w:ascii="Times New Roman" w:hAnsi="Times New Roman"/>
          <w:sz w:val="28"/>
          <w:szCs w:val="28"/>
        </w:rPr>
        <w:t xml:space="preserve">Дезодорація — це обробка олії у </w:t>
      </w:r>
      <w:proofErr w:type="gramStart"/>
      <w:r w:rsidRPr="00086992">
        <w:rPr>
          <w:rFonts w:ascii="Times New Roman" w:hAnsi="Times New Roman"/>
          <w:sz w:val="28"/>
          <w:szCs w:val="28"/>
        </w:rPr>
        <w:t>вакуум-дезодораторах</w:t>
      </w:r>
      <w:proofErr w:type="gramEnd"/>
      <w:r w:rsidRPr="00086992">
        <w:rPr>
          <w:rFonts w:ascii="Times New Roman" w:hAnsi="Times New Roman"/>
          <w:sz w:val="28"/>
          <w:szCs w:val="28"/>
        </w:rPr>
        <w:t xml:space="preserve"> гострою нейтраль</w:t>
      </w:r>
      <w:r w:rsidRPr="00086992">
        <w:rPr>
          <w:rFonts w:ascii="Times New Roman" w:hAnsi="Times New Roman"/>
          <w:sz w:val="28"/>
          <w:szCs w:val="28"/>
        </w:rPr>
        <w:softHyphen/>
        <w:t>ною парою, що має температуру 190°С.</w:t>
      </w:r>
    </w:p>
    <w:p w:rsidR="0057724A" w:rsidRPr="00086992" w:rsidRDefault="0057724A" w:rsidP="00086992">
      <w:pPr>
        <w:spacing w:after="0" w:line="360" w:lineRule="auto"/>
        <w:ind w:firstLine="709"/>
        <w:jc w:val="both"/>
        <w:rPr>
          <w:rFonts w:ascii="Times New Roman" w:hAnsi="Times New Roman"/>
          <w:sz w:val="28"/>
          <w:szCs w:val="28"/>
        </w:rPr>
      </w:pPr>
      <w:r w:rsidRPr="00086992">
        <w:rPr>
          <w:rFonts w:ascii="Times New Roman" w:hAnsi="Times New Roman"/>
          <w:sz w:val="28"/>
          <w:szCs w:val="28"/>
        </w:rPr>
        <w:t>Дезодорована олія не має багатьох супутніх речовин, смаку, запаху, не мутні</w:t>
      </w:r>
      <w:proofErr w:type="gramStart"/>
      <w:r w:rsidRPr="00086992">
        <w:rPr>
          <w:rFonts w:ascii="Times New Roman" w:hAnsi="Times New Roman"/>
          <w:sz w:val="28"/>
          <w:szCs w:val="28"/>
        </w:rPr>
        <w:t>є,</w:t>
      </w:r>
      <w:proofErr w:type="gramEnd"/>
      <w:r w:rsidRPr="00086992">
        <w:rPr>
          <w:rFonts w:ascii="Times New Roman" w:hAnsi="Times New Roman"/>
          <w:sz w:val="28"/>
          <w:szCs w:val="28"/>
        </w:rPr>
        <w:t xml:space="preserve"> майже знебарвлена, але за біологічною цінністю поступається іншим видам. Вона використовується безпосередньо в їжу і для виготовлення мар</w:t>
      </w:r>
      <w:r w:rsidRPr="00086992">
        <w:rPr>
          <w:rFonts w:ascii="Times New Roman" w:hAnsi="Times New Roman"/>
          <w:sz w:val="28"/>
          <w:szCs w:val="28"/>
        </w:rPr>
        <w:softHyphen/>
        <w:t>гарину, кондитерських жирі</w:t>
      </w:r>
      <w:proofErr w:type="gramStart"/>
      <w:r w:rsidRPr="00086992">
        <w:rPr>
          <w:rFonts w:ascii="Times New Roman" w:hAnsi="Times New Roman"/>
          <w:sz w:val="28"/>
          <w:szCs w:val="28"/>
        </w:rPr>
        <w:t>в</w:t>
      </w:r>
      <w:proofErr w:type="gramEnd"/>
      <w:r w:rsidRPr="00086992">
        <w:rPr>
          <w:rFonts w:ascii="Times New Roman" w:hAnsi="Times New Roman"/>
          <w:sz w:val="28"/>
          <w:szCs w:val="28"/>
        </w:rPr>
        <w:t>, майонезу.</w:t>
      </w:r>
    </w:p>
    <w:p w:rsidR="0057724A" w:rsidRPr="001A165A" w:rsidRDefault="0057724A" w:rsidP="001A165A">
      <w:pPr>
        <w:spacing w:after="0" w:line="360" w:lineRule="auto"/>
        <w:ind w:firstLine="709"/>
        <w:jc w:val="both"/>
        <w:rPr>
          <w:rFonts w:ascii="Times New Roman" w:hAnsi="Times New Roman"/>
          <w:sz w:val="28"/>
          <w:szCs w:val="28"/>
        </w:rPr>
      </w:pPr>
      <w:r w:rsidRPr="001A165A">
        <w:rPr>
          <w:rFonts w:ascii="Times New Roman" w:hAnsi="Times New Roman"/>
          <w:sz w:val="28"/>
          <w:szCs w:val="28"/>
        </w:rPr>
        <w:lastRenderedPageBreak/>
        <w:t xml:space="preserve">Коротко </w:t>
      </w:r>
      <w:proofErr w:type="gramStart"/>
      <w:r w:rsidRPr="001A165A">
        <w:rPr>
          <w:rFonts w:ascii="Times New Roman" w:hAnsi="Times New Roman"/>
          <w:sz w:val="28"/>
          <w:szCs w:val="28"/>
        </w:rPr>
        <w:t>посл</w:t>
      </w:r>
      <w:proofErr w:type="gramEnd"/>
      <w:r w:rsidRPr="001A165A">
        <w:rPr>
          <w:rFonts w:ascii="Times New Roman" w:hAnsi="Times New Roman"/>
          <w:sz w:val="28"/>
          <w:szCs w:val="28"/>
        </w:rPr>
        <w:t>ідовність процесів рафінації і видів олії, яку одержують при цьому можна представити в табл. 1.2.</w:t>
      </w:r>
    </w:p>
    <w:p w:rsidR="0057724A" w:rsidRPr="001A165A" w:rsidRDefault="0057724A" w:rsidP="001A165A">
      <w:pPr>
        <w:pStyle w:val="5"/>
        <w:spacing w:before="0"/>
        <w:jc w:val="both"/>
        <w:rPr>
          <w:rFonts w:ascii="Times New Roman" w:hAnsi="Times New Roman" w:cs="Times New Roman"/>
          <w:color w:val="auto"/>
          <w:sz w:val="28"/>
          <w:szCs w:val="28"/>
        </w:rPr>
      </w:pPr>
      <w:r w:rsidRPr="001A165A">
        <w:rPr>
          <w:rFonts w:ascii="Times New Roman" w:hAnsi="Times New Roman" w:cs="Times New Roman"/>
          <w:color w:val="auto"/>
          <w:sz w:val="28"/>
          <w:szCs w:val="28"/>
        </w:rPr>
        <w:t xml:space="preserve">Таблиця 1.2. </w:t>
      </w:r>
      <w:r w:rsidR="001A165A" w:rsidRPr="001A165A">
        <w:rPr>
          <w:rFonts w:ascii="Cambria Math" w:hAnsi="Cambria Math" w:cs="Cambria Math"/>
          <w:color w:val="auto"/>
          <w:sz w:val="28"/>
          <w:szCs w:val="28"/>
          <w:lang w:val="uk-UA"/>
        </w:rPr>
        <w:t>‒</w:t>
      </w:r>
      <w:r w:rsidR="00A41141" w:rsidRPr="001A165A">
        <w:rPr>
          <w:rFonts w:ascii="Times New Roman" w:hAnsi="Times New Roman" w:cs="Times New Roman"/>
          <w:color w:val="auto"/>
          <w:sz w:val="28"/>
          <w:szCs w:val="28"/>
          <w:lang w:val="uk-UA"/>
        </w:rPr>
        <w:t xml:space="preserve"> </w:t>
      </w:r>
      <w:r w:rsidRPr="001A165A">
        <w:rPr>
          <w:rFonts w:ascii="Times New Roman" w:hAnsi="Times New Roman" w:cs="Times New Roman"/>
          <w:color w:val="auto"/>
          <w:sz w:val="28"/>
          <w:szCs w:val="28"/>
        </w:rPr>
        <w:t xml:space="preserve">Схема одержання </w:t>
      </w:r>
      <w:proofErr w:type="gramStart"/>
      <w:r w:rsidRPr="001A165A">
        <w:rPr>
          <w:rFonts w:ascii="Times New Roman" w:hAnsi="Times New Roman" w:cs="Times New Roman"/>
          <w:color w:val="auto"/>
          <w:sz w:val="28"/>
          <w:szCs w:val="28"/>
        </w:rPr>
        <w:t>р</w:t>
      </w:r>
      <w:proofErr w:type="gramEnd"/>
      <w:r w:rsidRPr="001A165A">
        <w:rPr>
          <w:rFonts w:ascii="Times New Roman" w:hAnsi="Times New Roman" w:cs="Times New Roman"/>
          <w:color w:val="auto"/>
          <w:sz w:val="28"/>
          <w:szCs w:val="28"/>
        </w:rPr>
        <w:t>ізних видів олії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7724A" w:rsidRPr="001A165A" w:rsidTr="00522013">
        <w:tc>
          <w:tcPr>
            <w:tcW w:w="4785" w:type="dxa"/>
          </w:tcPr>
          <w:p w:rsidR="0057724A" w:rsidRPr="001A165A" w:rsidRDefault="0057724A" w:rsidP="001A165A">
            <w:pPr>
              <w:spacing w:after="0"/>
              <w:rPr>
                <w:rFonts w:ascii="Times New Roman" w:hAnsi="Times New Roman"/>
                <w:b/>
                <w:sz w:val="28"/>
                <w:szCs w:val="28"/>
                <w:lang w:val="uk-UA"/>
              </w:rPr>
            </w:pPr>
            <w:r w:rsidRPr="001A165A">
              <w:rPr>
                <w:rFonts w:ascii="Times New Roman" w:hAnsi="Times New Roman"/>
                <w:b/>
                <w:sz w:val="28"/>
                <w:szCs w:val="28"/>
                <w:lang w:val="uk-UA"/>
              </w:rPr>
              <w:t>Процеси рафінації</w:t>
            </w:r>
          </w:p>
        </w:tc>
        <w:tc>
          <w:tcPr>
            <w:tcW w:w="4786" w:type="dxa"/>
          </w:tcPr>
          <w:p w:rsidR="0057724A" w:rsidRPr="001A165A" w:rsidRDefault="0057724A" w:rsidP="001A165A">
            <w:pPr>
              <w:spacing w:after="0"/>
              <w:rPr>
                <w:rFonts w:ascii="Times New Roman" w:hAnsi="Times New Roman"/>
                <w:b/>
                <w:sz w:val="28"/>
                <w:szCs w:val="28"/>
                <w:lang w:val="uk-UA"/>
              </w:rPr>
            </w:pPr>
            <w:r w:rsidRPr="001A165A">
              <w:rPr>
                <w:rFonts w:ascii="Times New Roman" w:hAnsi="Times New Roman"/>
                <w:b/>
                <w:sz w:val="28"/>
                <w:szCs w:val="28"/>
                <w:lang w:val="uk-UA"/>
              </w:rPr>
              <w:t>Види олії</w:t>
            </w:r>
          </w:p>
        </w:tc>
      </w:tr>
      <w:tr w:rsidR="0057724A" w:rsidRPr="001A165A" w:rsidTr="00522013">
        <w:tc>
          <w:tcPr>
            <w:tcW w:w="4785"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Видалення механічних домішок фільтруванням або відстоюванням олії</w:t>
            </w:r>
          </w:p>
        </w:tc>
        <w:tc>
          <w:tcPr>
            <w:tcW w:w="4786" w:type="dxa"/>
          </w:tcPr>
          <w:p w:rsidR="0057724A" w:rsidRPr="001A165A" w:rsidRDefault="0057724A" w:rsidP="001A165A">
            <w:pPr>
              <w:pStyle w:val="6"/>
              <w:spacing w:before="0"/>
              <w:rPr>
                <w:rFonts w:ascii="Times New Roman" w:hAnsi="Times New Roman" w:cs="Times New Roman"/>
                <w:i w:val="0"/>
                <w:color w:val="auto"/>
                <w:sz w:val="28"/>
                <w:szCs w:val="28"/>
              </w:rPr>
            </w:pPr>
            <w:r w:rsidRPr="001A165A">
              <w:rPr>
                <w:rFonts w:ascii="Times New Roman" w:hAnsi="Times New Roman" w:cs="Times New Roman"/>
                <w:i w:val="0"/>
                <w:color w:val="auto"/>
                <w:sz w:val="28"/>
                <w:szCs w:val="28"/>
              </w:rPr>
              <w:t>Нерафінована олія</w:t>
            </w:r>
          </w:p>
        </w:tc>
      </w:tr>
      <w:tr w:rsidR="0057724A" w:rsidRPr="001A165A" w:rsidTr="00522013">
        <w:tc>
          <w:tcPr>
            <w:tcW w:w="4785"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Гідратація фосфатидів – обробка олії розпиленою гарячою водою</w:t>
            </w:r>
          </w:p>
        </w:tc>
        <w:tc>
          <w:tcPr>
            <w:tcW w:w="4786" w:type="dxa"/>
          </w:tcPr>
          <w:p w:rsidR="0057724A" w:rsidRPr="001A165A" w:rsidRDefault="0057724A" w:rsidP="001A165A">
            <w:pPr>
              <w:pStyle w:val="6"/>
              <w:spacing w:before="0"/>
              <w:rPr>
                <w:rFonts w:ascii="Times New Roman" w:hAnsi="Times New Roman" w:cs="Times New Roman"/>
                <w:i w:val="0"/>
                <w:color w:val="auto"/>
                <w:sz w:val="28"/>
                <w:szCs w:val="28"/>
              </w:rPr>
            </w:pPr>
            <w:r w:rsidRPr="001A165A">
              <w:rPr>
                <w:rFonts w:ascii="Times New Roman" w:hAnsi="Times New Roman" w:cs="Times New Roman"/>
                <w:i w:val="0"/>
                <w:color w:val="auto"/>
                <w:sz w:val="28"/>
                <w:szCs w:val="28"/>
              </w:rPr>
              <w:t>Гідратована олія</w:t>
            </w:r>
          </w:p>
        </w:tc>
      </w:tr>
      <w:tr w:rsidR="0057724A" w:rsidRPr="001A165A" w:rsidTr="00522013">
        <w:tc>
          <w:tcPr>
            <w:tcW w:w="4785"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Лужна нейтралізація – видалення вільних жирних кислот лугами</w:t>
            </w:r>
          </w:p>
        </w:tc>
        <w:tc>
          <w:tcPr>
            <w:tcW w:w="4786" w:type="dxa"/>
          </w:tcPr>
          <w:p w:rsidR="0057724A" w:rsidRPr="001A165A" w:rsidRDefault="0057724A" w:rsidP="001A165A">
            <w:pPr>
              <w:pStyle w:val="6"/>
              <w:spacing w:before="0"/>
              <w:rPr>
                <w:rFonts w:ascii="Times New Roman" w:hAnsi="Times New Roman" w:cs="Times New Roman"/>
                <w:i w:val="0"/>
                <w:color w:val="auto"/>
                <w:sz w:val="28"/>
                <w:szCs w:val="28"/>
              </w:rPr>
            </w:pPr>
            <w:r w:rsidRPr="001A165A">
              <w:rPr>
                <w:rFonts w:ascii="Times New Roman" w:hAnsi="Times New Roman" w:cs="Times New Roman"/>
                <w:i w:val="0"/>
                <w:color w:val="auto"/>
                <w:sz w:val="28"/>
                <w:szCs w:val="28"/>
              </w:rPr>
              <w:t>Рафінована недезодорована</w:t>
            </w:r>
          </w:p>
        </w:tc>
      </w:tr>
      <w:tr w:rsidR="0057724A" w:rsidRPr="001A165A" w:rsidTr="00522013">
        <w:tc>
          <w:tcPr>
            <w:tcW w:w="4785"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Відбілювання – видалення відбілю вальними глинами барвних речовин</w:t>
            </w:r>
          </w:p>
        </w:tc>
        <w:tc>
          <w:tcPr>
            <w:tcW w:w="4786"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Відбілена олія на гідрогенізацію (отримання рослинних саломасів)</w:t>
            </w:r>
          </w:p>
        </w:tc>
      </w:tr>
      <w:tr w:rsidR="0057724A" w:rsidRPr="001A165A" w:rsidTr="00522013">
        <w:tc>
          <w:tcPr>
            <w:tcW w:w="4785"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Дезодорація – обробка олії у дезодораторах гострою парою (+190</w:t>
            </w:r>
            <w:r w:rsidRPr="001A165A">
              <w:rPr>
                <w:rFonts w:ascii="Times New Roman" w:hAnsi="Times New Roman"/>
                <w:sz w:val="28"/>
                <w:szCs w:val="28"/>
                <w:vertAlign w:val="superscript"/>
                <w:lang w:val="uk-UA"/>
              </w:rPr>
              <w:t>0</w:t>
            </w:r>
            <w:r w:rsidRPr="001A165A">
              <w:rPr>
                <w:rFonts w:ascii="Times New Roman" w:hAnsi="Times New Roman"/>
                <w:sz w:val="28"/>
                <w:szCs w:val="28"/>
                <w:lang w:val="uk-UA"/>
              </w:rPr>
              <w:t>С)</w:t>
            </w:r>
          </w:p>
        </w:tc>
        <w:tc>
          <w:tcPr>
            <w:tcW w:w="4786" w:type="dxa"/>
          </w:tcPr>
          <w:p w:rsidR="0057724A" w:rsidRPr="001A165A" w:rsidRDefault="0057724A" w:rsidP="001A165A">
            <w:pPr>
              <w:pStyle w:val="6"/>
              <w:spacing w:before="0"/>
              <w:rPr>
                <w:rFonts w:ascii="Times New Roman" w:hAnsi="Times New Roman" w:cs="Times New Roman"/>
                <w:i w:val="0"/>
                <w:color w:val="auto"/>
                <w:sz w:val="28"/>
                <w:szCs w:val="28"/>
              </w:rPr>
            </w:pPr>
            <w:r w:rsidRPr="001A165A">
              <w:rPr>
                <w:rFonts w:ascii="Times New Roman" w:hAnsi="Times New Roman" w:cs="Times New Roman"/>
                <w:i w:val="0"/>
                <w:color w:val="auto"/>
                <w:sz w:val="28"/>
                <w:szCs w:val="28"/>
              </w:rPr>
              <w:t>Рафінована дезодорована олія</w:t>
            </w:r>
          </w:p>
        </w:tc>
      </w:tr>
      <w:tr w:rsidR="0057724A" w:rsidRPr="001A165A" w:rsidTr="00522013">
        <w:tc>
          <w:tcPr>
            <w:tcW w:w="4785"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Виморожування – охолодження олії до –10-12</w:t>
            </w:r>
            <w:r w:rsidRPr="001A165A">
              <w:rPr>
                <w:rFonts w:ascii="Times New Roman" w:hAnsi="Times New Roman"/>
                <w:sz w:val="28"/>
                <w:szCs w:val="28"/>
                <w:vertAlign w:val="superscript"/>
                <w:lang w:val="uk-UA"/>
              </w:rPr>
              <w:t>0</w:t>
            </w:r>
            <w:r w:rsidRPr="001A165A">
              <w:rPr>
                <w:rFonts w:ascii="Times New Roman" w:hAnsi="Times New Roman"/>
                <w:sz w:val="28"/>
                <w:szCs w:val="28"/>
                <w:lang w:val="uk-UA"/>
              </w:rPr>
              <w:t xml:space="preserve"> С з метою видалення восків</w:t>
            </w:r>
          </w:p>
        </w:tc>
        <w:tc>
          <w:tcPr>
            <w:tcW w:w="4786" w:type="dxa"/>
          </w:tcPr>
          <w:p w:rsidR="0057724A" w:rsidRPr="001A165A" w:rsidRDefault="0057724A" w:rsidP="001A165A">
            <w:pPr>
              <w:spacing w:after="0"/>
              <w:rPr>
                <w:rFonts w:ascii="Times New Roman" w:hAnsi="Times New Roman"/>
                <w:sz w:val="28"/>
                <w:szCs w:val="28"/>
                <w:lang w:val="uk-UA"/>
              </w:rPr>
            </w:pPr>
            <w:r w:rsidRPr="001A165A">
              <w:rPr>
                <w:rFonts w:ascii="Times New Roman" w:hAnsi="Times New Roman"/>
                <w:sz w:val="28"/>
                <w:szCs w:val="28"/>
                <w:lang w:val="uk-UA"/>
              </w:rPr>
              <w:t>Салатна олія для безпосереднього споживання в їжу, для виробництва маргарину та майонезу</w:t>
            </w:r>
          </w:p>
        </w:tc>
      </w:tr>
    </w:tbl>
    <w:p w:rsidR="0057724A" w:rsidRPr="001A165A" w:rsidRDefault="0057724A" w:rsidP="001A165A">
      <w:pPr>
        <w:spacing w:after="0" w:line="360" w:lineRule="auto"/>
        <w:ind w:firstLine="709"/>
        <w:jc w:val="both"/>
        <w:rPr>
          <w:rFonts w:ascii="Times New Roman" w:hAnsi="Times New Roman"/>
          <w:b/>
          <w:bCs/>
          <w:sz w:val="28"/>
          <w:szCs w:val="28"/>
          <w:lang w:val="uk-UA"/>
        </w:rPr>
      </w:pPr>
    </w:p>
    <w:p w:rsidR="00CF7A57" w:rsidRPr="001A165A" w:rsidRDefault="00BA5A8E" w:rsidP="001A165A">
      <w:pPr>
        <w:spacing w:after="0" w:line="360" w:lineRule="auto"/>
        <w:ind w:firstLine="709"/>
        <w:jc w:val="both"/>
        <w:rPr>
          <w:rFonts w:ascii="Times New Roman" w:hAnsi="Times New Roman"/>
          <w:b/>
          <w:bCs/>
          <w:sz w:val="28"/>
          <w:szCs w:val="28"/>
          <w:lang w:val="uk-UA"/>
        </w:rPr>
      </w:pPr>
      <w:r w:rsidRPr="001A165A">
        <w:rPr>
          <w:rFonts w:ascii="Times New Roman" w:hAnsi="Times New Roman"/>
          <w:b/>
          <w:bCs/>
          <w:sz w:val="28"/>
          <w:szCs w:val="28"/>
        </w:rPr>
        <w:t xml:space="preserve"> </w:t>
      </w:r>
    </w:p>
    <w:p w:rsidR="00CF7A57" w:rsidRDefault="00CF7A57" w:rsidP="00BA5A8E">
      <w:pPr>
        <w:spacing w:after="0" w:line="360"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1.6 Дефекти, пакування, маркування та зберігання </w:t>
      </w:r>
    </w:p>
    <w:p w:rsidR="00CF7A57" w:rsidRDefault="00CF7A57" w:rsidP="00BA5A8E">
      <w:pPr>
        <w:spacing w:after="0" w:line="360" w:lineRule="auto"/>
        <w:ind w:firstLine="709"/>
        <w:jc w:val="both"/>
        <w:rPr>
          <w:rFonts w:ascii="Times New Roman" w:hAnsi="Times New Roman"/>
          <w:b/>
          <w:bCs/>
          <w:sz w:val="28"/>
          <w:szCs w:val="28"/>
          <w:lang w:val="uk-UA"/>
        </w:rPr>
      </w:pPr>
    </w:p>
    <w:p w:rsidR="00E36943" w:rsidRDefault="00E36943" w:rsidP="00BA5A8E">
      <w:pPr>
        <w:spacing w:after="0" w:line="360" w:lineRule="auto"/>
        <w:ind w:firstLine="709"/>
        <w:jc w:val="both"/>
        <w:rPr>
          <w:rFonts w:ascii="Times New Roman" w:hAnsi="Times New Roman"/>
          <w:b/>
          <w:bCs/>
          <w:sz w:val="28"/>
          <w:szCs w:val="28"/>
          <w:lang w:val="uk-UA"/>
        </w:rPr>
      </w:pPr>
    </w:p>
    <w:p w:rsidR="00E36943" w:rsidRPr="00E36943" w:rsidRDefault="00E36943" w:rsidP="00E36943">
      <w:pPr>
        <w:spacing w:after="0" w:line="360" w:lineRule="auto"/>
        <w:ind w:firstLine="709"/>
        <w:jc w:val="both"/>
        <w:rPr>
          <w:rFonts w:ascii="Times New Roman" w:hAnsi="Times New Roman"/>
          <w:bCs/>
          <w:sz w:val="28"/>
          <w:szCs w:val="28"/>
          <w:lang w:val="uk-UA"/>
        </w:rPr>
      </w:pPr>
      <w:r w:rsidRPr="00E36943">
        <w:rPr>
          <w:rFonts w:ascii="Times New Roman" w:hAnsi="Times New Roman"/>
          <w:bCs/>
          <w:sz w:val="28"/>
          <w:szCs w:val="28"/>
          <w:lang w:val="uk-UA"/>
        </w:rPr>
        <w:t>Дефекти олії виникають головним чином внаслідок недотримання умов або термінів їх зберігання і визначаються хімічними або біохімічними процесами псування. Якість олії залежить також від ступеня свіжості вихідної сировини, дотримання технологічних режимів виробництва і рафінації олії.</w:t>
      </w:r>
    </w:p>
    <w:p w:rsidR="00E36943" w:rsidRPr="00E36943" w:rsidRDefault="00E36943" w:rsidP="00E36943">
      <w:pPr>
        <w:spacing w:after="0" w:line="360" w:lineRule="auto"/>
        <w:ind w:firstLine="709"/>
        <w:jc w:val="both"/>
        <w:rPr>
          <w:rFonts w:ascii="Times New Roman" w:hAnsi="Times New Roman"/>
          <w:bCs/>
          <w:sz w:val="28"/>
          <w:szCs w:val="28"/>
        </w:rPr>
      </w:pPr>
      <w:r w:rsidRPr="00E36943">
        <w:rPr>
          <w:rFonts w:ascii="Times New Roman" w:hAnsi="Times New Roman"/>
          <w:bCs/>
          <w:sz w:val="28"/>
          <w:szCs w:val="28"/>
        </w:rPr>
        <w:t xml:space="preserve">Затхлий запах має олія, отримана із </w:t>
      </w:r>
      <w:proofErr w:type="gramStart"/>
      <w:r w:rsidRPr="00E36943">
        <w:rPr>
          <w:rFonts w:ascii="Times New Roman" w:hAnsi="Times New Roman"/>
          <w:bCs/>
          <w:sz w:val="28"/>
          <w:szCs w:val="28"/>
        </w:rPr>
        <w:t>дефектного</w:t>
      </w:r>
      <w:proofErr w:type="gramEnd"/>
      <w:r w:rsidRPr="00E36943">
        <w:rPr>
          <w:rFonts w:ascii="Times New Roman" w:hAnsi="Times New Roman"/>
          <w:bCs/>
          <w:sz w:val="28"/>
          <w:szCs w:val="28"/>
        </w:rPr>
        <w:t xml:space="preserve"> насіння.</w:t>
      </w:r>
    </w:p>
    <w:p w:rsidR="00E36943" w:rsidRPr="00E36943" w:rsidRDefault="00E36943" w:rsidP="00E36943">
      <w:pPr>
        <w:spacing w:after="0" w:line="360" w:lineRule="auto"/>
        <w:ind w:firstLine="709"/>
        <w:jc w:val="both"/>
        <w:rPr>
          <w:rFonts w:ascii="Times New Roman" w:hAnsi="Times New Roman"/>
          <w:bCs/>
          <w:sz w:val="28"/>
          <w:szCs w:val="28"/>
        </w:rPr>
      </w:pPr>
      <w:r w:rsidRPr="00E36943">
        <w:rPr>
          <w:rFonts w:ascii="Times New Roman" w:hAnsi="Times New Roman"/>
          <w:bCs/>
          <w:sz w:val="28"/>
          <w:szCs w:val="28"/>
        </w:rPr>
        <w:t xml:space="preserve">Сторонній або неприємний присмак і запах — це наслідок недотримання </w:t>
      </w:r>
      <w:proofErr w:type="gramStart"/>
      <w:r w:rsidRPr="00E36943">
        <w:rPr>
          <w:rFonts w:ascii="Times New Roman" w:hAnsi="Times New Roman"/>
          <w:bCs/>
          <w:sz w:val="28"/>
          <w:szCs w:val="28"/>
        </w:rPr>
        <w:t>товарного</w:t>
      </w:r>
      <w:proofErr w:type="gramEnd"/>
      <w:r w:rsidRPr="00E36943">
        <w:rPr>
          <w:rFonts w:ascii="Times New Roman" w:hAnsi="Times New Roman"/>
          <w:bCs/>
          <w:sz w:val="28"/>
          <w:szCs w:val="28"/>
        </w:rPr>
        <w:t xml:space="preserve"> сусідства при зберіганні.</w:t>
      </w:r>
    </w:p>
    <w:p w:rsidR="00E36943" w:rsidRPr="00E36943" w:rsidRDefault="00E36943" w:rsidP="00E36943">
      <w:pPr>
        <w:spacing w:after="0" w:line="360" w:lineRule="auto"/>
        <w:ind w:firstLine="709"/>
        <w:jc w:val="both"/>
        <w:rPr>
          <w:rFonts w:ascii="Times New Roman" w:hAnsi="Times New Roman"/>
          <w:bCs/>
          <w:sz w:val="28"/>
          <w:szCs w:val="28"/>
        </w:rPr>
      </w:pPr>
      <w:r w:rsidRPr="00E36943">
        <w:rPr>
          <w:rFonts w:ascii="Times New Roman" w:hAnsi="Times New Roman"/>
          <w:bCs/>
          <w:sz w:val="28"/>
          <w:szCs w:val="28"/>
        </w:rPr>
        <w:t xml:space="preserve">Прогірклий смак, відчуття дертя в горлі при дегустації або смак і запах оліфи викликають хімічні і біохімічні процеси, які протікають при зберіганні </w:t>
      </w:r>
      <w:r w:rsidRPr="00E36943">
        <w:rPr>
          <w:rFonts w:ascii="Times New Roman" w:hAnsi="Times New Roman"/>
          <w:bCs/>
          <w:sz w:val="28"/>
          <w:szCs w:val="28"/>
        </w:rPr>
        <w:lastRenderedPageBreak/>
        <w:t xml:space="preserve">олії при </w:t>
      </w:r>
      <w:proofErr w:type="gramStart"/>
      <w:r w:rsidRPr="00E36943">
        <w:rPr>
          <w:rFonts w:ascii="Times New Roman" w:hAnsi="Times New Roman"/>
          <w:bCs/>
          <w:sz w:val="28"/>
          <w:szCs w:val="28"/>
        </w:rPr>
        <w:t>п</w:t>
      </w:r>
      <w:proofErr w:type="gramEnd"/>
      <w:r w:rsidRPr="00E36943">
        <w:rPr>
          <w:rFonts w:ascii="Times New Roman" w:hAnsi="Times New Roman"/>
          <w:bCs/>
          <w:sz w:val="28"/>
          <w:szCs w:val="28"/>
        </w:rPr>
        <w:t>ідвищеній температурі, вологості, на світлі, внаслідок контакту з повітрям або тривалим зберіганням.</w:t>
      </w:r>
    </w:p>
    <w:p w:rsidR="00E36943" w:rsidRDefault="00E36943" w:rsidP="00E36943">
      <w:pPr>
        <w:spacing w:after="0" w:line="360" w:lineRule="auto"/>
        <w:ind w:firstLine="709"/>
        <w:jc w:val="both"/>
        <w:rPr>
          <w:rFonts w:ascii="Times New Roman" w:hAnsi="Times New Roman"/>
          <w:bCs/>
          <w:sz w:val="28"/>
          <w:szCs w:val="28"/>
          <w:lang w:val="uk-UA"/>
        </w:rPr>
      </w:pPr>
      <w:r w:rsidRPr="00E36943">
        <w:rPr>
          <w:rFonts w:ascii="Times New Roman" w:hAnsi="Times New Roman"/>
          <w:bCs/>
          <w:sz w:val="28"/>
          <w:szCs w:val="28"/>
        </w:rPr>
        <w:t xml:space="preserve">Інтенсивне помутніння або випадіння осаду в рафінованих оліях — результат попадання вологи </w:t>
      </w:r>
      <w:proofErr w:type="gramStart"/>
      <w:r w:rsidRPr="00E36943">
        <w:rPr>
          <w:rFonts w:ascii="Times New Roman" w:hAnsi="Times New Roman"/>
          <w:bCs/>
          <w:sz w:val="28"/>
          <w:szCs w:val="28"/>
        </w:rPr>
        <w:t>в ол</w:t>
      </w:r>
      <w:proofErr w:type="gramEnd"/>
      <w:r w:rsidRPr="00E36943">
        <w:rPr>
          <w:rFonts w:ascii="Times New Roman" w:hAnsi="Times New Roman"/>
          <w:bCs/>
          <w:sz w:val="28"/>
          <w:szCs w:val="28"/>
        </w:rPr>
        <w:t>ію, сильного охолодження, яке може викликати випадіння восків або твердих тригліцеридів.</w:t>
      </w:r>
    </w:p>
    <w:p w:rsidR="00E36943" w:rsidRPr="00E36943" w:rsidRDefault="00E36943" w:rsidP="00E36943">
      <w:pPr>
        <w:spacing w:after="0" w:line="360" w:lineRule="auto"/>
        <w:ind w:firstLine="709"/>
        <w:jc w:val="both"/>
        <w:rPr>
          <w:rFonts w:ascii="Times New Roman" w:hAnsi="Times New Roman"/>
          <w:bCs/>
          <w:sz w:val="28"/>
          <w:szCs w:val="28"/>
          <w:lang w:val="uk-UA"/>
        </w:rPr>
      </w:pPr>
      <w:r w:rsidRPr="00E36943">
        <w:rPr>
          <w:rFonts w:ascii="Times New Roman" w:hAnsi="Times New Roman"/>
          <w:color w:val="000000"/>
          <w:sz w:val="28"/>
          <w:szCs w:val="28"/>
          <w:lang w:val="uk-UA"/>
        </w:rPr>
        <w:t>На кожну пляшку наклеюється барвисто оформлена етикетка з маркуванням: найменування підприємства-виробника, його адреса, підпорядкованість, телефакс, торговельна марка, вид і сорт олії, маса, дата розливу, товарний знак, номер стандарту, харчова цінність, умови і термін зберігання.</w:t>
      </w:r>
    </w:p>
    <w:p w:rsidR="00E36943" w:rsidRPr="00E36943" w:rsidRDefault="00E36943" w:rsidP="00E36943">
      <w:pPr>
        <w:spacing w:after="0" w:line="360" w:lineRule="auto"/>
        <w:ind w:firstLine="709"/>
        <w:jc w:val="both"/>
        <w:rPr>
          <w:rFonts w:ascii="Times New Roman" w:hAnsi="Times New Roman"/>
          <w:bCs/>
          <w:sz w:val="28"/>
          <w:szCs w:val="28"/>
          <w:lang w:val="uk-UA"/>
        </w:rPr>
      </w:pPr>
      <w:r w:rsidRPr="00E36943">
        <w:rPr>
          <w:rFonts w:ascii="Times New Roman" w:hAnsi="Times New Roman"/>
          <w:bCs/>
          <w:sz w:val="28"/>
          <w:szCs w:val="28"/>
          <w:lang w:val="uk-UA"/>
        </w:rPr>
        <w:t>Олію розфасовують у скляні пляшки (400, 500, 700 г) і пляшки з забарвлених полімерних матеріалів, дозволених до використання (470, 575 і 1 000 г). Допускається відхилення від маси нетто 1 000 г — ±10 г; 400, 500, 700 г — ±5 г. Пляшки з олією упаковують в ящики дерев'яні і полімерні № 5, полімерні пляшки — в ящики з гофрованого картону, для місцевого перевезення — в ящики з дроту і металеві багатооборотні. Використовують також залізничні та автоцистерни, контейнери, фляги алюмінієві, сталеві бочки (за домовленістю зі споживачем). Тара повинна бути чистою, сухою, не мати сторонніх запахів. При маркуванні наносять усі необхідні дані згідно зі стандартом.</w:t>
      </w:r>
    </w:p>
    <w:p w:rsidR="00E36943" w:rsidRDefault="00E36943" w:rsidP="00E36943">
      <w:pPr>
        <w:spacing w:after="0" w:line="360" w:lineRule="auto"/>
        <w:ind w:firstLine="709"/>
        <w:jc w:val="both"/>
        <w:rPr>
          <w:rFonts w:ascii="Times New Roman" w:hAnsi="Times New Roman"/>
          <w:bCs/>
          <w:sz w:val="28"/>
          <w:szCs w:val="28"/>
          <w:lang w:val="uk-UA"/>
        </w:rPr>
      </w:pPr>
      <w:r w:rsidRPr="00E36943">
        <w:rPr>
          <w:rFonts w:ascii="Times New Roman" w:hAnsi="Times New Roman"/>
          <w:bCs/>
          <w:sz w:val="28"/>
          <w:szCs w:val="28"/>
          <w:lang w:val="uk-UA"/>
        </w:rPr>
        <w:t>Олію транспортують критим транспортом усіх видів у відповідності з правилами перевезення вантажів; вона повинна бути захищена від атмосферних опадів. Зберігають олію в закритих з</w:t>
      </w:r>
      <w:r w:rsidR="00EC26EF">
        <w:rPr>
          <w:rFonts w:ascii="Times New Roman" w:hAnsi="Times New Roman"/>
          <w:bCs/>
          <w:sz w:val="28"/>
          <w:szCs w:val="28"/>
          <w:lang w:val="uk-UA"/>
        </w:rPr>
        <w:t>атемнених приміщеннях (ДСТУ 4492:2014</w:t>
      </w:r>
      <w:r w:rsidRPr="00E36943">
        <w:rPr>
          <w:rFonts w:ascii="Times New Roman" w:hAnsi="Times New Roman"/>
          <w:bCs/>
          <w:sz w:val="28"/>
          <w:szCs w:val="28"/>
          <w:lang w:val="uk-UA"/>
        </w:rPr>
        <w:t>, 8808:2003).</w:t>
      </w:r>
    </w:p>
    <w:p w:rsidR="00E36943" w:rsidRPr="00E36943" w:rsidRDefault="00E36943" w:rsidP="00E36943">
      <w:pPr>
        <w:spacing w:after="0" w:line="360" w:lineRule="auto"/>
        <w:ind w:firstLine="709"/>
        <w:jc w:val="both"/>
        <w:rPr>
          <w:rFonts w:ascii="Times New Roman" w:hAnsi="Times New Roman"/>
          <w:bCs/>
          <w:sz w:val="28"/>
          <w:szCs w:val="28"/>
        </w:rPr>
      </w:pPr>
      <w:r w:rsidRPr="00E36943">
        <w:rPr>
          <w:rFonts w:ascii="Times New Roman" w:hAnsi="Times New Roman"/>
          <w:bCs/>
          <w:sz w:val="28"/>
          <w:szCs w:val="28"/>
        </w:rPr>
        <w:t xml:space="preserve">Зберігають олію в закритих приміщеннях </w:t>
      </w:r>
      <w:proofErr w:type="gramStart"/>
      <w:r w:rsidRPr="00E36943">
        <w:rPr>
          <w:rFonts w:ascii="Times New Roman" w:hAnsi="Times New Roman"/>
          <w:bCs/>
          <w:sz w:val="28"/>
          <w:szCs w:val="28"/>
        </w:rPr>
        <w:t>при</w:t>
      </w:r>
      <w:proofErr w:type="gramEnd"/>
      <w:r w:rsidRPr="00E36943">
        <w:rPr>
          <w:rFonts w:ascii="Times New Roman" w:hAnsi="Times New Roman"/>
          <w:bCs/>
          <w:sz w:val="28"/>
          <w:szCs w:val="28"/>
        </w:rPr>
        <w:t xml:space="preserve"> температурі не вище 18°С. При температурі від 0°С і нижче олії згущаються і мутніють.</w:t>
      </w:r>
    </w:p>
    <w:p w:rsidR="00E36943" w:rsidRPr="00E36943" w:rsidRDefault="00E36943" w:rsidP="00E36943">
      <w:pPr>
        <w:spacing w:after="0" w:line="360" w:lineRule="auto"/>
        <w:ind w:firstLine="709"/>
        <w:jc w:val="both"/>
        <w:rPr>
          <w:rFonts w:ascii="Times New Roman" w:hAnsi="Times New Roman"/>
          <w:bCs/>
          <w:sz w:val="28"/>
          <w:szCs w:val="28"/>
        </w:rPr>
      </w:pPr>
      <w:r w:rsidRPr="00E36943">
        <w:rPr>
          <w:rFonts w:ascii="Times New Roman" w:hAnsi="Times New Roman"/>
          <w:bCs/>
          <w:sz w:val="28"/>
          <w:szCs w:val="28"/>
        </w:rPr>
        <w:t>При дотриманні умов зберігання соняшникову олію фасовану в пляшки і фляги зберігають від 4 до 10 місяців, фасовану у бочки – 1,5 місяця.</w:t>
      </w:r>
    </w:p>
    <w:p w:rsidR="001A165A" w:rsidRDefault="001A165A">
      <w:pPr>
        <w:rPr>
          <w:rFonts w:ascii="Times New Roman" w:hAnsi="Times New Roman"/>
          <w:b/>
          <w:sz w:val="28"/>
          <w:szCs w:val="28"/>
          <w:lang w:val="uk-UA"/>
        </w:rPr>
      </w:pPr>
      <w:r>
        <w:rPr>
          <w:rFonts w:ascii="Times New Roman" w:hAnsi="Times New Roman"/>
          <w:b/>
          <w:sz w:val="28"/>
          <w:szCs w:val="28"/>
          <w:lang w:val="uk-UA"/>
        </w:rPr>
        <w:br w:type="page"/>
      </w:r>
    </w:p>
    <w:p w:rsidR="0058749A" w:rsidRPr="0058749A" w:rsidRDefault="0058749A" w:rsidP="0058749A">
      <w:pPr>
        <w:spacing w:line="360" w:lineRule="auto"/>
        <w:ind w:firstLine="709"/>
        <w:jc w:val="center"/>
        <w:rPr>
          <w:rFonts w:ascii="Times New Roman" w:hAnsi="Times New Roman"/>
          <w:b/>
          <w:sz w:val="28"/>
          <w:szCs w:val="28"/>
          <w:lang w:val="uk-UA"/>
        </w:rPr>
      </w:pPr>
      <w:r w:rsidRPr="0058749A">
        <w:rPr>
          <w:rFonts w:ascii="Times New Roman" w:hAnsi="Times New Roman"/>
          <w:b/>
          <w:sz w:val="28"/>
          <w:szCs w:val="28"/>
          <w:lang w:val="uk-UA"/>
        </w:rPr>
        <w:lastRenderedPageBreak/>
        <w:t>РОЗДІЛ 2</w:t>
      </w:r>
    </w:p>
    <w:p w:rsidR="0058749A" w:rsidRPr="0058749A" w:rsidRDefault="0058749A" w:rsidP="0058749A">
      <w:pPr>
        <w:spacing w:line="360" w:lineRule="auto"/>
        <w:ind w:firstLine="709"/>
        <w:jc w:val="center"/>
        <w:rPr>
          <w:rFonts w:ascii="Times New Roman" w:hAnsi="Times New Roman"/>
          <w:b/>
          <w:caps/>
          <w:sz w:val="28"/>
          <w:szCs w:val="28"/>
          <w:lang w:val="uk-UA"/>
        </w:rPr>
      </w:pPr>
      <w:r w:rsidRPr="0058749A">
        <w:rPr>
          <w:rFonts w:ascii="Times New Roman" w:hAnsi="Times New Roman"/>
          <w:b/>
          <w:caps/>
          <w:sz w:val="28"/>
          <w:szCs w:val="28"/>
          <w:lang w:val="uk-UA"/>
        </w:rPr>
        <w:t>Організація, об’єкт та методи дослідження</w:t>
      </w:r>
    </w:p>
    <w:p w:rsidR="0058749A" w:rsidRPr="0058749A" w:rsidRDefault="0058749A" w:rsidP="0058749A">
      <w:pPr>
        <w:spacing w:line="360" w:lineRule="auto"/>
        <w:ind w:firstLine="709"/>
        <w:jc w:val="center"/>
        <w:rPr>
          <w:rFonts w:ascii="Times New Roman" w:hAnsi="Times New Roman"/>
          <w:b/>
          <w:caps/>
          <w:sz w:val="28"/>
          <w:szCs w:val="28"/>
          <w:lang w:val="uk-UA"/>
        </w:rPr>
      </w:pPr>
    </w:p>
    <w:p w:rsidR="0058749A" w:rsidRPr="0058749A" w:rsidRDefault="0058749A" w:rsidP="0058749A">
      <w:pPr>
        <w:spacing w:line="360" w:lineRule="auto"/>
        <w:ind w:firstLine="709"/>
        <w:jc w:val="both"/>
        <w:rPr>
          <w:rFonts w:ascii="Times New Roman" w:hAnsi="Times New Roman"/>
          <w:b/>
          <w:caps/>
          <w:sz w:val="28"/>
          <w:szCs w:val="28"/>
          <w:lang w:val="uk-UA"/>
        </w:rPr>
      </w:pPr>
    </w:p>
    <w:p w:rsidR="0058749A" w:rsidRPr="0058749A" w:rsidRDefault="0058749A" w:rsidP="0058749A">
      <w:pPr>
        <w:spacing w:line="360" w:lineRule="auto"/>
        <w:ind w:firstLine="709"/>
        <w:jc w:val="both"/>
        <w:rPr>
          <w:rFonts w:ascii="Times New Roman" w:hAnsi="Times New Roman"/>
          <w:b/>
          <w:sz w:val="28"/>
          <w:szCs w:val="28"/>
          <w:lang w:val="uk-UA"/>
        </w:rPr>
      </w:pPr>
      <w:r w:rsidRPr="0058749A">
        <w:rPr>
          <w:rFonts w:ascii="Times New Roman" w:hAnsi="Times New Roman"/>
          <w:b/>
          <w:caps/>
          <w:sz w:val="28"/>
          <w:szCs w:val="28"/>
          <w:lang w:val="uk-UA"/>
        </w:rPr>
        <w:t xml:space="preserve">2.1 </w:t>
      </w:r>
      <w:r w:rsidRPr="0058749A">
        <w:rPr>
          <w:rFonts w:ascii="Times New Roman" w:hAnsi="Times New Roman"/>
          <w:b/>
          <w:sz w:val="28"/>
          <w:szCs w:val="28"/>
          <w:lang w:val="uk-UA"/>
        </w:rPr>
        <w:t>Характеристика об’єкту дослідження</w:t>
      </w:r>
    </w:p>
    <w:p w:rsidR="00DC06FC" w:rsidRDefault="00DC06FC" w:rsidP="00DC06FC">
      <w:pPr>
        <w:spacing w:line="360" w:lineRule="auto"/>
        <w:ind w:firstLine="709"/>
        <w:jc w:val="both"/>
        <w:rPr>
          <w:rFonts w:ascii="Times New Roman" w:hAnsi="Times New Roman"/>
          <w:sz w:val="28"/>
          <w:szCs w:val="28"/>
          <w:lang w:val="uk-UA"/>
        </w:rPr>
      </w:pPr>
      <w:r w:rsidRPr="00EC26EF">
        <w:rPr>
          <w:rFonts w:ascii="Times New Roman" w:hAnsi="Times New Roman"/>
          <w:sz w:val="28"/>
          <w:szCs w:val="28"/>
          <w:lang w:val="uk-UA"/>
        </w:rPr>
        <w:t xml:space="preserve">Об’єктом дослідження є </w:t>
      </w:r>
      <w:r w:rsidR="00EC26EF" w:rsidRPr="00EC26EF">
        <w:rPr>
          <w:rFonts w:ascii="Times New Roman" w:hAnsi="Times New Roman"/>
          <w:sz w:val="28"/>
          <w:szCs w:val="28"/>
          <w:lang w:val="uk-UA"/>
        </w:rPr>
        <w:t>олія соняшникова рафінована дезодорована виморожена марки П, Т</w:t>
      </w:r>
      <w:r w:rsidRPr="00EC26EF">
        <w:rPr>
          <w:rFonts w:ascii="Times New Roman" w:hAnsi="Times New Roman"/>
          <w:bCs/>
          <w:sz w:val="28"/>
          <w:szCs w:val="28"/>
          <w:lang w:val="uk-UA"/>
        </w:rPr>
        <w:t>М «</w:t>
      </w:r>
      <w:r w:rsidR="00EC26EF" w:rsidRPr="00EC26EF">
        <w:rPr>
          <w:rFonts w:ascii="Times New Roman" w:hAnsi="Times New Roman"/>
          <w:bCs/>
          <w:sz w:val="28"/>
          <w:szCs w:val="28"/>
          <w:lang w:val="uk-UA"/>
        </w:rPr>
        <w:t>Чугуєв продукт</w:t>
      </w:r>
      <w:r w:rsidRPr="00EC26EF">
        <w:rPr>
          <w:rFonts w:ascii="Times New Roman" w:hAnsi="Times New Roman"/>
          <w:bCs/>
          <w:sz w:val="28"/>
          <w:szCs w:val="28"/>
          <w:lang w:val="uk-UA"/>
        </w:rPr>
        <w:t xml:space="preserve">». </w:t>
      </w:r>
      <w:r w:rsidRPr="00EC26EF">
        <w:rPr>
          <w:rFonts w:ascii="Times New Roman" w:hAnsi="Times New Roman"/>
          <w:sz w:val="28"/>
          <w:szCs w:val="28"/>
          <w:lang w:val="uk-UA"/>
        </w:rPr>
        <w:t>Отримувач: мережа супермаркетів «Сільпо Рітейл»</w:t>
      </w:r>
      <w:r w:rsidR="00EC26EF" w:rsidRPr="00EC26EF">
        <w:rPr>
          <w:rFonts w:ascii="Times New Roman" w:hAnsi="Times New Roman"/>
          <w:sz w:val="28"/>
          <w:szCs w:val="28"/>
          <w:lang w:val="uk-UA"/>
        </w:rPr>
        <w:t xml:space="preserve"> (м. Житомир</w:t>
      </w:r>
      <w:r w:rsidR="00923E7E">
        <w:rPr>
          <w:rFonts w:ascii="Times New Roman" w:hAnsi="Times New Roman"/>
          <w:sz w:val="28"/>
          <w:szCs w:val="28"/>
          <w:lang w:val="uk-UA"/>
        </w:rPr>
        <w:t>) рис. 2.1</w:t>
      </w:r>
      <w:r w:rsidRPr="00EC26EF">
        <w:rPr>
          <w:rFonts w:ascii="Times New Roman" w:hAnsi="Times New Roman"/>
          <w:sz w:val="28"/>
          <w:szCs w:val="28"/>
          <w:lang w:val="uk-UA"/>
        </w:rPr>
        <w:t>.</w:t>
      </w:r>
    </w:p>
    <w:p w:rsidR="004C5B30" w:rsidRPr="00EC26EF" w:rsidRDefault="004C5B30" w:rsidP="004C5B30">
      <w:pPr>
        <w:spacing w:line="360" w:lineRule="auto"/>
        <w:ind w:firstLine="709"/>
        <w:jc w:val="center"/>
        <w:rPr>
          <w:rFonts w:ascii="Times New Roman" w:hAnsi="Times New Roman"/>
          <w:sz w:val="28"/>
          <w:szCs w:val="28"/>
          <w:lang w:val="uk-UA"/>
        </w:rPr>
      </w:pPr>
      <w:r>
        <w:rPr>
          <w:noProof/>
          <w:lang w:eastAsia="ru-RU"/>
        </w:rPr>
        <w:drawing>
          <wp:inline distT="0" distB="0" distL="0" distR="0">
            <wp:extent cx="2198786" cy="4997898"/>
            <wp:effectExtent l="0" t="0" r="0" b="0"/>
            <wp:docPr id="104" name="Рисунок 104" descr="C:\Users\Lenovo\AppData\Local\Microsoft\Windows\INetCache\Content.Word\IMG_20191208_17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Microsoft\Windows\INetCache\Content.Word\IMG_20191208_17455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203871" cy="5009456"/>
                    </a:xfrm>
                    <a:prstGeom prst="rect">
                      <a:avLst/>
                    </a:prstGeom>
                    <a:noFill/>
                    <a:ln>
                      <a:noFill/>
                    </a:ln>
                  </pic:spPr>
                </pic:pic>
              </a:graphicData>
            </a:graphic>
          </wp:inline>
        </w:drawing>
      </w:r>
    </w:p>
    <w:p w:rsidR="004C5B30" w:rsidRPr="004C5B30" w:rsidRDefault="004C5B30" w:rsidP="004C5B30">
      <w:pPr>
        <w:tabs>
          <w:tab w:val="left" w:pos="0"/>
        </w:tabs>
        <w:spacing w:line="360" w:lineRule="auto"/>
        <w:ind w:firstLine="709"/>
        <w:jc w:val="both"/>
        <w:rPr>
          <w:rFonts w:ascii="Times New Roman" w:hAnsi="Times New Roman"/>
          <w:bCs/>
          <w:sz w:val="28"/>
          <w:szCs w:val="28"/>
          <w:lang w:val="uk-UA"/>
        </w:rPr>
      </w:pPr>
      <w:r w:rsidRPr="004C5B30">
        <w:rPr>
          <w:rFonts w:ascii="Times New Roman" w:hAnsi="Times New Roman"/>
          <w:bCs/>
          <w:sz w:val="28"/>
          <w:szCs w:val="28"/>
          <w:lang w:val="uk-UA"/>
        </w:rPr>
        <w:t>Рисунок 2.1 – Зовнішній вигляд об’єкта експертизи</w:t>
      </w:r>
    </w:p>
    <w:p w:rsidR="004C5B30" w:rsidRPr="007445EF" w:rsidRDefault="004C5B30" w:rsidP="004C5B30">
      <w:pPr>
        <w:tabs>
          <w:tab w:val="left" w:pos="0"/>
        </w:tabs>
        <w:spacing w:line="360" w:lineRule="auto"/>
        <w:ind w:firstLine="709"/>
        <w:jc w:val="both"/>
        <w:rPr>
          <w:bCs/>
          <w:sz w:val="28"/>
          <w:szCs w:val="28"/>
          <w:lang w:val="uk-UA"/>
        </w:rPr>
      </w:pPr>
    </w:p>
    <w:p w:rsidR="00270275" w:rsidRPr="00270275" w:rsidRDefault="00270275" w:rsidP="00270275">
      <w:pPr>
        <w:tabs>
          <w:tab w:val="left" w:pos="0"/>
        </w:tabs>
        <w:spacing w:after="0" w:line="360" w:lineRule="auto"/>
        <w:ind w:firstLine="709"/>
        <w:jc w:val="both"/>
        <w:rPr>
          <w:rFonts w:ascii="Times New Roman" w:hAnsi="Times New Roman"/>
          <w:bCs/>
          <w:sz w:val="28"/>
          <w:szCs w:val="28"/>
          <w:lang w:val="uk-UA"/>
        </w:rPr>
      </w:pPr>
      <w:r w:rsidRPr="00270275">
        <w:rPr>
          <w:rFonts w:ascii="Times New Roman" w:hAnsi="Times New Roman"/>
          <w:bCs/>
          <w:sz w:val="28"/>
          <w:szCs w:val="28"/>
          <w:lang w:val="uk-UA"/>
        </w:rPr>
        <w:lastRenderedPageBreak/>
        <w:t>Маса нетто: 8740 г, допутиме від'ємне відхилення 1,5%.</w:t>
      </w:r>
    </w:p>
    <w:p w:rsidR="00270275" w:rsidRPr="00270275" w:rsidRDefault="00270275" w:rsidP="00270275">
      <w:pPr>
        <w:tabs>
          <w:tab w:val="left" w:pos="0"/>
        </w:tabs>
        <w:spacing w:after="0" w:line="360" w:lineRule="auto"/>
        <w:ind w:firstLine="709"/>
        <w:jc w:val="both"/>
        <w:rPr>
          <w:rFonts w:ascii="Times New Roman" w:hAnsi="Times New Roman"/>
          <w:bCs/>
          <w:sz w:val="28"/>
          <w:szCs w:val="28"/>
          <w:lang w:val="uk-UA"/>
        </w:rPr>
      </w:pPr>
      <w:r w:rsidRPr="00270275">
        <w:rPr>
          <w:rFonts w:ascii="Times New Roman" w:hAnsi="Times New Roman"/>
          <w:bCs/>
          <w:sz w:val="28"/>
          <w:szCs w:val="28"/>
          <w:lang w:val="uk-UA"/>
        </w:rPr>
        <w:t xml:space="preserve">Поживна (харчова) цінність на 100г продукту: </w:t>
      </w:r>
    </w:p>
    <w:p w:rsidR="00270275" w:rsidRPr="00270275" w:rsidRDefault="001A165A" w:rsidP="00270275">
      <w:pPr>
        <w:tabs>
          <w:tab w:val="left" w:pos="0"/>
        </w:tabs>
        <w:spacing w:after="0" w:line="360" w:lineRule="auto"/>
        <w:ind w:firstLine="709"/>
        <w:jc w:val="both"/>
        <w:rPr>
          <w:rFonts w:ascii="Times New Roman" w:hAnsi="Times New Roman"/>
          <w:bCs/>
          <w:sz w:val="28"/>
          <w:szCs w:val="28"/>
          <w:lang w:val="uk-UA"/>
        </w:rPr>
      </w:pP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жири, г </w:t>
      </w:r>
      <w:r>
        <w:rPr>
          <w:rFonts w:ascii="Cambria Math" w:hAnsi="Cambria Math" w:cs="Cambria Math"/>
          <w:bCs/>
          <w:sz w:val="28"/>
          <w:szCs w:val="28"/>
          <w:lang w:val="uk-UA"/>
        </w:rPr>
        <w:t>‒</w:t>
      </w:r>
      <w:r w:rsidR="00270275" w:rsidRPr="00270275">
        <w:rPr>
          <w:rFonts w:ascii="Times New Roman" w:hAnsi="Times New Roman"/>
          <w:bCs/>
          <w:sz w:val="28"/>
          <w:szCs w:val="28"/>
          <w:lang w:val="uk-UA"/>
        </w:rPr>
        <w:t>99,9;</w:t>
      </w:r>
    </w:p>
    <w:p w:rsidR="00270275" w:rsidRPr="00270275" w:rsidRDefault="001A165A" w:rsidP="00270275">
      <w:pPr>
        <w:tabs>
          <w:tab w:val="left" w:pos="0"/>
        </w:tabs>
        <w:spacing w:after="0" w:line="360" w:lineRule="auto"/>
        <w:ind w:firstLine="709"/>
        <w:jc w:val="both"/>
        <w:rPr>
          <w:rFonts w:ascii="Times New Roman" w:hAnsi="Times New Roman"/>
          <w:bCs/>
          <w:sz w:val="28"/>
          <w:szCs w:val="28"/>
          <w:lang w:val="uk-UA"/>
        </w:rPr>
      </w:pP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з них насичені жири, г </w:t>
      </w:r>
      <w:r>
        <w:rPr>
          <w:rFonts w:ascii="Cambria Math" w:hAnsi="Cambria Math" w:cs="Cambria Math"/>
          <w:bCs/>
          <w:sz w:val="28"/>
          <w:szCs w:val="28"/>
          <w:lang w:val="uk-UA"/>
        </w:rPr>
        <w:t>‒</w:t>
      </w:r>
      <w:r w:rsidR="00270275" w:rsidRPr="00270275">
        <w:rPr>
          <w:rFonts w:ascii="Times New Roman" w:hAnsi="Times New Roman"/>
          <w:bCs/>
          <w:sz w:val="28"/>
          <w:szCs w:val="28"/>
          <w:lang w:val="uk-UA"/>
        </w:rPr>
        <w:t>8,8-16,8;</w:t>
      </w:r>
    </w:p>
    <w:p w:rsidR="00270275" w:rsidRPr="00270275" w:rsidRDefault="001A165A" w:rsidP="00270275">
      <w:pPr>
        <w:tabs>
          <w:tab w:val="left" w:pos="0"/>
        </w:tabs>
        <w:spacing w:after="0" w:line="360" w:lineRule="auto"/>
        <w:ind w:firstLine="709"/>
        <w:jc w:val="both"/>
        <w:rPr>
          <w:rFonts w:ascii="Times New Roman" w:hAnsi="Times New Roman"/>
          <w:bCs/>
          <w:sz w:val="28"/>
          <w:szCs w:val="28"/>
          <w:lang w:val="uk-UA"/>
        </w:rPr>
      </w:pP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вуглеводи, г.</w:t>
      </w:r>
      <w:r>
        <w:rPr>
          <w:rFonts w:ascii="Cambria Math" w:hAnsi="Cambria Math" w:cs="Cambria Math"/>
          <w:bCs/>
          <w:sz w:val="28"/>
          <w:szCs w:val="28"/>
          <w:lang w:val="uk-UA"/>
        </w:rPr>
        <w:t>‒</w:t>
      </w:r>
      <w:r w:rsidR="00270275" w:rsidRPr="00270275">
        <w:rPr>
          <w:rFonts w:ascii="Times New Roman" w:hAnsi="Times New Roman"/>
          <w:bCs/>
          <w:sz w:val="28"/>
          <w:szCs w:val="28"/>
          <w:lang w:val="uk-UA"/>
        </w:rPr>
        <w:t>0;</w:t>
      </w:r>
    </w:p>
    <w:p w:rsidR="00270275" w:rsidRPr="00270275" w:rsidRDefault="001A165A" w:rsidP="00270275">
      <w:pPr>
        <w:tabs>
          <w:tab w:val="left" w:pos="0"/>
        </w:tabs>
        <w:spacing w:after="0" w:line="360" w:lineRule="auto"/>
        <w:ind w:firstLine="709"/>
        <w:jc w:val="both"/>
        <w:rPr>
          <w:rFonts w:ascii="Times New Roman" w:hAnsi="Times New Roman"/>
          <w:bCs/>
          <w:sz w:val="28"/>
          <w:szCs w:val="28"/>
          <w:lang w:val="uk-UA"/>
        </w:rPr>
      </w:pP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білки, г </w:t>
      </w: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0;</w:t>
      </w:r>
    </w:p>
    <w:p w:rsidR="00270275" w:rsidRPr="00270275" w:rsidRDefault="001A165A" w:rsidP="00270275">
      <w:pPr>
        <w:tabs>
          <w:tab w:val="left" w:pos="0"/>
        </w:tabs>
        <w:spacing w:after="0" w:line="360" w:lineRule="auto"/>
        <w:ind w:firstLine="709"/>
        <w:jc w:val="both"/>
        <w:rPr>
          <w:rFonts w:ascii="Times New Roman" w:hAnsi="Times New Roman"/>
          <w:bCs/>
          <w:sz w:val="28"/>
          <w:szCs w:val="28"/>
          <w:lang w:val="uk-UA"/>
        </w:rPr>
      </w:pP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цукор, г </w:t>
      </w: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0;</w:t>
      </w:r>
    </w:p>
    <w:p w:rsidR="00270275" w:rsidRPr="00270275" w:rsidRDefault="001A165A" w:rsidP="00270275">
      <w:pPr>
        <w:tabs>
          <w:tab w:val="left" w:pos="0"/>
        </w:tabs>
        <w:spacing w:after="0" w:line="360" w:lineRule="auto"/>
        <w:ind w:firstLine="709"/>
        <w:jc w:val="both"/>
        <w:rPr>
          <w:rFonts w:ascii="Times New Roman" w:hAnsi="Times New Roman"/>
          <w:bCs/>
          <w:sz w:val="28"/>
          <w:szCs w:val="28"/>
          <w:lang w:val="uk-UA"/>
        </w:rPr>
      </w:pP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сіль, г </w:t>
      </w:r>
      <w:r>
        <w:rPr>
          <w:rFonts w:ascii="Cambria Math" w:hAnsi="Cambria Math" w:cs="Cambria Math"/>
          <w:bCs/>
          <w:sz w:val="28"/>
          <w:szCs w:val="28"/>
          <w:lang w:val="uk-UA"/>
        </w:rPr>
        <w:t>‒</w:t>
      </w:r>
      <w:r w:rsidR="00270275" w:rsidRPr="00270275">
        <w:rPr>
          <w:rFonts w:ascii="Times New Roman" w:hAnsi="Times New Roman"/>
          <w:bCs/>
          <w:sz w:val="28"/>
          <w:szCs w:val="28"/>
          <w:lang w:val="uk-UA"/>
        </w:rPr>
        <w:t xml:space="preserve"> 0.</w:t>
      </w:r>
    </w:p>
    <w:p w:rsidR="00270275" w:rsidRPr="00270275" w:rsidRDefault="00270275" w:rsidP="00270275">
      <w:pPr>
        <w:tabs>
          <w:tab w:val="left" w:pos="0"/>
        </w:tabs>
        <w:spacing w:after="0" w:line="360" w:lineRule="auto"/>
        <w:ind w:firstLine="709"/>
        <w:jc w:val="both"/>
        <w:rPr>
          <w:rFonts w:ascii="Times New Roman" w:hAnsi="Times New Roman"/>
          <w:bCs/>
          <w:sz w:val="28"/>
          <w:szCs w:val="28"/>
          <w:lang w:val="uk-UA"/>
        </w:rPr>
      </w:pPr>
      <w:r w:rsidRPr="00270275">
        <w:rPr>
          <w:rFonts w:ascii="Times New Roman" w:hAnsi="Times New Roman"/>
          <w:bCs/>
          <w:sz w:val="28"/>
          <w:szCs w:val="28"/>
          <w:lang w:val="uk-UA"/>
        </w:rPr>
        <w:t xml:space="preserve">Калорійність, </w:t>
      </w:r>
      <w:r w:rsidRPr="00270275">
        <w:rPr>
          <w:rFonts w:ascii="Times New Roman" w:hAnsi="Times New Roman"/>
          <w:bCs/>
          <w:sz w:val="28"/>
          <w:szCs w:val="28"/>
          <w:lang w:val="en-US"/>
        </w:rPr>
        <w:t>kcal</w:t>
      </w:r>
      <w:r w:rsidRPr="00270275">
        <w:rPr>
          <w:rFonts w:ascii="Times New Roman" w:hAnsi="Times New Roman"/>
          <w:bCs/>
          <w:sz w:val="28"/>
          <w:szCs w:val="28"/>
          <w:lang w:val="uk-UA"/>
        </w:rPr>
        <w:t xml:space="preserve"> (ккал) </w:t>
      </w:r>
      <w:r w:rsidR="001A165A">
        <w:rPr>
          <w:rFonts w:ascii="Cambria Math" w:hAnsi="Cambria Math" w:cs="Cambria Math"/>
          <w:bCs/>
          <w:sz w:val="28"/>
          <w:szCs w:val="28"/>
          <w:lang w:val="uk-UA"/>
        </w:rPr>
        <w:t>‒</w:t>
      </w:r>
      <w:r w:rsidRPr="00270275">
        <w:rPr>
          <w:rFonts w:ascii="Times New Roman" w:hAnsi="Times New Roman"/>
          <w:bCs/>
          <w:sz w:val="28"/>
          <w:szCs w:val="28"/>
          <w:lang w:val="uk-UA"/>
        </w:rPr>
        <w:t>899.</w:t>
      </w:r>
    </w:p>
    <w:p w:rsidR="00270275" w:rsidRPr="00270275" w:rsidRDefault="00270275" w:rsidP="00270275">
      <w:pPr>
        <w:tabs>
          <w:tab w:val="left" w:pos="0"/>
        </w:tabs>
        <w:spacing w:after="0" w:line="360" w:lineRule="auto"/>
        <w:ind w:firstLine="709"/>
        <w:jc w:val="both"/>
        <w:rPr>
          <w:rFonts w:ascii="Times New Roman" w:hAnsi="Times New Roman"/>
          <w:bCs/>
          <w:sz w:val="28"/>
          <w:szCs w:val="28"/>
          <w:lang w:val="uk-UA"/>
        </w:rPr>
      </w:pPr>
      <w:r w:rsidRPr="00270275">
        <w:rPr>
          <w:rFonts w:ascii="Times New Roman" w:hAnsi="Times New Roman"/>
          <w:bCs/>
          <w:sz w:val="28"/>
          <w:szCs w:val="28"/>
          <w:lang w:val="uk-UA"/>
        </w:rPr>
        <w:t xml:space="preserve">Енергетична цінність, </w:t>
      </w:r>
      <w:r w:rsidRPr="00270275">
        <w:rPr>
          <w:rFonts w:ascii="Times New Roman" w:hAnsi="Times New Roman"/>
          <w:bCs/>
          <w:sz w:val="28"/>
          <w:szCs w:val="28"/>
          <w:lang w:val="en-US"/>
        </w:rPr>
        <w:t>kJ</w:t>
      </w:r>
      <w:r w:rsidRPr="00270275">
        <w:rPr>
          <w:rFonts w:ascii="Times New Roman" w:hAnsi="Times New Roman"/>
          <w:bCs/>
          <w:sz w:val="28"/>
          <w:szCs w:val="28"/>
          <w:lang w:val="uk-UA"/>
        </w:rPr>
        <w:t xml:space="preserve"> (кДж) </w:t>
      </w:r>
      <w:r w:rsidR="001A165A">
        <w:rPr>
          <w:rFonts w:ascii="Cambria Math" w:hAnsi="Cambria Math" w:cs="Cambria Math"/>
          <w:bCs/>
          <w:sz w:val="28"/>
          <w:szCs w:val="28"/>
          <w:lang w:val="uk-UA"/>
        </w:rPr>
        <w:t>‒</w:t>
      </w:r>
      <w:r w:rsidRPr="00270275">
        <w:rPr>
          <w:rFonts w:ascii="Times New Roman" w:hAnsi="Times New Roman"/>
          <w:bCs/>
          <w:sz w:val="28"/>
          <w:szCs w:val="28"/>
          <w:lang w:val="uk-UA"/>
        </w:rPr>
        <w:t xml:space="preserve"> 3761.</w:t>
      </w:r>
    </w:p>
    <w:p w:rsidR="00270275" w:rsidRPr="00270275" w:rsidRDefault="00270275" w:rsidP="00270275">
      <w:pPr>
        <w:spacing w:after="0" w:line="360" w:lineRule="auto"/>
        <w:ind w:firstLine="709"/>
        <w:jc w:val="both"/>
        <w:rPr>
          <w:rFonts w:ascii="Times New Roman" w:hAnsi="Times New Roman"/>
          <w:sz w:val="28"/>
          <w:szCs w:val="28"/>
          <w:lang w:val="uk-UA"/>
        </w:rPr>
      </w:pPr>
      <w:r w:rsidRPr="00270275">
        <w:rPr>
          <w:rFonts w:ascii="Times New Roman" w:hAnsi="Times New Roman"/>
          <w:bCs/>
          <w:sz w:val="28"/>
          <w:szCs w:val="28"/>
          <w:lang w:val="uk-UA"/>
        </w:rPr>
        <w:t>Склад:</w:t>
      </w:r>
      <w:r w:rsidRPr="00270275">
        <w:rPr>
          <w:rFonts w:ascii="Times New Roman" w:hAnsi="Times New Roman"/>
          <w:sz w:val="28"/>
          <w:szCs w:val="28"/>
          <w:lang w:val="uk-UA"/>
        </w:rPr>
        <w:t xml:space="preserve"> олія соняшникова рафінована дезодорована виморожена марки П.</w:t>
      </w:r>
    </w:p>
    <w:p w:rsidR="00270275" w:rsidRDefault="00270275" w:rsidP="00270275">
      <w:pPr>
        <w:spacing w:after="0" w:line="360" w:lineRule="auto"/>
        <w:ind w:firstLine="709"/>
        <w:jc w:val="both"/>
        <w:rPr>
          <w:rFonts w:ascii="Times New Roman" w:hAnsi="Times New Roman"/>
          <w:sz w:val="28"/>
          <w:szCs w:val="28"/>
          <w:lang w:val="uk-UA"/>
        </w:rPr>
      </w:pPr>
      <w:r w:rsidRPr="00270275">
        <w:rPr>
          <w:rFonts w:ascii="Times New Roman" w:hAnsi="Times New Roman"/>
          <w:sz w:val="28"/>
          <w:szCs w:val="28"/>
          <w:lang w:val="uk-UA"/>
        </w:rPr>
        <w:t xml:space="preserve">Строк </w:t>
      </w:r>
      <w:r>
        <w:rPr>
          <w:rFonts w:ascii="Times New Roman" w:hAnsi="Times New Roman"/>
          <w:sz w:val="28"/>
          <w:szCs w:val="28"/>
          <w:lang w:val="uk-UA"/>
        </w:rPr>
        <w:t>придатності: 24 місяці.</w:t>
      </w:r>
    </w:p>
    <w:p w:rsidR="00270275" w:rsidRDefault="00270275" w:rsidP="0027027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270275">
        <w:rPr>
          <w:rFonts w:ascii="Times New Roman" w:hAnsi="Times New Roman"/>
          <w:sz w:val="28"/>
          <w:szCs w:val="28"/>
          <w:lang w:val="uk-UA"/>
        </w:rPr>
        <w:t xml:space="preserve">мови зберігання: </w:t>
      </w:r>
      <w:r>
        <w:rPr>
          <w:rFonts w:ascii="Times New Roman" w:hAnsi="Times New Roman"/>
          <w:sz w:val="28"/>
          <w:szCs w:val="28"/>
          <w:lang w:val="uk-UA"/>
        </w:rPr>
        <w:t xml:space="preserve">зберігати у закритих затемнених приміщеннях </w:t>
      </w:r>
      <w:r w:rsidR="00433E90">
        <w:rPr>
          <w:rFonts w:ascii="Times New Roman" w:hAnsi="Times New Roman"/>
          <w:sz w:val="28"/>
          <w:szCs w:val="28"/>
          <w:lang w:val="uk-UA"/>
        </w:rPr>
        <w:t xml:space="preserve">в рекомендованому інтервалі температур – від 0 </w:t>
      </w:r>
      <w:r w:rsidR="00433E90" w:rsidRPr="00270275">
        <w:rPr>
          <w:rFonts w:ascii="Times New Roman" w:hAnsi="Times New Roman"/>
          <w:sz w:val="28"/>
          <w:szCs w:val="28"/>
          <w:lang w:val="uk-UA"/>
        </w:rPr>
        <w:t xml:space="preserve">°С </w:t>
      </w:r>
      <w:r w:rsidR="00433E90">
        <w:rPr>
          <w:rFonts w:ascii="Times New Roman" w:hAnsi="Times New Roman"/>
          <w:sz w:val="28"/>
          <w:szCs w:val="28"/>
          <w:lang w:val="uk-UA"/>
        </w:rPr>
        <w:t xml:space="preserve">до 30 </w:t>
      </w:r>
      <w:r w:rsidR="00433E90" w:rsidRPr="00270275">
        <w:rPr>
          <w:rFonts w:ascii="Times New Roman" w:hAnsi="Times New Roman"/>
          <w:sz w:val="28"/>
          <w:szCs w:val="28"/>
          <w:lang w:val="uk-UA"/>
        </w:rPr>
        <w:t xml:space="preserve">°С </w:t>
      </w:r>
      <w:r w:rsidR="00433E90">
        <w:rPr>
          <w:rFonts w:ascii="Times New Roman" w:hAnsi="Times New Roman"/>
          <w:sz w:val="28"/>
          <w:szCs w:val="28"/>
          <w:lang w:val="uk-UA"/>
        </w:rPr>
        <w:t>.</w:t>
      </w:r>
    </w:p>
    <w:p w:rsidR="00433E90" w:rsidRDefault="00433E90" w:rsidP="0027027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Призначена для вживання в їжу.</w:t>
      </w:r>
    </w:p>
    <w:p w:rsidR="00433E90" w:rsidRDefault="00433E90" w:rsidP="0027027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«Краще спожити до» та номер партії вказані на пляшці.</w:t>
      </w:r>
    </w:p>
    <w:p w:rsidR="00433E90" w:rsidRDefault="00433E90" w:rsidP="0027027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Виробник, адреса виробника: ПП «Віктор і К», вул. Висоцького, 2, смт. Власівка, м. Світловодськ, Кіровоградська обл., 27552, Україна.</w:t>
      </w:r>
    </w:p>
    <w:p w:rsidR="00433E90" w:rsidRPr="00270275" w:rsidRDefault="00433E90" w:rsidP="0027027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Адреса потужностей виробництва: вул. Молодіжна, </w:t>
      </w:r>
      <w:r w:rsidR="00A606DA">
        <w:rPr>
          <w:rFonts w:ascii="Times New Roman" w:hAnsi="Times New Roman"/>
          <w:sz w:val="28"/>
          <w:szCs w:val="28"/>
          <w:lang w:val="uk-UA"/>
        </w:rPr>
        <w:t>56, смт. Власівка, м. Світловодськ, Кіровоградська обл., 27552, Україна.</w:t>
      </w:r>
    </w:p>
    <w:p w:rsidR="00270275" w:rsidRPr="00A606DA" w:rsidRDefault="00270275" w:rsidP="00A606DA">
      <w:pPr>
        <w:spacing w:after="0" w:line="360" w:lineRule="auto"/>
        <w:ind w:firstLine="709"/>
        <w:jc w:val="both"/>
        <w:rPr>
          <w:rFonts w:ascii="Times New Roman" w:hAnsi="Times New Roman"/>
          <w:bCs/>
          <w:sz w:val="28"/>
          <w:szCs w:val="28"/>
          <w:lang w:val="uk-UA"/>
        </w:rPr>
      </w:pPr>
      <w:r w:rsidRPr="00A606DA">
        <w:rPr>
          <w:rFonts w:ascii="Times New Roman" w:hAnsi="Times New Roman"/>
          <w:bCs/>
          <w:sz w:val="28"/>
          <w:szCs w:val="28"/>
          <w:lang w:val="uk-UA"/>
        </w:rPr>
        <w:t>На склад торговельного підприємства «Сільпо Рітейл»</w:t>
      </w:r>
      <w:r w:rsidR="00A606DA">
        <w:rPr>
          <w:rFonts w:ascii="Times New Roman" w:hAnsi="Times New Roman"/>
          <w:bCs/>
          <w:sz w:val="28"/>
          <w:szCs w:val="28"/>
          <w:lang w:val="uk-UA"/>
        </w:rPr>
        <w:t xml:space="preserve"> надійшла</w:t>
      </w:r>
      <w:r w:rsidRPr="00A606DA">
        <w:rPr>
          <w:rFonts w:ascii="Times New Roman" w:hAnsi="Times New Roman"/>
          <w:bCs/>
          <w:sz w:val="28"/>
          <w:szCs w:val="28"/>
          <w:lang w:val="uk-UA"/>
        </w:rPr>
        <w:t xml:space="preserve"> </w:t>
      </w:r>
      <w:r w:rsidR="00A606DA" w:rsidRPr="00270275">
        <w:rPr>
          <w:rFonts w:ascii="Times New Roman" w:hAnsi="Times New Roman"/>
          <w:sz w:val="28"/>
          <w:szCs w:val="28"/>
          <w:lang w:val="uk-UA"/>
        </w:rPr>
        <w:t>олія соняшникова рафінована дезодорована виморожена марки П.</w:t>
      </w:r>
      <w:r w:rsidR="00A606DA">
        <w:rPr>
          <w:rFonts w:ascii="Times New Roman" w:hAnsi="Times New Roman"/>
          <w:sz w:val="28"/>
          <w:szCs w:val="28"/>
          <w:lang w:val="uk-UA"/>
        </w:rPr>
        <w:t xml:space="preserve"> </w:t>
      </w:r>
      <w:r w:rsidRPr="00A606DA">
        <w:rPr>
          <w:rFonts w:ascii="Times New Roman" w:hAnsi="Times New Roman"/>
          <w:bCs/>
          <w:sz w:val="28"/>
          <w:szCs w:val="28"/>
          <w:lang w:val="uk-UA"/>
        </w:rPr>
        <w:t xml:space="preserve">маса партії 300 кг. Товарознавець супермаркету при прийманні звернув увагу, що </w:t>
      </w:r>
      <w:r w:rsidR="00A606DA">
        <w:rPr>
          <w:rFonts w:ascii="Times New Roman" w:hAnsi="Times New Roman"/>
          <w:bCs/>
          <w:sz w:val="28"/>
          <w:szCs w:val="28"/>
          <w:lang w:val="uk-UA"/>
        </w:rPr>
        <w:t xml:space="preserve">етикетки на пляшках наклеєні на пляшки нерівно. </w:t>
      </w:r>
      <w:r w:rsidRPr="00A606DA">
        <w:rPr>
          <w:rFonts w:ascii="Times New Roman" w:hAnsi="Times New Roman"/>
          <w:bCs/>
          <w:sz w:val="28"/>
          <w:szCs w:val="28"/>
          <w:lang w:val="uk-UA"/>
        </w:rPr>
        <w:t>Це і стало причиною виклику експерта Торгово-промислової палати.</w:t>
      </w:r>
    </w:p>
    <w:p w:rsidR="00270275" w:rsidRPr="00A606DA" w:rsidRDefault="00270275" w:rsidP="00270275">
      <w:pPr>
        <w:spacing w:line="360" w:lineRule="auto"/>
        <w:ind w:firstLine="567"/>
        <w:jc w:val="both"/>
        <w:rPr>
          <w:rFonts w:ascii="Times New Roman" w:hAnsi="Times New Roman"/>
          <w:sz w:val="28"/>
          <w:szCs w:val="28"/>
          <w:lang w:val="uk-UA"/>
        </w:rPr>
      </w:pPr>
      <w:r w:rsidRPr="00A606DA">
        <w:rPr>
          <w:rFonts w:ascii="Times New Roman" w:hAnsi="Times New Roman"/>
          <w:sz w:val="28"/>
          <w:szCs w:val="28"/>
          <w:lang w:val="uk-UA"/>
        </w:rPr>
        <w:t xml:space="preserve">Завданням експертизи було визначено: встановити відповідність </w:t>
      </w:r>
      <w:r w:rsidR="00A606DA" w:rsidRPr="00A606DA">
        <w:rPr>
          <w:rFonts w:ascii="Times New Roman" w:hAnsi="Times New Roman"/>
          <w:sz w:val="28"/>
          <w:szCs w:val="28"/>
          <w:lang w:val="uk-UA"/>
        </w:rPr>
        <w:t>соняшникової олії вимогам ДСТУ 4492:2017</w:t>
      </w:r>
      <w:r w:rsidRPr="00A606DA">
        <w:rPr>
          <w:rFonts w:ascii="Times New Roman" w:hAnsi="Times New Roman"/>
          <w:sz w:val="28"/>
          <w:szCs w:val="28"/>
          <w:lang w:val="uk-UA"/>
        </w:rPr>
        <w:t xml:space="preserve"> </w:t>
      </w:r>
      <w:r w:rsidR="00A606DA" w:rsidRPr="00A606DA">
        <w:rPr>
          <w:rFonts w:ascii="Times New Roman" w:hAnsi="Times New Roman"/>
          <w:sz w:val="28"/>
          <w:szCs w:val="28"/>
          <w:lang w:val="uk-UA"/>
        </w:rPr>
        <w:t>«Олія соняшникова. Технічні умови».</w:t>
      </w:r>
    </w:p>
    <w:p w:rsidR="00D14FCB" w:rsidRPr="00D14FCB" w:rsidRDefault="00D14FCB" w:rsidP="00D14FCB">
      <w:pPr>
        <w:spacing w:line="360" w:lineRule="auto"/>
        <w:ind w:left="360" w:firstLine="709"/>
        <w:jc w:val="both"/>
        <w:rPr>
          <w:rFonts w:ascii="Times New Roman" w:hAnsi="Times New Roman"/>
          <w:b/>
          <w:sz w:val="28"/>
          <w:szCs w:val="28"/>
          <w:lang w:val="uk-UA"/>
        </w:rPr>
      </w:pPr>
      <w:r w:rsidRPr="00D14FCB">
        <w:rPr>
          <w:rFonts w:ascii="Times New Roman" w:hAnsi="Times New Roman"/>
          <w:b/>
          <w:sz w:val="28"/>
          <w:szCs w:val="28"/>
          <w:lang w:val="uk-UA"/>
        </w:rPr>
        <w:lastRenderedPageBreak/>
        <w:t>2.2 Методи дослідження</w:t>
      </w:r>
    </w:p>
    <w:p w:rsidR="00D14FCB" w:rsidRPr="00D14FCB" w:rsidRDefault="00D14FCB" w:rsidP="00D14FCB">
      <w:pPr>
        <w:spacing w:line="360" w:lineRule="auto"/>
        <w:ind w:firstLine="709"/>
        <w:jc w:val="both"/>
        <w:rPr>
          <w:rFonts w:ascii="Times New Roman" w:hAnsi="Times New Roman"/>
          <w:b/>
          <w:sz w:val="28"/>
          <w:szCs w:val="28"/>
          <w:lang w:val="uk-UA"/>
        </w:rPr>
      </w:pPr>
    </w:p>
    <w:p w:rsidR="00D14FCB" w:rsidRPr="00D14FCB" w:rsidRDefault="00D14FCB" w:rsidP="00D14FCB">
      <w:pPr>
        <w:tabs>
          <w:tab w:val="left" w:pos="3300"/>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 xml:space="preserve">Як зазначено раніше завданням дипломної роботи було дослідження якості олії соняшникової рафінованої, асортименту та оцінка його якості. </w:t>
      </w:r>
    </w:p>
    <w:p w:rsidR="00D14FCB" w:rsidRPr="00D14FCB" w:rsidRDefault="00D14FCB" w:rsidP="00D14FCB">
      <w:pPr>
        <w:pStyle w:val="23"/>
        <w:tabs>
          <w:tab w:val="left" w:pos="2738"/>
        </w:tabs>
        <w:spacing w:after="0" w:line="360" w:lineRule="auto"/>
        <w:ind w:left="0" w:firstLine="709"/>
        <w:jc w:val="both"/>
        <w:rPr>
          <w:rFonts w:ascii="Times New Roman" w:hAnsi="Times New Roman" w:cs="Times New Roman"/>
          <w:sz w:val="28"/>
          <w:szCs w:val="28"/>
        </w:rPr>
      </w:pPr>
      <w:r w:rsidRPr="00D14FCB">
        <w:rPr>
          <w:rFonts w:ascii="Times New Roman" w:hAnsi="Times New Roman" w:cs="Times New Roman"/>
          <w:sz w:val="28"/>
          <w:szCs w:val="28"/>
        </w:rPr>
        <w:t>Зробити висновок про якіст</w:t>
      </w:r>
      <w:r>
        <w:rPr>
          <w:rFonts w:ascii="Times New Roman" w:hAnsi="Times New Roman" w:cs="Times New Roman"/>
          <w:sz w:val="28"/>
          <w:szCs w:val="28"/>
        </w:rPr>
        <w:t>ь досліджуваної в даній дипломній</w:t>
      </w:r>
      <w:r w:rsidRPr="00D14FCB">
        <w:rPr>
          <w:rFonts w:ascii="Times New Roman" w:hAnsi="Times New Roman" w:cs="Times New Roman"/>
          <w:sz w:val="28"/>
          <w:szCs w:val="28"/>
        </w:rPr>
        <w:t xml:space="preserve"> роботі олії можливо лише після  визначення комплексу органолептичних та фізико-хімічних показників якості.</w:t>
      </w:r>
    </w:p>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 xml:space="preserve">За органолептичними та фізико-хімічними показниками олія соняшникова повинна відповідати вимогам, які регламентуються стандартом ДСТУ 4492:2017 «Олія соняшникова. Технічні умови». </w:t>
      </w:r>
    </w:p>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Характеристика органолептичних показників, які регламентуються стандартом представлена в табл. 2.1</w:t>
      </w:r>
    </w:p>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Таблиця 2.1</w:t>
      </w:r>
      <w:r>
        <w:rPr>
          <w:rFonts w:ascii="Times New Roman" w:hAnsi="Times New Roman"/>
          <w:sz w:val="28"/>
          <w:szCs w:val="28"/>
          <w:lang w:val="uk-UA"/>
        </w:rPr>
        <w:t xml:space="preserve"> </w:t>
      </w:r>
      <w:r w:rsidR="001A165A">
        <w:rPr>
          <w:rFonts w:ascii="Cambria Math" w:hAnsi="Cambria Math" w:cs="Cambria Math"/>
          <w:sz w:val="28"/>
          <w:szCs w:val="28"/>
          <w:lang w:val="uk-UA"/>
        </w:rPr>
        <w:t>‒</w:t>
      </w:r>
      <w:r>
        <w:rPr>
          <w:rFonts w:ascii="Times New Roman" w:hAnsi="Times New Roman"/>
          <w:sz w:val="28"/>
          <w:szCs w:val="28"/>
          <w:lang w:val="uk-UA"/>
        </w:rPr>
        <w:t xml:space="preserve"> </w:t>
      </w:r>
      <w:r w:rsidRPr="00D14FCB">
        <w:rPr>
          <w:rFonts w:ascii="Times New Roman" w:hAnsi="Times New Roman"/>
          <w:sz w:val="28"/>
          <w:szCs w:val="28"/>
          <w:lang w:val="uk-UA"/>
        </w:rPr>
        <w:t>Вимоги до органолептичних показників якості олії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4082"/>
        <w:gridCol w:w="3303"/>
      </w:tblGrid>
      <w:tr w:rsidR="005B6475" w:rsidRPr="00D14FCB" w:rsidTr="005B6475">
        <w:tc>
          <w:tcPr>
            <w:tcW w:w="2186" w:type="dxa"/>
          </w:tcPr>
          <w:p w:rsidR="005B6475" w:rsidRPr="00D14FCB" w:rsidRDefault="005B6475" w:rsidP="00D14FCB">
            <w:pPr>
              <w:tabs>
                <w:tab w:val="left" w:pos="2738"/>
              </w:tabs>
              <w:spacing w:after="0" w:line="360" w:lineRule="auto"/>
              <w:jc w:val="both"/>
              <w:rPr>
                <w:rFonts w:ascii="Times New Roman" w:hAnsi="Times New Roman"/>
                <w:sz w:val="28"/>
                <w:szCs w:val="28"/>
                <w:lang w:val="uk-UA"/>
              </w:rPr>
            </w:pPr>
            <w:r w:rsidRPr="00D14FCB">
              <w:rPr>
                <w:rFonts w:ascii="Times New Roman" w:hAnsi="Times New Roman"/>
                <w:sz w:val="28"/>
                <w:szCs w:val="28"/>
                <w:lang w:val="uk-UA"/>
              </w:rPr>
              <w:t>Показники</w:t>
            </w:r>
          </w:p>
        </w:tc>
        <w:tc>
          <w:tcPr>
            <w:tcW w:w="4082" w:type="dxa"/>
          </w:tcPr>
          <w:p w:rsidR="005B6475" w:rsidRPr="00D14FCB" w:rsidRDefault="005B6475" w:rsidP="00D14FCB">
            <w:pPr>
              <w:tabs>
                <w:tab w:val="left" w:pos="2738"/>
              </w:tabs>
              <w:spacing w:after="0" w:line="360" w:lineRule="auto"/>
              <w:jc w:val="both"/>
              <w:rPr>
                <w:rFonts w:ascii="Times New Roman" w:hAnsi="Times New Roman"/>
                <w:sz w:val="28"/>
                <w:szCs w:val="28"/>
                <w:lang w:val="uk-UA"/>
              </w:rPr>
            </w:pPr>
            <w:r w:rsidRPr="00D14FCB">
              <w:rPr>
                <w:rFonts w:ascii="Times New Roman" w:hAnsi="Times New Roman"/>
                <w:sz w:val="28"/>
                <w:szCs w:val="28"/>
                <w:lang w:val="uk-UA"/>
              </w:rPr>
              <w:t>Характеристика рафінованої олії</w:t>
            </w:r>
            <w:r>
              <w:rPr>
                <w:rFonts w:ascii="Times New Roman" w:hAnsi="Times New Roman"/>
                <w:sz w:val="28"/>
                <w:szCs w:val="28"/>
                <w:lang w:val="uk-UA"/>
              </w:rPr>
              <w:t xml:space="preserve"> марки П</w:t>
            </w:r>
          </w:p>
        </w:tc>
        <w:tc>
          <w:tcPr>
            <w:tcW w:w="3303" w:type="dxa"/>
          </w:tcPr>
          <w:p w:rsidR="005B6475" w:rsidRPr="00D14FCB" w:rsidRDefault="005B6475" w:rsidP="00D14FCB">
            <w:pPr>
              <w:tabs>
                <w:tab w:val="left" w:pos="2738"/>
              </w:tabs>
              <w:spacing w:after="0" w:line="360" w:lineRule="auto"/>
              <w:jc w:val="both"/>
              <w:rPr>
                <w:rFonts w:ascii="Times New Roman" w:hAnsi="Times New Roman"/>
                <w:sz w:val="28"/>
                <w:szCs w:val="28"/>
                <w:lang w:val="uk-UA"/>
              </w:rPr>
            </w:pPr>
            <w:r w:rsidRPr="005B6475">
              <w:rPr>
                <w:rFonts w:ascii="Times New Roman" w:hAnsi="Times New Roman"/>
                <w:sz w:val="28"/>
                <w:szCs w:val="28"/>
                <w:lang w:val="uk-UA"/>
              </w:rPr>
              <w:t>Метод випробовуванн</w:t>
            </w:r>
            <w:r>
              <w:rPr>
                <w:rFonts w:ascii="Times New Roman" w:hAnsi="Times New Roman"/>
                <w:sz w:val="28"/>
                <w:szCs w:val="28"/>
                <w:lang w:val="uk-UA"/>
              </w:rPr>
              <w:t>я</w:t>
            </w:r>
          </w:p>
        </w:tc>
      </w:tr>
      <w:tr w:rsidR="005B6475" w:rsidRPr="00D14FCB" w:rsidTr="005B6475">
        <w:tc>
          <w:tcPr>
            <w:tcW w:w="2186" w:type="dxa"/>
          </w:tcPr>
          <w:p w:rsidR="005B6475" w:rsidRPr="00D14FCB" w:rsidRDefault="005B6475" w:rsidP="00D14FCB">
            <w:pPr>
              <w:pStyle w:val="7"/>
              <w:spacing w:before="0" w:line="360" w:lineRule="auto"/>
              <w:jc w:val="both"/>
              <w:rPr>
                <w:rFonts w:ascii="Times New Roman" w:hAnsi="Times New Roman" w:cs="Times New Roman"/>
                <w:i w:val="0"/>
                <w:color w:val="auto"/>
                <w:sz w:val="28"/>
                <w:szCs w:val="28"/>
              </w:rPr>
            </w:pPr>
            <w:r w:rsidRPr="00D14FCB">
              <w:rPr>
                <w:rFonts w:ascii="Times New Roman" w:hAnsi="Times New Roman" w:cs="Times New Roman"/>
                <w:i w:val="0"/>
                <w:color w:val="auto"/>
                <w:sz w:val="28"/>
                <w:szCs w:val="28"/>
              </w:rPr>
              <w:t>Прозорість</w:t>
            </w:r>
          </w:p>
        </w:tc>
        <w:tc>
          <w:tcPr>
            <w:tcW w:w="4082" w:type="dxa"/>
          </w:tcPr>
          <w:p w:rsidR="005B6475" w:rsidRPr="00D14FCB" w:rsidRDefault="005B6475" w:rsidP="00D14FCB">
            <w:pPr>
              <w:tabs>
                <w:tab w:val="left" w:pos="2738"/>
              </w:tabs>
              <w:spacing w:after="0" w:line="360" w:lineRule="auto"/>
              <w:jc w:val="both"/>
              <w:rPr>
                <w:rFonts w:ascii="Times New Roman" w:hAnsi="Times New Roman"/>
                <w:sz w:val="28"/>
                <w:szCs w:val="28"/>
                <w:lang w:val="uk-UA"/>
              </w:rPr>
            </w:pPr>
            <w:r w:rsidRPr="00D14FCB">
              <w:rPr>
                <w:rFonts w:ascii="Times New Roman" w:hAnsi="Times New Roman"/>
                <w:sz w:val="28"/>
                <w:szCs w:val="28"/>
                <w:lang w:val="uk-UA"/>
              </w:rPr>
              <w:t>Прозора без осаду</w:t>
            </w:r>
          </w:p>
        </w:tc>
        <w:tc>
          <w:tcPr>
            <w:tcW w:w="3303" w:type="dxa"/>
          </w:tcPr>
          <w:p w:rsidR="005B6475" w:rsidRPr="00D14FCB" w:rsidRDefault="005B6475" w:rsidP="00D14FCB">
            <w:pPr>
              <w:tabs>
                <w:tab w:val="left" w:pos="2738"/>
              </w:tabs>
              <w:spacing w:after="0" w:line="360" w:lineRule="auto"/>
              <w:jc w:val="both"/>
              <w:rPr>
                <w:rFonts w:ascii="Times New Roman" w:hAnsi="Times New Roman"/>
                <w:sz w:val="28"/>
                <w:szCs w:val="28"/>
                <w:lang w:val="uk-UA"/>
              </w:rPr>
            </w:pPr>
            <w:r>
              <w:rPr>
                <w:rFonts w:ascii="Times New Roman" w:hAnsi="Times New Roman"/>
                <w:sz w:val="28"/>
                <w:szCs w:val="28"/>
                <w:lang w:val="uk-UA"/>
              </w:rPr>
              <w:t>ГОСТ 5472</w:t>
            </w:r>
          </w:p>
        </w:tc>
      </w:tr>
      <w:tr w:rsidR="005B6475" w:rsidRPr="00D14FCB" w:rsidTr="005B6475">
        <w:tc>
          <w:tcPr>
            <w:tcW w:w="2186" w:type="dxa"/>
          </w:tcPr>
          <w:p w:rsidR="005B6475" w:rsidRPr="00D14FCB" w:rsidRDefault="005B6475" w:rsidP="00D14FCB">
            <w:pPr>
              <w:tabs>
                <w:tab w:val="left" w:pos="2738"/>
              </w:tabs>
              <w:spacing w:after="0" w:line="360" w:lineRule="auto"/>
              <w:jc w:val="both"/>
              <w:rPr>
                <w:rFonts w:ascii="Times New Roman" w:hAnsi="Times New Roman"/>
                <w:sz w:val="28"/>
                <w:szCs w:val="28"/>
                <w:lang w:val="uk-UA"/>
              </w:rPr>
            </w:pPr>
            <w:r w:rsidRPr="00D14FCB">
              <w:rPr>
                <w:rFonts w:ascii="Times New Roman" w:hAnsi="Times New Roman"/>
                <w:sz w:val="28"/>
                <w:szCs w:val="28"/>
                <w:lang w:val="uk-UA"/>
              </w:rPr>
              <w:t>Смак та запах</w:t>
            </w:r>
          </w:p>
        </w:tc>
        <w:tc>
          <w:tcPr>
            <w:tcW w:w="4082" w:type="dxa"/>
          </w:tcPr>
          <w:p w:rsidR="005B6475" w:rsidRPr="00D14FCB" w:rsidRDefault="005B6475" w:rsidP="005B6475">
            <w:pPr>
              <w:tabs>
                <w:tab w:val="left" w:pos="2738"/>
              </w:tabs>
              <w:spacing w:after="0" w:line="360" w:lineRule="auto"/>
              <w:jc w:val="both"/>
              <w:rPr>
                <w:rFonts w:ascii="Times New Roman" w:hAnsi="Times New Roman"/>
                <w:sz w:val="28"/>
                <w:szCs w:val="28"/>
              </w:rPr>
            </w:pPr>
            <w:r w:rsidRPr="005B6475">
              <w:rPr>
                <w:rFonts w:ascii="Times New Roman" w:hAnsi="Times New Roman"/>
                <w:sz w:val="28"/>
                <w:szCs w:val="28"/>
              </w:rPr>
              <w:t>Смак знеособленої олії, без сторонього паху</w:t>
            </w:r>
          </w:p>
        </w:tc>
        <w:tc>
          <w:tcPr>
            <w:tcW w:w="3303" w:type="dxa"/>
          </w:tcPr>
          <w:p w:rsidR="005B6475" w:rsidRPr="005B6475" w:rsidRDefault="005B6475" w:rsidP="005B6475">
            <w:pPr>
              <w:tabs>
                <w:tab w:val="left" w:pos="2738"/>
              </w:tabs>
              <w:spacing w:after="0" w:line="360" w:lineRule="auto"/>
              <w:jc w:val="both"/>
              <w:rPr>
                <w:rFonts w:ascii="Times New Roman" w:hAnsi="Times New Roman"/>
                <w:sz w:val="28"/>
                <w:szCs w:val="28"/>
              </w:rPr>
            </w:pPr>
            <w:r>
              <w:rPr>
                <w:rFonts w:ascii="Times New Roman" w:hAnsi="Times New Roman"/>
                <w:sz w:val="28"/>
                <w:szCs w:val="28"/>
                <w:lang w:val="uk-UA"/>
              </w:rPr>
              <w:t>ГОСТ 5472</w:t>
            </w:r>
          </w:p>
        </w:tc>
      </w:tr>
    </w:tbl>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Прозорість в олії визначалась після витримки 100 мл зразка у мірному циліндрі при 20</w:t>
      </w:r>
      <w:r w:rsidRPr="00D14FCB">
        <w:rPr>
          <w:rFonts w:ascii="Times New Roman" w:hAnsi="Times New Roman"/>
          <w:sz w:val="28"/>
          <w:szCs w:val="28"/>
          <w:vertAlign w:val="superscript"/>
          <w:lang w:val="uk-UA"/>
        </w:rPr>
        <w:t>0</w:t>
      </w:r>
      <w:r w:rsidRPr="00D14FCB">
        <w:rPr>
          <w:rFonts w:ascii="Times New Roman" w:hAnsi="Times New Roman"/>
          <w:sz w:val="28"/>
          <w:szCs w:val="28"/>
          <w:lang w:val="uk-UA"/>
        </w:rPr>
        <w:t>С протягом 24 год в прохідному і відбитому світлі на білому фоні.</w:t>
      </w:r>
    </w:p>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Запах олії визначався при температурі 20</w:t>
      </w:r>
      <w:r w:rsidRPr="00D14FCB">
        <w:rPr>
          <w:rFonts w:ascii="Times New Roman" w:hAnsi="Times New Roman"/>
          <w:sz w:val="28"/>
          <w:szCs w:val="28"/>
          <w:vertAlign w:val="superscript"/>
          <w:lang w:val="uk-UA"/>
        </w:rPr>
        <w:t>0</w:t>
      </w:r>
      <w:r w:rsidRPr="00D14FCB">
        <w:rPr>
          <w:rFonts w:ascii="Times New Roman" w:hAnsi="Times New Roman"/>
          <w:sz w:val="28"/>
          <w:szCs w:val="28"/>
          <w:lang w:val="uk-UA"/>
        </w:rPr>
        <w:t>С шляхом нанесення продукту тонким шаром на долоню руки.</w:t>
      </w:r>
    </w:p>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Смак олії визначався при температурі 20</w:t>
      </w:r>
      <w:r w:rsidRPr="00D14FCB">
        <w:rPr>
          <w:rFonts w:ascii="Times New Roman" w:hAnsi="Times New Roman"/>
          <w:sz w:val="28"/>
          <w:szCs w:val="28"/>
          <w:vertAlign w:val="superscript"/>
          <w:lang w:val="uk-UA"/>
        </w:rPr>
        <w:t>0</w:t>
      </w:r>
      <w:r w:rsidRPr="00D14FCB">
        <w:rPr>
          <w:rFonts w:ascii="Times New Roman" w:hAnsi="Times New Roman"/>
          <w:sz w:val="28"/>
          <w:szCs w:val="28"/>
          <w:lang w:val="uk-UA"/>
        </w:rPr>
        <w:t>С.</w:t>
      </w:r>
    </w:p>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За фізико-хімічними показниками олія соняшникова повинна відповідати вимогам, які представлені в табл. 2.3.</w:t>
      </w:r>
    </w:p>
    <w:p w:rsidR="00D14FCB" w:rsidRPr="005B6475" w:rsidRDefault="00D14FCB" w:rsidP="00D14FCB">
      <w:pPr>
        <w:pStyle w:val="4"/>
        <w:tabs>
          <w:tab w:val="left" w:pos="2738"/>
        </w:tabs>
        <w:spacing w:before="0" w:line="360" w:lineRule="auto"/>
        <w:ind w:firstLine="709"/>
        <w:jc w:val="both"/>
        <w:rPr>
          <w:rFonts w:ascii="Times New Roman" w:hAnsi="Times New Roman" w:cs="Times New Roman"/>
          <w:b w:val="0"/>
          <w:i w:val="0"/>
          <w:color w:val="auto"/>
          <w:sz w:val="28"/>
          <w:szCs w:val="28"/>
          <w:lang w:val="uk-UA"/>
        </w:rPr>
      </w:pPr>
      <w:r w:rsidRPr="005B6475">
        <w:rPr>
          <w:rFonts w:ascii="Times New Roman" w:hAnsi="Times New Roman" w:cs="Times New Roman"/>
          <w:b w:val="0"/>
          <w:i w:val="0"/>
          <w:color w:val="auto"/>
          <w:sz w:val="28"/>
          <w:szCs w:val="28"/>
          <w:lang w:val="uk-UA"/>
        </w:rPr>
        <w:lastRenderedPageBreak/>
        <w:t xml:space="preserve">Таблиця 2.3. </w:t>
      </w:r>
      <w:r w:rsidR="001A165A">
        <w:rPr>
          <w:rFonts w:ascii="Cambria Math" w:hAnsi="Cambria Math" w:cs="Cambria Math"/>
          <w:b w:val="0"/>
          <w:i w:val="0"/>
          <w:color w:val="auto"/>
          <w:sz w:val="28"/>
          <w:szCs w:val="28"/>
          <w:lang w:val="uk-UA"/>
        </w:rPr>
        <w:t>‒</w:t>
      </w:r>
      <w:r w:rsidRPr="005B6475">
        <w:rPr>
          <w:rFonts w:ascii="Times New Roman" w:hAnsi="Times New Roman" w:cs="Times New Roman"/>
          <w:b w:val="0"/>
          <w:i w:val="0"/>
          <w:color w:val="auto"/>
          <w:sz w:val="28"/>
          <w:szCs w:val="28"/>
          <w:lang w:val="uk-UA"/>
        </w:rPr>
        <w:t xml:space="preserve"> Фізико-хімічні показники якості олії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255"/>
        <w:gridCol w:w="2423"/>
      </w:tblGrid>
      <w:tr w:rsidR="005B6475" w:rsidRPr="00D14FCB" w:rsidTr="005B6475">
        <w:trPr>
          <w:cantSplit/>
          <w:trHeight w:val="1459"/>
        </w:trPr>
        <w:tc>
          <w:tcPr>
            <w:tcW w:w="5211" w:type="dxa"/>
          </w:tcPr>
          <w:p w:rsidR="005B6475" w:rsidRPr="00D14FCB" w:rsidRDefault="005B6475" w:rsidP="009B7BF2">
            <w:pPr>
              <w:tabs>
                <w:tab w:val="left" w:pos="2738"/>
              </w:tabs>
              <w:spacing w:after="0" w:line="240" w:lineRule="auto"/>
              <w:jc w:val="both"/>
              <w:rPr>
                <w:rFonts w:ascii="Times New Roman" w:hAnsi="Times New Roman"/>
                <w:sz w:val="28"/>
                <w:szCs w:val="28"/>
                <w:lang w:val="uk-UA"/>
              </w:rPr>
            </w:pPr>
            <w:r w:rsidRPr="00D14FCB">
              <w:rPr>
                <w:rFonts w:ascii="Times New Roman" w:hAnsi="Times New Roman"/>
                <w:sz w:val="28"/>
                <w:szCs w:val="28"/>
                <w:lang w:val="uk-UA"/>
              </w:rPr>
              <w:t>Назва показників</w:t>
            </w:r>
          </w:p>
        </w:tc>
        <w:tc>
          <w:tcPr>
            <w:tcW w:w="2255" w:type="dxa"/>
          </w:tcPr>
          <w:p w:rsidR="005B6475" w:rsidRPr="00D14FCB" w:rsidRDefault="005B6475" w:rsidP="009B7BF2">
            <w:pPr>
              <w:tabs>
                <w:tab w:val="left" w:pos="2738"/>
              </w:tabs>
              <w:spacing w:after="0" w:line="240" w:lineRule="auto"/>
              <w:jc w:val="both"/>
              <w:rPr>
                <w:rFonts w:ascii="Times New Roman" w:hAnsi="Times New Roman"/>
                <w:sz w:val="28"/>
                <w:szCs w:val="28"/>
                <w:lang w:val="uk-UA"/>
              </w:rPr>
            </w:pPr>
            <w:r w:rsidRPr="00D14FCB">
              <w:rPr>
                <w:rFonts w:ascii="Times New Roman" w:hAnsi="Times New Roman"/>
                <w:sz w:val="28"/>
                <w:szCs w:val="28"/>
                <w:lang w:val="uk-UA"/>
              </w:rPr>
              <w:t>Норми для олії</w:t>
            </w:r>
            <w:r>
              <w:rPr>
                <w:rFonts w:ascii="Times New Roman" w:hAnsi="Times New Roman"/>
                <w:sz w:val="28"/>
                <w:szCs w:val="28"/>
                <w:lang w:val="uk-UA"/>
              </w:rPr>
              <w:t xml:space="preserve"> рафінованої марки П</w:t>
            </w:r>
          </w:p>
        </w:tc>
        <w:tc>
          <w:tcPr>
            <w:tcW w:w="2423" w:type="dxa"/>
          </w:tcPr>
          <w:p w:rsidR="005B6475" w:rsidRPr="00D14FCB" w:rsidRDefault="005B6475" w:rsidP="009B7BF2">
            <w:pPr>
              <w:tabs>
                <w:tab w:val="left" w:pos="2738"/>
              </w:tabs>
              <w:spacing w:after="0" w:line="240" w:lineRule="auto"/>
              <w:jc w:val="both"/>
              <w:rPr>
                <w:rFonts w:ascii="Times New Roman" w:hAnsi="Times New Roman"/>
                <w:sz w:val="28"/>
                <w:szCs w:val="28"/>
                <w:lang w:val="uk-UA"/>
              </w:rPr>
            </w:pPr>
            <w:r w:rsidRPr="005B6475">
              <w:rPr>
                <w:rFonts w:ascii="Times New Roman" w:hAnsi="Times New Roman"/>
                <w:sz w:val="28"/>
                <w:szCs w:val="28"/>
                <w:lang w:val="uk-UA"/>
              </w:rPr>
              <w:t>Метод випробовуванн</w:t>
            </w:r>
            <w:r>
              <w:rPr>
                <w:rFonts w:ascii="Times New Roman" w:hAnsi="Times New Roman"/>
                <w:sz w:val="28"/>
                <w:szCs w:val="28"/>
                <w:lang w:val="uk-UA"/>
              </w:rPr>
              <w:t>я</w:t>
            </w:r>
          </w:p>
        </w:tc>
      </w:tr>
      <w:tr w:rsidR="005B6475" w:rsidRPr="00D14FCB" w:rsidTr="005B6475">
        <w:tc>
          <w:tcPr>
            <w:tcW w:w="5211" w:type="dxa"/>
          </w:tcPr>
          <w:p w:rsidR="005B6475" w:rsidRPr="00D14FCB" w:rsidRDefault="005B6475"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Колірне число, мг йоду, не більше ніж</w:t>
            </w:r>
          </w:p>
        </w:tc>
        <w:tc>
          <w:tcPr>
            <w:tcW w:w="2255"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10</w:t>
            </w:r>
          </w:p>
        </w:tc>
        <w:tc>
          <w:tcPr>
            <w:tcW w:w="2423"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5477</w:t>
            </w:r>
          </w:p>
        </w:tc>
      </w:tr>
      <w:tr w:rsidR="005B6475" w:rsidRPr="00D14FCB" w:rsidTr="007F69D1">
        <w:trPr>
          <w:trHeight w:val="831"/>
        </w:trPr>
        <w:tc>
          <w:tcPr>
            <w:tcW w:w="5211" w:type="dxa"/>
          </w:tcPr>
          <w:p w:rsidR="007F69D1" w:rsidRPr="00D14FCB" w:rsidRDefault="005B6475" w:rsidP="009B7BF2">
            <w:pPr>
              <w:tabs>
                <w:tab w:val="left" w:pos="2738"/>
              </w:tabs>
              <w:spacing w:after="0" w:line="240" w:lineRule="auto"/>
              <w:jc w:val="both"/>
              <w:rPr>
                <w:rFonts w:ascii="Times New Roman" w:hAnsi="Times New Roman"/>
                <w:sz w:val="28"/>
                <w:szCs w:val="28"/>
                <w:lang w:val="uk-UA"/>
              </w:rPr>
            </w:pPr>
            <w:r w:rsidRPr="00D14FCB">
              <w:rPr>
                <w:rFonts w:ascii="Times New Roman" w:hAnsi="Times New Roman"/>
                <w:sz w:val="28"/>
                <w:szCs w:val="28"/>
                <w:lang w:val="uk-UA"/>
              </w:rPr>
              <w:t>Кислотне число, мг КОН</w:t>
            </w:r>
            <w:r>
              <w:rPr>
                <w:rFonts w:ascii="Times New Roman" w:hAnsi="Times New Roman"/>
                <w:sz w:val="28"/>
                <w:szCs w:val="28"/>
                <w:lang w:val="uk-UA"/>
              </w:rPr>
              <w:t>/г</w:t>
            </w:r>
            <w:r w:rsidRPr="00D14FCB">
              <w:rPr>
                <w:rFonts w:ascii="Times New Roman" w:hAnsi="Times New Roman"/>
                <w:sz w:val="28"/>
                <w:szCs w:val="28"/>
                <w:lang w:val="uk-UA"/>
              </w:rPr>
              <w:t>, не більше</w:t>
            </w:r>
            <w:r>
              <w:rPr>
                <w:rFonts w:ascii="Times New Roman" w:hAnsi="Times New Roman"/>
                <w:sz w:val="28"/>
                <w:szCs w:val="28"/>
                <w:lang w:val="uk-UA"/>
              </w:rPr>
              <w:t xml:space="preserve"> ніж</w:t>
            </w:r>
          </w:p>
        </w:tc>
        <w:tc>
          <w:tcPr>
            <w:tcW w:w="2255"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0,25-0,60</w:t>
            </w:r>
          </w:p>
        </w:tc>
        <w:tc>
          <w:tcPr>
            <w:tcW w:w="2423" w:type="dxa"/>
          </w:tcPr>
          <w:p w:rsidR="005B6475"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ДСТУ 4350</w:t>
            </w:r>
          </w:p>
          <w:p w:rsidR="007F69D1"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5476</w:t>
            </w:r>
          </w:p>
        </w:tc>
      </w:tr>
      <w:tr w:rsidR="005B6475" w:rsidRPr="00D14FCB" w:rsidTr="005B6475">
        <w:tc>
          <w:tcPr>
            <w:tcW w:w="5211" w:type="dxa"/>
          </w:tcPr>
          <w:p w:rsidR="005B6475" w:rsidRDefault="005B6475"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Пероксидне число, </w:t>
            </w:r>
            <w:r w:rsidR="007F69D1">
              <w:rPr>
                <w:rFonts w:ascii="Times New Roman" w:hAnsi="Times New Roman"/>
                <w:sz w:val="28"/>
                <w:szCs w:val="28"/>
                <w:lang w:val="uk-UA"/>
              </w:rPr>
              <w:t>½О</w:t>
            </w:r>
            <w:r w:rsidR="009B7BF2">
              <w:rPr>
                <w:rFonts w:ascii="Times New Roman" w:hAnsi="Times New Roman"/>
                <w:sz w:val="28"/>
                <w:szCs w:val="28"/>
                <w:lang w:val="uk-UA"/>
              </w:rPr>
              <w:t xml:space="preserve"> </w:t>
            </w:r>
            <w:r w:rsidR="007F69D1">
              <w:rPr>
                <w:rFonts w:ascii="Times New Roman" w:hAnsi="Times New Roman"/>
                <w:sz w:val="28"/>
                <w:szCs w:val="28"/>
                <w:lang w:val="uk-UA"/>
              </w:rPr>
              <w:t>ммоль/кг, не більше ніж</w:t>
            </w:r>
          </w:p>
          <w:p w:rsidR="007F69D1" w:rsidRDefault="001A165A" w:rsidP="009B7BF2">
            <w:pPr>
              <w:tabs>
                <w:tab w:val="left" w:pos="2738"/>
              </w:tabs>
              <w:spacing w:after="0" w:line="240" w:lineRule="auto"/>
              <w:jc w:val="both"/>
              <w:rPr>
                <w:rFonts w:ascii="Times New Roman" w:hAnsi="Times New Roman"/>
                <w:sz w:val="28"/>
                <w:szCs w:val="28"/>
                <w:lang w:val="uk-UA"/>
              </w:rPr>
            </w:pPr>
            <w:r>
              <w:rPr>
                <w:rFonts w:ascii="Cambria Math" w:hAnsi="Cambria Math" w:cs="Cambria Math"/>
                <w:sz w:val="28"/>
                <w:szCs w:val="28"/>
                <w:lang w:val="uk-UA"/>
              </w:rPr>
              <w:t>‒</w:t>
            </w:r>
            <w:r w:rsidR="007F69D1">
              <w:rPr>
                <w:rFonts w:ascii="Times New Roman" w:hAnsi="Times New Roman"/>
                <w:sz w:val="28"/>
                <w:szCs w:val="28"/>
                <w:lang w:val="uk-UA"/>
              </w:rPr>
              <w:t xml:space="preserve"> під час випуску з підприємства</w:t>
            </w:r>
          </w:p>
          <w:p w:rsidR="007F69D1" w:rsidRPr="00D14FCB" w:rsidRDefault="001A165A" w:rsidP="009B7BF2">
            <w:pPr>
              <w:tabs>
                <w:tab w:val="left" w:pos="2738"/>
              </w:tabs>
              <w:spacing w:after="0" w:line="240" w:lineRule="auto"/>
              <w:jc w:val="both"/>
              <w:rPr>
                <w:rFonts w:ascii="Times New Roman" w:hAnsi="Times New Roman"/>
                <w:sz w:val="28"/>
                <w:szCs w:val="28"/>
                <w:lang w:val="uk-UA"/>
              </w:rPr>
            </w:pPr>
            <w:r>
              <w:rPr>
                <w:rFonts w:ascii="Cambria Math" w:hAnsi="Cambria Math" w:cs="Cambria Math"/>
                <w:sz w:val="28"/>
                <w:szCs w:val="28"/>
                <w:lang w:val="uk-UA"/>
              </w:rPr>
              <w:t>‒</w:t>
            </w:r>
            <w:r w:rsidR="007F69D1">
              <w:rPr>
                <w:rFonts w:ascii="Times New Roman" w:hAnsi="Times New Roman"/>
                <w:sz w:val="28"/>
                <w:szCs w:val="28"/>
                <w:lang w:val="uk-UA"/>
              </w:rPr>
              <w:t xml:space="preserve"> наприкінці терміну зберігання</w:t>
            </w:r>
          </w:p>
        </w:tc>
        <w:tc>
          <w:tcPr>
            <w:tcW w:w="2255" w:type="dxa"/>
          </w:tcPr>
          <w:p w:rsidR="009B7BF2" w:rsidRDefault="009B7BF2" w:rsidP="009B7BF2">
            <w:pPr>
              <w:tabs>
                <w:tab w:val="left" w:pos="2738"/>
              </w:tabs>
              <w:spacing w:after="0" w:line="240" w:lineRule="auto"/>
              <w:jc w:val="both"/>
              <w:rPr>
                <w:rFonts w:ascii="Times New Roman" w:hAnsi="Times New Roman"/>
                <w:sz w:val="28"/>
                <w:szCs w:val="28"/>
                <w:lang w:val="uk-UA"/>
              </w:rPr>
            </w:pPr>
          </w:p>
          <w:p w:rsidR="009B7BF2" w:rsidRDefault="009B7BF2" w:rsidP="009B7BF2">
            <w:pPr>
              <w:tabs>
                <w:tab w:val="left" w:pos="2738"/>
              </w:tabs>
              <w:spacing w:after="0" w:line="240" w:lineRule="auto"/>
              <w:jc w:val="both"/>
              <w:rPr>
                <w:rFonts w:ascii="Times New Roman" w:hAnsi="Times New Roman"/>
                <w:sz w:val="28"/>
                <w:szCs w:val="28"/>
                <w:lang w:val="uk-UA"/>
              </w:rPr>
            </w:pPr>
          </w:p>
          <w:p w:rsidR="005B6475" w:rsidRDefault="009B7BF2" w:rsidP="009B7BF2">
            <w:pPr>
              <w:spacing w:after="0" w:line="240" w:lineRule="auto"/>
              <w:rPr>
                <w:rFonts w:ascii="Times New Roman" w:hAnsi="Times New Roman"/>
                <w:sz w:val="28"/>
                <w:szCs w:val="28"/>
                <w:lang w:val="uk-UA"/>
              </w:rPr>
            </w:pPr>
            <w:r>
              <w:rPr>
                <w:rFonts w:ascii="Times New Roman" w:hAnsi="Times New Roman"/>
                <w:sz w:val="28"/>
                <w:szCs w:val="28"/>
                <w:lang w:val="uk-UA"/>
              </w:rPr>
              <w:t>2,0</w:t>
            </w:r>
          </w:p>
          <w:p w:rsidR="009B7BF2" w:rsidRPr="009B7BF2" w:rsidRDefault="009B7BF2" w:rsidP="009B7BF2">
            <w:pPr>
              <w:spacing w:after="0" w:line="240" w:lineRule="auto"/>
              <w:rPr>
                <w:rFonts w:ascii="Times New Roman" w:hAnsi="Times New Roman"/>
                <w:sz w:val="28"/>
                <w:szCs w:val="28"/>
                <w:lang w:val="uk-UA"/>
              </w:rPr>
            </w:pPr>
            <w:r>
              <w:rPr>
                <w:rFonts w:ascii="Times New Roman" w:hAnsi="Times New Roman"/>
                <w:sz w:val="28"/>
                <w:szCs w:val="28"/>
                <w:lang w:val="uk-UA"/>
              </w:rPr>
              <w:t>10,0</w:t>
            </w:r>
          </w:p>
        </w:tc>
        <w:tc>
          <w:tcPr>
            <w:tcW w:w="2423" w:type="dxa"/>
          </w:tcPr>
          <w:p w:rsidR="009B7BF2" w:rsidRDefault="009B7BF2" w:rsidP="009B7BF2">
            <w:pPr>
              <w:tabs>
                <w:tab w:val="left" w:pos="2738"/>
              </w:tabs>
              <w:spacing w:after="0" w:line="240" w:lineRule="auto"/>
              <w:jc w:val="both"/>
              <w:rPr>
                <w:rFonts w:ascii="Times New Roman" w:hAnsi="Times New Roman"/>
                <w:sz w:val="28"/>
                <w:szCs w:val="28"/>
                <w:lang w:val="uk-UA"/>
              </w:rPr>
            </w:pPr>
          </w:p>
          <w:p w:rsidR="009B7BF2" w:rsidRDefault="009B7BF2" w:rsidP="009B7BF2">
            <w:pPr>
              <w:tabs>
                <w:tab w:val="left" w:pos="2738"/>
              </w:tabs>
              <w:spacing w:after="0" w:line="240" w:lineRule="auto"/>
              <w:jc w:val="both"/>
              <w:rPr>
                <w:rFonts w:ascii="Times New Roman" w:hAnsi="Times New Roman"/>
                <w:sz w:val="28"/>
                <w:szCs w:val="28"/>
                <w:lang w:val="uk-UA"/>
              </w:rPr>
            </w:pPr>
          </w:p>
          <w:p w:rsidR="005B6475"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ДСТУ </w:t>
            </w:r>
            <w:r>
              <w:rPr>
                <w:rFonts w:ascii="Times New Roman" w:hAnsi="Times New Roman"/>
                <w:sz w:val="28"/>
                <w:szCs w:val="28"/>
                <w:lang w:val="en-US"/>
              </w:rPr>
              <w:t>ISO</w:t>
            </w:r>
            <w:r>
              <w:rPr>
                <w:rFonts w:ascii="Times New Roman" w:hAnsi="Times New Roman"/>
                <w:sz w:val="28"/>
                <w:szCs w:val="28"/>
                <w:lang w:val="uk-UA"/>
              </w:rPr>
              <w:t xml:space="preserve"> 3960</w:t>
            </w:r>
          </w:p>
          <w:p w:rsidR="009B7BF2" w:rsidRPr="009B7BF2"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26593</w:t>
            </w:r>
          </w:p>
        </w:tc>
      </w:tr>
      <w:tr w:rsidR="005B6475" w:rsidRPr="00D14FCB" w:rsidTr="005B6475">
        <w:tc>
          <w:tcPr>
            <w:tcW w:w="5211"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Масова частка фосфоромістних</w:t>
            </w:r>
            <w:r w:rsidR="005B6475" w:rsidRPr="00D14FCB">
              <w:rPr>
                <w:rFonts w:ascii="Times New Roman" w:hAnsi="Times New Roman"/>
                <w:sz w:val="28"/>
                <w:szCs w:val="28"/>
                <w:lang w:val="uk-UA"/>
              </w:rPr>
              <w:t xml:space="preserve"> речовини, % не більше:</w:t>
            </w:r>
          </w:p>
          <w:p w:rsidR="005B6475" w:rsidRPr="00D14FCB" w:rsidRDefault="001A165A" w:rsidP="009B7BF2">
            <w:pPr>
              <w:tabs>
                <w:tab w:val="left" w:pos="2738"/>
              </w:tabs>
              <w:spacing w:after="0" w:line="240" w:lineRule="auto"/>
              <w:jc w:val="both"/>
              <w:rPr>
                <w:rFonts w:ascii="Times New Roman" w:hAnsi="Times New Roman"/>
                <w:sz w:val="28"/>
                <w:szCs w:val="28"/>
                <w:lang w:val="uk-UA"/>
              </w:rPr>
            </w:pPr>
            <w:r>
              <w:rPr>
                <w:rFonts w:ascii="Cambria Math" w:hAnsi="Cambria Math" w:cs="Cambria Math"/>
                <w:sz w:val="28"/>
                <w:szCs w:val="28"/>
                <w:lang w:val="uk-UA"/>
              </w:rPr>
              <w:t>‒</w:t>
            </w:r>
            <w:r w:rsidR="007F69D1">
              <w:rPr>
                <w:rFonts w:ascii="Times New Roman" w:hAnsi="Times New Roman"/>
                <w:sz w:val="28"/>
                <w:szCs w:val="28"/>
                <w:lang w:val="uk-UA"/>
              </w:rPr>
              <w:t xml:space="preserve">  </w:t>
            </w:r>
            <w:r w:rsidR="005B6475" w:rsidRPr="00D14FCB">
              <w:rPr>
                <w:rFonts w:ascii="Times New Roman" w:hAnsi="Times New Roman"/>
                <w:sz w:val="28"/>
                <w:szCs w:val="28"/>
                <w:lang w:val="uk-UA"/>
              </w:rPr>
              <w:t>в перерахунку на стеароолеолецитин</w:t>
            </w:r>
          </w:p>
          <w:p w:rsidR="005B6475" w:rsidRPr="00D14FCB" w:rsidRDefault="001A165A" w:rsidP="009B7BF2">
            <w:pPr>
              <w:tabs>
                <w:tab w:val="left" w:pos="2738"/>
              </w:tabs>
              <w:spacing w:after="0" w:line="240" w:lineRule="auto"/>
              <w:jc w:val="both"/>
              <w:rPr>
                <w:rFonts w:ascii="Times New Roman" w:hAnsi="Times New Roman"/>
                <w:sz w:val="28"/>
                <w:szCs w:val="28"/>
                <w:lang w:val="uk-UA"/>
              </w:rPr>
            </w:pPr>
            <w:r>
              <w:rPr>
                <w:rFonts w:ascii="Cambria Math" w:hAnsi="Cambria Math" w:cs="Cambria Math"/>
                <w:sz w:val="28"/>
                <w:szCs w:val="28"/>
                <w:lang w:val="uk-UA"/>
              </w:rPr>
              <w:t>‒</w:t>
            </w:r>
            <w:r w:rsidR="007F69D1">
              <w:rPr>
                <w:rFonts w:ascii="Times New Roman" w:hAnsi="Times New Roman"/>
                <w:sz w:val="28"/>
                <w:szCs w:val="28"/>
                <w:lang w:val="uk-UA"/>
              </w:rPr>
              <w:t xml:space="preserve"> </w:t>
            </w:r>
            <w:r w:rsidR="005B6475" w:rsidRPr="00D14FCB">
              <w:rPr>
                <w:rFonts w:ascii="Times New Roman" w:hAnsi="Times New Roman"/>
                <w:sz w:val="28"/>
                <w:szCs w:val="28"/>
                <w:lang w:val="uk-UA"/>
              </w:rPr>
              <w:t>в перерахунку на Р</w:t>
            </w:r>
            <w:r w:rsidR="005B6475" w:rsidRPr="00D14FCB">
              <w:rPr>
                <w:rFonts w:ascii="Times New Roman" w:hAnsi="Times New Roman"/>
                <w:sz w:val="28"/>
                <w:szCs w:val="28"/>
                <w:vertAlign w:val="subscript"/>
                <w:lang w:val="uk-UA"/>
              </w:rPr>
              <w:t>2</w:t>
            </w:r>
            <w:r w:rsidR="005B6475" w:rsidRPr="00D14FCB">
              <w:rPr>
                <w:rFonts w:ascii="Times New Roman" w:hAnsi="Times New Roman"/>
                <w:sz w:val="28"/>
                <w:szCs w:val="28"/>
                <w:lang w:val="uk-UA"/>
              </w:rPr>
              <w:t>О</w:t>
            </w:r>
            <w:r w:rsidR="005B6475" w:rsidRPr="00D14FCB">
              <w:rPr>
                <w:rFonts w:ascii="Times New Roman" w:hAnsi="Times New Roman"/>
                <w:sz w:val="28"/>
                <w:szCs w:val="28"/>
                <w:vertAlign w:val="subscript"/>
                <w:lang w:val="uk-UA"/>
              </w:rPr>
              <w:t>5</w:t>
            </w:r>
          </w:p>
        </w:tc>
        <w:tc>
          <w:tcPr>
            <w:tcW w:w="2255" w:type="dxa"/>
          </w:tcPr>
          <w:p w:rsidR="005B6475" w:rsidRDefault="005B6475" w:rsidP="009B7BF2">
            <w:pPr>
              <w:tabs>
                <w:tab w:val="left" w:pos="2738"/>
              </w:tabs>
              <w:spacing w:after="0" w:line="240" w:lineRule="auto"/>
              <w:jc w:val="both"/>
              <w:rPr>
                <w:rFonts w:ascii="Times New Roman" w:hAnsi="Times New Roman"/>
                <w:sz w:val="28"/>
                <w:szCs w:val="28"/>
                <w:lang w:val="uk-UA"/>
              </w:rPr>
            </w:pPr>
          </w:p>
          <w:p w:rsidR="009B7BF2" w:rsidRDefault="009B7BF2" w:rsidP="009B7BF2">
            <w:pPr>
              <w:tabs>
                <w:tab w:val="left" w:pos="2738"/>
              </w:tabs>
              <w:spacing w:after="0" w:line="240" w:lineRule="auto"/>
              <w:jc w:val="both"/>
              <w:rPr>
                <w:rFonts w:ascii="Times New Roman" w:hAnsi="Times New Roman"/>
                <w:sz w:val="28"/>
                <w:szCs w:val="28"/>
                <w:lang w:val="uk-UA"/>
              </w:rPr>
            </w:pPr>
          </w:p>
          <w:p w:rsidR="009B7BF2"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відсутність</w:t>
            </w:r>
          </w:p>
          <w:p w:rsidR="009B7BF2"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відсутність</w:t>
            </w:r>
          </w:p>
        </w:tc>
        <w:tc>
          <w:tcPr>
            <w:tcW w:w="2423" w:type="dxa"/>
          </w:tcPr>
          <w:p w:rsidR="009B7BF2" w:rsidRDefault="009B7BF2" w:rsidP="009B7BF2">
            <w:pPr>
              <w:tabs>
                <w:tab w:val="left" w:pos="2738"/>
              </w:tabs>
              <w:spacing w:after="0" w:line="240" w:lineRule="auto"/>
              <w:jc w:val="both"/>
              <w:rPr>
                <w:rFonts w:ascii="Times New Roman" w:hAnsi="Times New Roman"/>
                <w:sz w:val="28"/>
                <w:szCs w:val="28"/>
                <w:lang w:val="uk-UA"/>
              </w:rPr>
            </w:pPr>
          </w:p>
          <w:p w:rsidR="009B7BF2" w:rsidRDefault="009B7BF2" w:rsidP="009B7BF2">
            <w:pPr>
              <w:tabs>
                <w:tab w:val="left" w:pos="2738"/>
              </w:tabs>
              <w:spacing w:after="0" w:line="240" w:lineRule="auto"/>
              <w:jc w:val="both"/>
              <w:rPr>
                <w:rFonts w:ascii="Times New Roman" w:hAnsi="Times New Roman"/>
                <w:sz w:val="28"/>
                <w:szCs w:val="28"/>
                <w:lang w:val="uk-UA"/>
              </w:rPr>
            </w:pPr>
          </w:p>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7824</w:t>
            </w:r>
          </w:p>
        </w:tc>
      </w:tr>
      <w:tr w:rsidR="005B6475" w:rsidRPr="00D14FCB" w:rsidTr="005B6475">
        <w:tc>
          <w:tcPr>
            <w:tcW w:w="5211"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Масова частка нежирних домішок, %</w:t>
            </w:r>
          </w:p>
        </w:tc>
        <w:tc>
          <w:tcPr>
            <w:tcW w:w="2255"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відсутність</w:t>
            </w:r>
          </w:p>
        </w:tc>
        <w:tc>
          <w:tcPr>
            <w:tcW w:w="2423" w:type="dxa"/>
          </w:tcPr>
          <w:p w:rsidR="005B6475" w:rsidRPr="00D14FCB" w:rsidRDefault="005B6475" w:rsidP="009B7BF2">
            <w:pPr>
              <w:tabs>
                <w:tab w:val="left" w:pos="2738"/>
              </w:tabs>
              <w:spacing w:after="0" w:line="240" w:lineRule="auto"/>
              <w:jc w:val="both"/>
              <w:rPr>
                <w:rFonts w:ascii="Times New Roman" w:hAnsi="Times New Roman"/>
                <w:sz w:val="28"/>
                <w:szCs w:val="28"/>
                <w:lang w:val="uk-UA"/>
              </w:rPr>
            </w:pPr>
          </w:p>
        </w:tc>
      </w:tr>
      <w:tr w:rsidR="007F69D1" w:rsidRPr="00D14FCB" w:rsidTr="005B6475">
        <w:tc>
          <w:tcPr>
            <w:tcW w:w="5211" w:type="dxa"/>
          </w:tcPr>
          <w:p w:rsidR="007F69D1"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Масова частка вологи</w:t>
            </w:r>
            <w:r w:rsidRPr="00D14FCB">
              <w:rPr>
                <w:rFonts w:ascii="Times New Roman" w:hAnsi="Times New Roman"/>
                <w:sz w:val="28"/>
                <w:szCs w:val="28"/>
                <w:lang w:val="uk-UA"/>
              </w:rPr>
              <w:t xml:space="preserve"> та летк</w:t>
            </w:r>
            <w:r>
              <w:rPr>
                <w:rFonts w:ascii="Times New Roman" w:hAnsi="Times New Roman"/>
                <w:sz w:val="28"/>
                <w:szCs w:val="28"/>
                <w:lang w:val="uk-UA"/>
              </w:rPr>
              <w:t>их</w:t>
            </w:r>
            <w:r w:rsidRPr="00D14FCB">
              <w:rPr>
                <w:rFonts w:ascii="Times New Roman" w:hAnsi="Times New Roman"/>
                <w:sz w:val="28"/>
                <w:szCs w:val="28"/>
                <w:lang w:val="uk-UA"/>
              </w:rPr>
              <w:t xml:space="preserve"> речовини, % не більше</w:t>
            </w:r>
            <w:r>
              <w:rPr>
                <w:rFonts w:ascii="Times New Roman" w:hAnsi="Times New Roman"/>
                <w:sz w:val="28"/>
                <w:szCs w:val="28"/>
                <w:lang w:val="uk-UA"/>
              </w:rPr>
              <w:t xml:space="preserve"> ніж</w:t>
            </w:r>
          </w:p>
        </w:tc>
        <w:tc>
          <w:tcPr>
            <w:tcW w:w="2255" w:type="dxa"/>
          </w:tcPr>
          <w:p w:rsidR="007F69D1"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0,10</w:t>
            </w:r>
          </w:p>
        </w:tc>
        <w:tc>
          <w:tcPr>
            <w:tcW w:w="2423" w:type="dxa"/>
          </w:tcPr>
          <w:p w:rsidR="009B7BF2"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ДСТУ </w:t>
            </w:r>
            <w:r>
              <w:rPr>
                <w:rFonts w:ascii="Times New Roman" w:hAnsi="Times New Roman"/>
                <w:sz w:val="28"/>
                <w:szCs w:val="28"/>
                <w:lang w:val="en-US"/>
              </w:rPr>
              <w:t>ISO</w:t>
            </w:r>
            <w:r>
              <w:rPr>
                <w:rFonts w:ascii="Times New Roman" w:hAnsi="Times New Roman"/>
                <w:sz w:val="28"/>
                <w:szCs w:val="28"/>
                <w:lang w:val="uk-UA"/>
              </w:rPr>
              <w:t xml:space="preserve"> 662</w:t>
            </w:r>
          </w:p>
          <w:p w:rsidR="007F69D1"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11812</w:t>
            </w:r>
          </w:p>
        </w:tc>
      </w:tr>
      <w:tr w:rsidR="007F69D1" w:rsidRPr="00D14FCB" w:rsidTr="005B6475">
        <w:tc>
          <w:tcPr>
            <w:tcW w:w="5211" w:type="dxa"/>
          </w:tcPr>
          <w:p w:rsidR="007F69D1"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Віск та воскопобідні речовини</w:t>
            </w:r>
          </w:p>
        </w:tc>
        <w:tc>
          <w:tcPr>
            <w:tcW w:w="2255" w:type="dxa"/>
          </w:tcPr>
          <w:p w:rsidR="007F69D1"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відсутність</w:t>
            </w:r>
          </w:p>
        </w:tc>
        <w:tc>
          <w:tcPr>
            <w:tcW w:w="2423" w:type="dxa"/>
          </w:tcPr>
          <w:p w:rsidR="007F69D1"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7824</w:t>
            </w:r>
          </w:p>
        </w:tc>
      </w:tr>
      <w:tr w:rsidR="005B6475" w:rsidRPr="00D14FCB" w:rsidTr="005B6475">
        <w:tc>
          <w:tcPr>
            <w:tcW w:w="5211" w:type="dxa"/>
          </w:tcPr>
          <w:p w:rsidR="005B6475" w:rsidRPr="00D14FCB" w:rsidRDefault="005B6475" w:rsidP="009B7BF2">
            <w:pPr>
              <w:tabs>
                <w:tab w:val="left" w:pos="2738"/>
              </w:tabs>
              <w:spacing w:after="0" w:line="240" w:lineRule="auto"/>
              <w:jc w:val="both"/>
              <w:rPr>
                <w:rFonts w:ascii="Times New Roman" w:hAnsi="Times New Roman"/>
                <w:sz w:val="28"/>
                <w:szCs w:val="28"/>
                <w:lang w:val="uk-UA"/>
              </w:rPr>
            </w:pPr>
            <w:r w:rsidRPr="00D14FCB">
              <w:rPr>
                <w:rFonts w:ascii="Times New Roman" w:hAnsi="Times New Roman"/>
                <w:sz w:val="28"/>
                <w:szCs w:val="28"/>
                <w:lang w:val="uk-UA"/>
              </w:rPr>
              <w:t>Мило (якісна проба)</w:t>
            </w:r>
          </w:p>
        </w:tc>
        <w:tc>
          <w:tcPr>
            <w:tcW w:w="2255"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відсутність</w:t>
            </w:r>
          </w:p>
        </w:tc>
        <w:tc>
          <w:tcPr>
            <w:tcW w:w="2423"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5480</w:t>
            </w:r>
          </w:p>
        </w:tc>
      </w:tr>
      <w:tr w:rsidR="005B6475" w:rsidRPr="00D14FCB" w:rsidTr="005B6475">
        <w:tc>
          <w:tcPr>
            <w:tcW w:w="5211"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sidRPr="00D14FCB">
              <w:rPr>
                <w:rFonts w:ascii="Times New Roman" w:hAnsi="Times New Roman"/>
                <w:sz w:val="28"/>
                <w:szCs w:val="28"/>
                <w:lang w:val="uk-UA"/>
              </w:rPr>
              <w:t xml:space="preserve">Температура спалаху екстракційної олії, </w:t>
            </w:r>
            <w:r w:rsidRPr="00D14FCB">
              <w:rPr>
                <w:rFonts w:ascii="Times New Roman" w:hAnsi="Times New Roman"/>
                <w:sz w:val="28"/>
                <w:szCs w:val="28"/>
                <w:vertAlign w:val="superscript"/>
                <w:lang w:val="uk-UA"/>
              </w:rPr>
              <w:t>0</w:t>
            </w:r>
            <w:r w:rsidRPr="00D14FCB">
              <w:rPr>
                <w:rFonts w:ascii="Times New Roman" w:hAnsi="Times New Roman"/>
                <w:sz w:val="28"/>
                <w:szCs w:val="28"/>
                <w:lang w:val="uk-UA"/>
              </w:rPr>
              <w:t>С, не нижче</w:t>
            </w:r>
          </w:p>
        </w:tc>
        <w:tc>
          <w:tcPr>
            <w:tcW w:w="2255"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234</w:t>
            </w:r>
          </w:p>
        </w:tc>
        <w:tc>
          <w:tcPr>
            <w:tcW w:w="2423"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9287</w:t>
            </w:r>
          </w:p>
        </w:tc>
      </w:tr>
      <w:tr w:rsidR="005B6475" w:rsidRPr="00D14FCB" w:rsidTr="005B6475">
        <w:tc>
          <w:tcPr>
            <w:tcW w:w="5211" w:type="dxa"/>
          </w:tcPr>
          <w:p w:rsidR="005B6475" w:rsidRPr="00D14FCB" w:rsidRDefault="007F69D1"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Сткпінь прозорості, фем, не більше ніж</w:t>
            </w:r>
          </w:p>
        </w:tc>
        <w:tc>
          <w:tcPr>
            <w:tcW w:w="2255"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15</w:t>
            </w:r>
          </w:p>
        </w:tc>
        <w:tc>
          <w:tcPr>
            <w:tcW w:w="2423" w:type="dxa"/>
          </w:tcPr>
          <w:p w:rsidR="005B6475" w:rsidRPr="00D14FCB" w:rsidRDefault="009B7BF2" w:rsidP="009B7BF2">
            <w:pPr>
              <w:tabs>
                <w:tab w:val="left" w:pos="2738"/>
              </w:tabs>
              <w:spacing w:after="0" w:line="240" w:lineRule="auto"/>
              <w:jc w:val="both"/>
              <w:rPr>
                <w:rFonts w:ascii="Times New Roman" w:hAnsi="Times New Roman"/>
                <w:sz w:val="28"/>
                <w:szCs w:val="28"/>
                <w:lang w:val="uk-UA"/>
              </w:rPr>
            </w:pPr>
            <w:r>
              <w:rPr>
                <w:rFonts w:ascii="Times New Roman" w:hAnsi="Times New Roman"/>
                <w:sz w:val="28"/>
                <w:szCs w:val="28"/>
                <w:lang w:val="uk-UA"/>
              </w:rPr>
              <w:t>ГОСТ 5272</w:t>
            </w:r>
          </w:p>
        </w:tc>
      </w:tr>
    </w:tbl>
    <w:p w:rsidR="00D14FCB" w:rsidRPr="00D14FCB" w:rsidRDefault="00D14FCB" w:rsidP="00D14FCB">
      <w:pPr>
        <w:tabs>
          <w:tab w:val="left" w:pos="2738"/>
        </w:tabs>
        <w:spacing w:after="0" w:line="360" w:lineRule="auto"/>
        <w:ind w:firstLine="709"/>
        <w:jc w:val="both"/>
        <w:rPr>
          <w:rFonts w:ascii="Times New Roman" w:hAnsi="Times New Roman"/>
          <w:sz w:val="28"/>
          <w:szCs w:val="28"/>
          <w:lang w:val="uk-UA"/>
        </w:rPr>
      </w:pPr>
      <w:r w:rsidRPr="00D14FCB">
        <w:rPr>
          <w:rFonts w:ascii="Times New Roman" w:hAnsi="Times New Roman"/>
          <w:sz w:val="28"/>
          <w:szCs w:val="28"/>
          <w:lang w:val="uk-UA"/>
        </w:rPr>
        <w:t>Як зазначалось вище у досліджуваних зразках олії визначались такі фізико-хімічні показники якості:</w:t>
      </w:r>
    </w:p>
    <w:p w:rsidR="00D14FCB" w:rsidRPr="00D14FCB" w:rsidRDefault="000B245B" w:rsidP="000B245B">
      <w:pPr>
        <w:tabs>
          <w:tab w:val="left" w:pos="2738"/>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D14FCB" w:rsidRPr="00D14FCB">
        <w:rPr>
          <w:rFonts w:ascii="Times New Roman" w:hAnsi="Times New Roman"/>
          <w:sz w:val="28"/>
          <w:szCs w:val="28"/>
          <w:lang w:val="uk-UA"/>
        </w:rPr>
        <w:t>міст нежирових домішок або об’ємного осаду, який утворився після відстоювання досліджуваного зразка олії, нагрітої на водяній бані до температури 50</w:t>
      </w:r>
      <w:r w:rsidR="00D14FCB" w:rsidRPr="00D14FCB">
        <w:rPr>
          <w:rFonts w:ascii="Times New Roman" w:hAnsi="Times New Roman"/>
          <w:sz w:val="28"/>
          <w:szCs w:val="28"/>
          <w:vertAlign w:val="superscript"/>
          <w:lang w:val="uk-UA"/>
        </w:rPr>
        <w:t>0</w:t>
      </w:r>
      <w:r w:rsidR="00D14FCB" w:rsidRPr="00D14FCB">
        <w:rPr>
          <w:rFonts w:ascii="Times New Roman" w:hAnsi="Times New Roman"/>
          <w:sz w:val="28"/>
          <w:szCs w:val="28"/>
          <w:lang w:val="uk-UA"/>
        </w:rPr>
        <w:t>С, повільно охолодженої та відстояної у спокої протягом 24 годин.</w:t>
      </w:r>
    </w:p>
    <w:p w:rsidR="00D14FCB" w:rsidRPr="00D14FCB" w:rsidRDefault="000B245B" w:rsidP="000B245B">
      <w:pPr>
        <w:tabs>
          <w:tab w:val="left" w:pos="2738"/>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D14FCB" w:rsidRPr="00D14FCB">
        <w:rPr>
          <w:rFonts w:ascii="Times New Roman" w:hAnsi="Times New Roman"/>
          <w:sz w:val="28"/>
          <w:szCs w:val="28"/>
          <w:lang w:val="uk-UA"/>
        </w:rPr>
        <w:t>міст вологи не летких речовин, методом висушування у сушильній шафі при температурі 100-105</w:t>
      </w:r>
      <w:r w:rsidR="00D14FCB" w:rsidRPr="00D14FCB">
        <w:rPr>
          <w:rFonts w:ascii="Times New Roman" w:hAnsi="Times New Roman"/>
          <w:sz w:val="28"/>
          <w:szCs w:val="28"/>
          <w:vertAlign w:val="superscript"/>
          <w:lang w:val="uk-UA"/>
        </w:rPr>
        <w:t>0</w:t>
      </w:r>
      <w:r w:rsidR="00D14FCB" w:rsidRPr="00D14FCB">
        <w:rPr>
          <w:rFonts w:ascii="Times New Roman" w:hAnsi="Times New Roman"/>
          <w:sz w:val="28"/>
          <w:szCs w:val="28"/>
          <w:lang w:val="uk-UA"/>
        </w:rPr>
        <w:t>С до постійної маси.</w:t>
      </w:r>
    </w:p>
    <w:p w:rsidR="00D14FCB" w:rsidRPr="00D14FCB" w:rsidRDefault="00D14FCB" w:rsidP="000B245B">
      <w:pPr>
        <w:pStyle w:val="23"/>
        <w:tabs>
          <w:tab w:val="left" w:pos="2738"/>
        </w:tabs>
        <w:spacing w:after="0" w:line="360" w:lineRule="auto"/>
        <w:ind w:left="0" w:firstLine="709"/>
        <w:jc w:val="both"/>
        <w:rPr>
          <w:rFonts w:ascii="Times New Roman" w:hAnsi="Times New Roman" w:cs="Times New Roman"/>
          <w:sz w:val="28"/>
          <w:szCs w:val="28"/>
          <w:lang w:val="ru-RU"/>
        </w:rPr>
      </w:pPr>
      <w:r w:rsidRPr="00D14FCB">
        <w:rPr>
          <w:rFonts w:ascii="Times New Roman" w:hAnsi="Times New Roman" w:cs="Times New Roman"/>
          <w:sz w:val="28"/>
          <w:szCs w:val="28"/>
        </w:rPr>
        <w:t>Вміст вологи в олії визначали за формулою</w:t>
      </w:r>
      <w:r w:rsidR="00814EDB">
        <w:rPr>
          <w:rFonts w:ascii="Times New Roman" w:hAnsi="Times New Roman" w:cs="Times New Roman"/>
          <w:sz w:val="28"/>
          <w:szCs w:val="28"/>
        </w:rPr>
        <w:t xml:space="preserve"> 2.1</w:t>
      </w:r>
      <w:r w:rsidRPr="00D14FCB">
        <w:rPr>
          <w:rFonts w:ascii="Times New Roman" w:hAnsi="Times New Roman" w:cs="Times New Roman"/>
          <w:sz w:val="28"/>
          <w:szCs w:val="28"/>
        </w:rPr>
        <w:t>:</w:t>
      </w:r>
    </w:p>
    <w:p w:rsidR="00D14FCB" w:rsidRPr="000B245B" w:rsidRDefault="00D14FCB" w:rsidP="00D14FCB">
      <w:pPr>
        <w:pStyle w:val="23"/>
        <w:tabs>
          <w:tab w:val="left" w:pos="2738"/>
        </w:tabs>
        <w:spacing w:after="0" w:line="360" w:lineRule="auto"/>
        <w:ind w:left="0" w:firstLine="709"/>
        <w:jc w:val="both"/>
        <w:rPr>
          <w:rFonts w:ascii="Times New Roman" w:hAnsi="Times New Roman" w:cs="Times New Roman"/>
          <w:sz w:val="28"/>
          <w:szCs w:val="28"/>
        </w:rPr>
      </w:pPr>
      <w:r w:rsidRPr="00D14FCB">
        <w:rPr>
          <w:rFonts w:ascii="Times New Roman" w:hAnsi="Times New Roman" w:cs="Times New Roman"/>
          <w:position w:val="-24"/>
          <w:sz w:val="28"/>
          <w:szCs w:val="28"/>
          <w:lang w:val="en-US"/>
        </w:rPr>
        <w:object w:dxaOrig="207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2.25pt" o:ole="">
            <v:imagedata r:id="rId16" o:title=""/>
          </v:shape>
          <o:OLEObject Type="Embed" ProgID="Equation.3" ShapeID="_x0000_i1025" DrawAspect="Content" ObjectID="_1637642942" r:id="rId17"/>
        </w:object>
      </w:r>
      <w:r w:rsidR="000B245B">
        <w:rPr>
          <w:rFonts w:ascii="Times New Roman" w:hAnsi="Times New Roman" w:cs="Times New Roman"/>
          <w:sz w:val="28"/>
          <w:szCs w:val="28"/>
        </w:rPr>
        <w:t xml:space="preserve">                                                             (2.1.)</w:t>
      </w:r>
    </w:p>
    <w:p w:rsidR="00D14FCB" w:rsidRPr="00D14FCB" w:rsidRDefault="00D14FCB" w:rsidP="00D14FCB">
      <w:pPr>
        <w:pStyle w:val="23"/>
        <w:tabs>
          <w:tab w:val="left" w:pos="2738"/>
        </w:tabs>
        <w:spacing w:after="0" w:line="360" w:lineRule="auto"/>
        <w:ind w:left="0" w:firstLine="709"/>
        <w:jc w:val="both"/>
        <w:rPr>
          <w:rFonts w:ascii="Times New Roman" w:hAnsi="Times New Roman" w:cs="Times New Roman"/>
          <w:sz w:val="28"/>
          <w:szCs w:val="28"/>
        </w:rPr>
      </w:pPr>
      <w:r w:rsidRPr="00D14FCB">
        <w:rPr>
          <w:rFonts w:ascii="Times New Roman" w:hAnsi="Times New Roman" w:cs="Times New Roman"/>
          <w:sz w:val="28"/>
          <w:szCs w:val="28"/>
        </w:rPr>
        <w:t xml:space="preserve">де </w:t>
      </w:r>
      <w:r w:rsidRPr="00D14FCB">
        <w:rPr>
          <w:rFonts w:ascii="Times New Roman" w:hAnsi="Times New Roman" w:cs="Times New Roman"/>
          <w:sz w:val="28"/>
          <w:szCs w:val="28"/>
          <w:lang w:val="en-US"/>
        </w:rPr>
        <w:t>m</w:t>
      </w:r>
      <w:r w:rsidRPr="00D14FCB">
        <w:rPr>
          <w:rFonts w:ascii="Times New Roman" w:hAnsi="Times New Roman" w:cs="Times New Roman"/>
          <w:sz w:val="28"/>
          <w:szCs w:val="28"/>
        </w:rPr>
        <w:t xml:space="preserve"> – наважка олії, г;</w:t>
      </w:r>
    </w:p>
    <w:p w:rsidR="00D14FCB" w:rsidRPr="00D14FCB" w:rsidRDefault="00D14FCB" w:rsidP="00D14FCB">
      <w:pPr>
        <w:pStyle w:val="23"/>
        <w:tabs>
          <w:tab w:val="left" w:pos="2738"/>
        </w:tabs>
        <w:spacing w:after="0" w:line="360" w:lineRule="auto"/>
        <w:ind w:left="0" w:firstLine="709"/>
        <w:jc w:val="both"/>
        <w:rPr>
          <w:rFonts w:ascii="Times New Roman" w:hAnsi="Times New Roman" w:cs="Times New Roman"/>
          <w:sz w:val="28"/>
          <w:szCs w:val="28"/>
        </w:rPr>
      </w:pPr>
      <w:r w:rsidRPr="00D14FCB">
        <w:rPr>
          <w:rFonts w:ascii="Times New Roman" w:hAnsi="Times New Roman" w:cs="Times New Roman"/>
          <w:sz w:val="28"/>
          <w:szCs w:val="28"/>
        </w:rPr>
        <w:t xml:space="preserve">     </w:t>
      </w:r>
      <w:r w:rsidRPr="00D14FCB">
        <w:rPr>
          <w:rFonts w:ascii="Times New Roman" w:hAnsi="Times New Roman" w:cs="Times New Roman"/>
          <w:sz w:val="28"/>
          <w:szCs w:val="28"/>
          <w:lang w:val="en-US"/>
        </w:rPr>
        <w:t>m</w:t>
      </w:r>
      <w:r w:rsidRPr="00D14FCB">
        <w:rPr>
          <w:rFonts w:ascii="Times New Roman" w:hAnsi="Times New Roman" w:cs="Times New Roman"/>
          <w:sz w:val="28"/>
          <w:szCs w:val="28"/>
          <w:vertAlign w:val="subscript"/>
        </w:rPr>
        <w:t xml:space="preserve">1 </w:t>
      </w:r>
      <w:r w:rsidRPr="00D14FCB">
        <w:rPr>
          <w:rFonts w:ascii="Times New Roman" w:hAnsi="Times New Roman" w:cs="Times New Roman"/>
          <w:sz w:val="28"/>
          <w:szCs w:val="28"/>
        </w:rPr>
        <w:t>- маса стаканчика з олією до висушування, г;</w:t>
      </w:r>
    </w:p>
    <w:p w:rsidR="00D14FCB" w:rsidRPr="00D14FCB" w:rsidRDefault="00D14FCB" w:rsidP="00D14FCB">
      <w:pPr>
        <w:pStyle w:val="23"/>
        <w:tabs>
          <w:tab w:val="left" w:pos="2738"/>
        </w:tabs>
        <w:spacing w:after="0" w:line="360" w:lineRule="auto"/>
        <w:ind w:left="0" w:firstLine="709"/>
        <w:jc w:val="both"/>
        <w:rPr>
          <w:rFonts w:ascii="Times New Roman" w:hAnsi="Times New Roman" w:cs="Times New Roman"/>
          <w:sz w:val="28"/>
          <w:szCs w:val="28"/>
        </w:rPr>
      </w:pPr>
      <w:r w:rsidRPr="00D14FCB">
        <w:rPr>
          <w:rFonts w:ascii="Times New Roman" w:hAnsi="Times New Roman" w:cs="Times New Roman"/>
          <w:sz w:val="28"/>
          <w:szCs w:val="28"/>
        </w:rPr>
        <w:lastRenderedPageBreak/>
        <w:t xml:space="preserve">     </w:t>
      </w:r>
      <w:proofErr w:type="gramStart"/>
      <w:r w:rsidRPr="00D14FCB">
        <w:rPr>
          <w:rFonts w:ascii="Times New Roman" w:hAnsi="Times New Roman" w:cs="Times New Roman"/>
          <w:sz w:val="28"/>
          <w:szCs w:val="28"/>
          <w:lang w:val="en-US"/>
        </w:rPr>
        <w:t>m</w:t>
      </w:r>
      <w:r w:rsidRPr="00D14FCB">
        <w:rPr>
          <w:rFonts w:ascii="Times New Roman" w:hAnsi="Times New Roman" w:cs="Times New Roman"/>
          <w:sz w:val="28"/>
          <w:szCs w:val="28"/>
          <w:vertAlign w:val="subscript"/>
        </w:rPr>
        <w:t>2</w:t>
      </w:r>
      <w:r w:rsidRPr="00D14FCB">
        <w:rPr>
          <w:rFonts w:ascii="Times New Roman" w:hAnsi="Times New Roman" w:cs="Times New Roman"/>
          <w:sz w:val="28"/>
          <w:szCs w:val="28"/>
        </w:rPr>
        <w:t xml:space="preserve"> – маса стаканчика з олією після висушування, г.</w:t>
      </w:r>
      <w:proofErr w:type="gramEnd"/>
    </w:p>
    <w:p w:rsidR="00D14FCB" w:rsidRPr="00D14FCB" w:rsidRDefault="000B245B" w:rsidP="000B245B">
      <w:pPr>
        <w:pStyle w:val="23"/>
        <w:tabs>
          <w:tab w:val="left" w:pos="273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D14FCB" w:rsidRPr="00D14FCB">
        <w:rPr>
          <w:rFonts w:ascii="Times New Roman" w:hAnsi="Times New Roman" w:cs="Times New Roman"/>
          <w:sz w:val="28"/>
          <w:szCs w:val="28"/>
        </w:rPr>
        <w:t>арвне число, яке характеризує інтенсивність забарвлення олії та глибину її очищення,  визначали при кімнатній температурі по шкалі стандартних розчинів йоду методом порівняння інтенсивності забарвлення досліджуваної олії з відтінком стандартних розчинів йоду.</w:t>
      </w:r>
    </w:p>
    <w:p w:rsidR="00D14FCB" w:rsidRPr="00D14FCB" w:rsidRDefault="000B245B" w:rsidP="000B245B">
      <w:pPr>
        <w:pStyle w:val="23"/>
        <w:tabs>
          <w:tab w:val="left" w:pos="273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14FCB" w:rsidRPr="00D14FCB">
        <w:rPr>
          <w:rFonts w:ascii="Times New Roman" w:hAnsi="Times New Roman" w:cs="Times New Roman"/>
          <w:sz w:val="28"/>
          <w:szCs w:val="28"/>
        </w:rPr>
        <w:t>олії рафінованій проводилась якісна проба на мило.</w:t>
      </w:r>
    </w:p>
    <w:p w:rsidR="00D14FCB" w:rsidRDefault="00D14FCB" w:rsidP="00D14FCB">
      <w:pPr>
        <w:tabs>
          <w:tab w:val="left" w:pos="3300"/>
        </w:tabs>
        <w:spacing w:line="360" w:lineRule="auto"/>
        <w:ind w:firstLine="709"/>
        <w:jc w:val="both"/>
        <w:rPr>
          <w:rFonts w:ascii="Times New Roman" w:hAnsi="Times New Roman"/>
          <w:sz w:val="28"/>
          <w:szCs w:val="28"/>
          <w:lang w:val="uk-UA"/>
        </w:rPr>
      </w:pPr>
    </w:p>
    <w:p w:rsidR="00D14FCB" w:rsidRPr="00D14FCB" w:rsidRDefault="00D14FCB" w:rsidP="00D14FCB">
      <w:pPr>
        <w:tabs>
          <w:tab w:val="left" w:pos="3300"/>
        </w:tabs>
        <w:spacing w:line="360" w:lineRule="auto"/>
        <w:ind w:firstLine="709"/>
        <w:jc w:val="both"/>
        <w:rPr>
          <w:rFonts w:ascii="Times New Roman" w:hAnsi="Times New Roman"/>
          <w:sz w:val="28"/>
          <w:szCs w:val="28"/>
          <w:lang w:val="uk-UA"/>
        </w:rPr>
      </w:pPr>
    </w:p>
    <w:p w:rsidR="001A165A" w:rsidRDefault="001A165A">
      <w:pPr>
        <w:rPr>
          <w:rFonts w:ascii="Times New Roman" w:hAnsi="Times New Roman"/>
          <w:bCs/>
          <w:sz w:val="28"/>
          <w:szCs w:val="28"/>
          <w:lang w:val="uk-UA"/>
        </w:rPr>
      </w:pPr>
      <w:r>
        <w:rPr>
          <w:rFonts w:ascii="Times New Roman" w:hAnsi="Times New Roman"/>
          <w:bCs/>
          <w:sz w:val="28"/>
          <w:szCs w:val="28"/>
          <w:lang w:val="uk-UA"/>
        </w:rPr>
        <w:br w:type="page"/>
      </w:r>
    </w:p>
    <w:p w:rsidR="002C3A96" w:rsidRPr="002C3A96" w:rsidRDefault="002C3A96" w:rsidP="002C3A96">
      <w:pPr>
        <w:spacing w:after="0" w:line="360" w:lineRule="auto"/>
        <w:ind w:firstLine="709"/>
        <w:jc w:val="center"/>
        <w:rPr>
          <w:rFonts w:ascii="Times New Roman" w:hAnsi="Times New Roman"/>
          <w:bCs/>
          <w:sz w:val="28"/>
          <w:szCs w:val="28"/>
          <w:lang w:val="uk-UA"/>
        </w:rPr>
      </w:pPr>
      <w:r w:rsidRPr="002C3A96">
        <w:rPr>
          <w:rFonts w:ascii="Times New Roman" w:hAnsi="Times New Roman"/>
          <w:bCs/>
          <w:sz w:val="28"/>
          <w:szCs w:val="28"/>
          <w:lang w:val="uk-UA"/>
        </w:rPr>
        <w:lastRenderedPageBreak/>
        <w:t>РОЗДІЛ 3</w:t>
      </w:r>
    </w:p>
    <w:p w:rsidR="00D14FCB" w:rsidRDefault="00A77F90" w:rsidP="002C3A96">
      <w:pPr>
        <w:spacing w:after="0" w:line="360" w:lineRule="auto"/>
        <w:ind w:firstLine="709"/>
        <w:jc w:val="center"/>
        <w:rPr>
          <w:rFonts w:ascii="Times New Roman" w:hAnsi="Times New Roman"/>
          <w:bCs/>
          <w:sz w:val="28"/>
          <w:szCs w:val="28"/>
          <w:lang w:val="uk-UA"/>
        </w:rPr>
      </w:pPr>
      <w:r>
        <w:rPr>
          <w:rFonts w:ascii="Times New Roman" w:hAnsi="Times New Roman"/>
          <w:bCs/>
          <w:sz w:val="28"/>
          <w:szCs w:val="28"/>
          <w:lang w:val="uk-UA"/>
        </w:rPr>
        <w:t>ЕКСПЕРТИЗА ОЛІЇ СОНЯШНИКОВОЇ РАФІНОВАНОЇ</w:t>
      </w:r>
      <w:r w:rsidR="002C3A96" w:rsidRPr="002C3A96">
        <w:rPr>
          <w:rFonts w:ascii="Times New Roman" w:hAnsi="Times New Roman"/>
          <w:bCs/>
          <w:sz w:val="28"/>
          <w:szCs w:val="28"/>
          <w:lang w:val="uk-UA"/>
        </w:rPr>
        <w:t>, ЩО РЕАЛІЗУЄТЬСЯ В ПАТ «СІЛЬПО РІТЕЙЛ»</w:t>
      </w:r>
    </w:p>
    <w:p w:rsidR="002C3A96" w:rsidRDefault="002C3A96" w:rsidP="002C3A96">
      <w:pPr>
        <w:spacing w:after="0" w:line="360" w:lineRule="auto"/>
        <w:ind w:firstLine="709"/>
        <w:jc w:val="center"/>
        <w:rPr>
          <w:rFonts w:ascii="Times New Roman" w:hAnsi="Times New Roman"/>
          <w:bCs/>
          <w:sz w:val="28"/>
          <w:szCs w:val="28"/>
          <w:lang w:val="uk-UA"/>
        </w:rPr>
      </w:pPr>
    </w:p>
    <w:p w:rsidR="002C3A96" w:rsidRPr="00E36943" w:rsidRDefault="002C3A96" w:rsidP="002C3A96">
      <w:pPr>
        <w:spacing w:after="0" w:line="360" w:lineRule="auto"/>
        <w:ind w:firstLine="709"/>
        <w:jc w:val="center"/>
        <w:rPr>
          <w:rFonts w:ascii="Times New Roman" w:hAnsi="Times New Roman"/>
          <w:bCs/>
          <w:sz w:val="28"/>
          <w:szCs w:val="28"/>
          <w:lang w:val="uk-UA"/>
        </w:rPr>
      </w:pPr>
    </w:p>
    <w:p w:rsidR="001D29DF" w:rsidRPr="00EC26EF" w:rsidRDefault="002C3A96" w:rsidP="00BA5A8E">
      <w:pPr>
        <w:spacing w:after="0" w:line="360" w:lineRule="auto"/>
        <w:ind w:firstLine="709"/>
        <w:jc w:val="both"/>
        <w:rPr>
          <w:rFonts w:ascii="Times New Roman" w:hAnsi="Times New Roman"/>
          <w:b/>
          <w:bCs/>
          <w:sz w:val="28"/>
          <w:szCs w:val="28"/>
          <w:lang w:val="uk-UA"/>
        </w:rPr>
      </w:pPr>
      <w:r>
        <w:rPr>
          <w:rFonts w:ascii="Times New Roman" w:hAnsi="Times New Roman"/>
          <w:b/>
          <w:bCs/>
          <w:sz w:val="28"/>
          <w:szCs w:val="28"/>
          <w:lang w:val="uk-UA"/>
        </w:rPr>
        <w:t>3.1</w:t>
      </w:r>
      <w:r w:rsidR="00D6437A" w:rsidRPr="00EC26EF">
        <w:rPr>
          <w:rFonts w:ascii="Times New Roman" w:hAnsi="Times New Roman"/>
          <w:b/>
          <w:bCs/>
          <w:sz w:val="28"/>
          <w:szCs w:val="28"/>
          <w:lang w:val="uk-UA"/>
        </w:rPr>
        <w:t xml:space="preserve">. </w:t>
      </w:r>
      <w:r w:rsidR="001D29DF" w:rsidRPr="00EC26EF">
        <w:rPr>
          <w:rFonts w:ascii="Times New Roman" w:hAnsi="Times New Roman"/>
          <w:b/>
          <w:bCs/>
          <w:sz w:val="28"/>
          <w:szCs w:val="28"/>
          <w:lang w:val="uk-UA"/>
        </w:rPr>
        <w:t>Значення товарознавчої експертизи в підвищенні якості і конкурентоспроможності соняшникової олії</w:t>
      </w:r>
    </w:p>
    <w:p w:rsidR="001D29DF" w:rsidRDefault="001D29DF" w:rsidP="001D29DF">
      <w:pPr>
        <w:pStyle w:val="a7"/>
        <w:spacing w:line="360" w:lineRule="auto"/>
        <w:ind w:left="1364"/>
        <w:rPr>
          <w:rFonts w:ascii="Times New Roman" w:hAnsi="Times New Roman" w:cs="Times New Roman"/>
          <w:b/>
          <w:bCs/>
          <w:sz w:val="28"/>
          <w:szCs w:val="28"/>
          <w:lang w:val="ru-RU"/>
        </w:rPr>
      </w:pPr>
    </w:p>
    <w:p w:rsidR="002C3A96" w:rsidRPr="002C3A96" w:rsidRDefault="002C3A96" w:rsidP="001D29DF">
      <w:pPr>
        <w:pStyle w:val="a7"/>
        <w:spacing w:line="360" w:lineRule="auto"/>
        <w:ind w:left="1364"/>
        <w:rPr>
          <w:rFonts w:ascii="Times New Roman" w:hAnsi="Times New Roman" w:cs="Times New Roman"/>
          <w:b/>
          <w:bCs/>
          <w:sz w:val="28"/>
          <w:szCs w:val="28"/>
          <w:lang w:val="ru-RU"/>
        </w:rPr>
      </w:pPr>
    </w:p>
    <w:p w:rsidR="001D29DF" w:rsidRPr="00E11328" w:rsidRDefault="001D29DF" w:rsidP="001D29DF">
      <w:pPr>
        <w:spacing w:after="0" w:line="360" w:lineRule="auto"/>
        <w:ind w:firstLine="851"/>
        <w:jc w:val="both"/>
        <w:rPr>
          <w:rFonts w:ascii="Times New Roman" w:hAnsi="Times New Roman"/>
          <w:b/>
          <w:sz w:val="28"/>
          <w:szCs w:val="28"/>
        </w:rPr>
      </w:pPr>
      <w:r w:rsidRPr="00EC26EF">
        <w:rPr>
          <w:rFonts w:ascii="Times New Roman" w:hAnsi="Times New Roman"/>
          <w:sz w:val="28"/>
          <w:szCs w:val="28"/>
          <w:lang w:val="uk-UA"/>
        </w:rPr>
        <w:t>В умовах розвитку та удо</w:t>
      </w:r>
      <w:r w:rsidRPr="00E11328">
        <w:rPr>
          <w:rFonts w:ascii="Times New Roman" w:hAnsi="Times New Roman"/>
          <w:sz w:val="28"/>
          <w:szCs w:val="28"/>
        </w:rPr>
        <w:t xml:space="preserve">сконалення ринкових відносин України виникає потреба чіткого підходу до характеристики товару, як основного об’єкта комерційної діяльності. Сучасний стан ринку, розвиток зовнішньоекономічних зв’язків України відзначається збільшенням експорту та імпорту товарів, значною часткою яких є продовольчі товари. Мабуть немає зараз такого куточку в </w:t>
      </w:r>
      <w:proofErr w:type="gramStart"/>
      <w:r w:rsidRPr="00E11328">
        <w:rPr>
          <w:rFonts w:ascii="Times New Roman" w:hAnsi="Times New Roman"/>
          <w:sz w:val="28"/>
          <w:szCs w:val="28"/>
        </w:rPr>
        <w:t>св</w:t>
      </w:r>
      <w:proofErr w:type="gramEnd"/>
      <w:r w:rsidRPr="00E11328">
        <w:rPr>
          <w:rFonts w:ascii="Times New Roman" w:hAnsi="Times New Roman"/>
          <w:sz w:val="28"/>
          <w:szCs w:val="28"/>
        </w:rPr>
        <w:t xml:space="preserve">іті, де б не  знали української горілки, кримського та закарпатського вина, українських зерна, сирів, меду тощо. В той же час життя сучасного українця не можна уявити без колись «екзотичних» бананів, ківі, віскі, текіли, швейцарського шоколаду, продуктів дитячого харчування та ін. Високий </w:t>
      </w:r>
      <w:proofErr w:type="gramStart"/>
      <w:r w:rsidRPr="00E11328">
        <w:rPr>
          <w:rFonts w:ascii="Times New Roman" w:hAnsi="Times New Roman"/>
          <w:sz w:val="28"/>
          <w:szCs w:val="28"/>
        </w:rPr>
        <w:t>р</w:t>
      </w:r>
      <w:proofErr w:type="gramEnd"/>
      <w:r w:rsidRPr="00E11328">
        <w:rPr>
          <w:rFonts w:ascii="Times New Roman" w:hAnsi="Times New Roman"/>
          <w:sz w:val="28"/>
          <w:szCs w:val="28"/>
        </w:rPr>
        <w:t xml:space="preserve">івень якості продовольчих товарів, які експортуються, сприяє формуванню позитивного іміджу не тільки економіки країни, а і держави в цілому. Такі товари стають брендами України. Високоякісні імпортні товари не тільки розширюють асортимент харчових продуктів для споживачів України, а і </w:t>
      </w:r>
      <w:proofErr w:type="gramStart"/>
      <w:r w:rsidRPr="00E11328">
        <w:rPr>
          <w:rFonts w:ascii="Times New Roman" w:hAnsi="Times New Roman"/>
          <w:sz w:val="28"/>
          <w:szCs w:val="28"/>
        </w:rPr>
        <w:t>п</w:t>
      </w:r>
      <w:proofErr w:type="gramEnd"/>
      <w:r w:rsidRPr="00E11328">
        <w:rPr>
          <w:rFonts w:ascii="Times New Roman" w:hAnsi="Times New Roman"/>
          <w:sz w:val="28"/>
          <w:szCs w:val="28"/>
        </w:rPr>
        <w:t xml:space="preserve">ідвищують якість життя в цілому. Але на жаль, зафіксовані випадки коли продовольчі  товари  характеризуються низьким рівнем якості, небезпечністю для здоров’я, іноді вони просто фальсифіковані. За таких умов всебічне вивчення питань дослідження якості товару, захисту споживачів </w:t>
      </w:r>
      <w:proofErr w:type="gramStart"/>
      <w:r w:rsidRPr="00E11328">
        <w:rPr>
          <w:rFonts w:ascii="Times New Roman" w:hAnsi="Times New Roman"/>
          <w:sz w:val="28"/>
          <w:szCs w:val="28"/>
        </w:rPr>
        <w:t>в</w:t>
      </w:r>
      <w:proofErr w:type="gramEnd"/>
      <w:r w:rsidRPr="00E11328">
        <w:rPr>
          <w:rFonts w:ascii="Times New Roman" w:hAnsi="Times New Roman"/>
          <w:sz w:val="28"/>
          <w:szCs w:val="28"/>
        </w:rPr>
        <w:t xml:space="preserve">ід неякісних, фальсифікованих, а іноді явно небезпечних товарів набуває значної актуальності. В таких умовах проведення експертизи дозволяє виявити </w:t>
      </w:r>
      <w:r w:rsidRPr="00E11328">
        <w:rPr>
          <w:rFonts w:ascii="Times New Roman" w:hAnsi="Times New Roman"/>
          <w:sz w:val="28"/>
          <w:szCs w:val="28"/>
        </w:rPr>
        <w:lastRenderedPageBreak/>
        <w:t>«фальсифікат», неякісні товари та захистити від них вітчизняного споживача.  Саме тому, товарознавцям-експертам сьогодні вже замало орієнтуватися у асортименті товарів – ї</w:t>
      </w:r>
      <w:proofErr w:type="gramStart"/>
      <w:r w:rsidRPr="00E11328">
        <w:rPr>
          <w:rFonts w:ascii="Times New Roman" w:hAnsi="Times New Roman"/>
          <w:sz w:val="28"/>
          <w:szCs w:val="28"/>
        </w:rPr>
        <w:t>м</w:t>
      </w:r>
      <w:proofErr w:type="gramEnd"/>
      <w:r w:rsidRPr="00E11328">
        <w:rPr>
          <w:rFonts w:ascii="Times New Roman" w:hAnsi="Times New Roman"/>
          <w:sz w:val="28"/>
          <w:szCs w:val="28"/>
        </w:rPr>
        <w:t xml:space="preserve"> потрібні знання нового специфічного, напрямку діяльності – виявлення повної чи часткової фальсифікації товару, уміння розпізнавати ознаки фальсифікації, проводити експертизу. </w:t>
      </w:r>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Товарознавча експертиза є одним з найважливі</w:t>
      </w:r>
      <w:proofErr w:type="gramStart"/>
      <w:r w:rsidRPr="00E11328">
        <w:rPr>
          <w:rFonts w:ascii="Times New Roman" w:hAnsi="Times New Roman"/>
          <w:sz w:val="28"/>
          <w:szCs w:val="28"/>
        </w:rPr>
        <w:t>ших та</w:t>
      </w:r>
      <w:proofErr w:type="gramEnd"/>
      <w:r w:rsidRPr="00E11328">
        <w:rPr>
          <w:rFonts w:ascii="Times New Roman" w:hAnsi="Times New Roman"/>
          <w:sz w:val="28"/>
          <w:szCs w:val="28"/>
        </w:rPr>
        <w:t xml:space="preserve"> обов’язкових видів товарної експертизи. Обов’язковість товарознавчої експертизи обумовлена її сутністю, і найперше тим, що </w:t>
      </w:r>
      <w:proofErr w:type="gramStart"/>
      <w:r w:rsidRPr="00E11328">
        <w:rPr>
          <w:rFonts w:ascii="Times New Roman" w:hAnsi="Times New Roman"/>
          <w:sz w:val="28"/>
          <w:szCs w:val="28"/>
        </w:rPr>
        <w:t>в</w:t>
      </w:r>
      <w:proofErr w:type="gramEnd"/>
      <w:r w:rsidRPr="00E11328">
        <w:rPr>
          <w:rFonts w:ascii="Times New Roman" w:hAnsi="Times New Roman"/>
          <w:sz w:val="28"/>
          <w:szCs w:val="28"/>
        </w:rPr>
        <w:t xml:space="preserve"> </w:t>
      </w:r>
      <w:proofErr w:type="gramStart"/>
      <w:r w:rsidRPr="00E11328">
        <w:rPr>
          <w:rFonts w:ascii="Times New Roman" w:hAnsi="Times New Roman"/>
          <w:sz w:val="28"/>
          <w:szCs w:val="28"/>
        </w:rPr>
        <w:t>основ</w:t>
      </w:r>
      <w:proofErr w:type="gramEnd"/>
      <w:r w:rsidRPr="00E11328">
        <w:rPr>
          <w:rFonts w:ascii="Times New Roman" w:hAnsi="Times New Roman"/>
          <w:sz w:val="28"/>
          <w:szCs w:val="28"/>
        </w:rPr>
        <w:t xml:space="preserve">і її лежить оцінка органолептичних властивостей та показників, що значною мірою наближають товарну експертизу до оцінки товару споживачем. Крім того, завдяки перевагам органолептичного методу визначення показників якості (швидкість та доступність) забезпечується ідентифікація товару, а дійсні значення органолептичних показників  дозволяють прямо або побічно оцінити й інші групи показників (фізико-хімічні та мікробіологічні). Це зумовлює напрямок товарознавчої експертизи, а також необхідність в додаткових </w:t>
      </w:r>
      <w:proofErr w:type="gramStart"/>
      <w:r w:rsidRPr="00E11328">
        <w:rPr>
          <w:rFonts w:ascii="Times New Roman" w:hAnsi="Times New Roman"/>
          <w:sz w:val="28"/>
          <w:szCs w:val="28"/>
        </w:rPr>
        <w:t>досл</w:t>
      </w:r>
      <w:proofErr w:type="gramEnd"/>
      <w:r w:rsidRPr="00E11328">
        <w:rPr>
          <w:rFonts w:ascii="Times New Roman" w:hAnsi="Times New Roman"/>
          <w:sz w:val="28"/>
          <w:szCs w:val="28"/>
        </w:rPr>
        <w:t>ідженнях із залученням вимірювальних та інших методів товарної експертизи.</w:t>
      </w:r>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Іноді товарознавчу експертизу зводять виключно до органолептичної оцінки показників якості, але це неправильно. Оцінка органолептичних властивостей  та показників  лиш один із елементів цієї експертизи, хоч і дуже значущий. Задачі товарознавчої експертизи набагато ширші і включають оцінку усіх основних характеристик товару: асортиментної, якісної, кількісної та вартісної.</w:t>
      </w:r>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Але при проведенні товарознавчої експертизи конкретних споживчих товарів залежно від мети товарної експертизи, що визначається замовником або керівництвом експертної організації, можуть бути обрані одна, декілька, або увесь комплекс основних характеристик товару.</w:t>
      </w:r>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Таким чином товарознавча експертиза передбачає оцінку всіх, або частини основних характеристик товару.</w:t>
      </w:r>
    </w:p>
    <w:p w:rsidR="001D29DF" w:rsidRPr="00E11328" w:rsidRDefault="001D29DF" w:rsidP="001D29DF">
      <w:pPr>
        <w:spacing w:after="0" w:line="360" w:lineRule="auto"/>
        <w:ind w:firstLine="851"/>
        <w:jc w:val="both"/>
        <w:rPr>
          <w:rFonts w:ascii="Times New Roman" w:hAnsi="Times New Roman"/>
          <w:sz w:val="28"/>
          <w:szCs w:val="28"/>
        </w:rPr>
      </w:pPr>
      <w:proofErr w:type="gramStart"/>
      <w:r w:rsidRPr="00E11328">
        <w:rPr>
          <w:rFonts w:ascii="Times New Roman" w:hAnsi="Times New Roman"/>
          <w:sz w:val="28"/>
          <w:szCs w:val="28"/>
        </w:rPr>
        <w:lastRenderedPageBreak/>
        <w:t>Поки існують товари, доти буде актуальною проблема контролю їх якості. На сучасному етапі розвитку економіки України особливого значення набуває необхідність створення цивілізованого товарного ринку, який поки що характеризується як неблагополучний з точки зору наявності високоякісних, максимально адаптованих до потреб споживачів товарів.</w:t>
      </w:r>
      <w:proofErr w:type="gramEnd"/>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 xml:space="preserve">Якість продукції має вирішальне значення на конкурентному ринку товарів. Визначення факторів, що впливають на конкурентоспроможність товарів, зокрема їх споживчі властивості, безпечність, відповідність нормативним документам, умовам договорів, </w:t>
      </w:r>
      <w:proofErr w:type="gramStart"/>
      <w:r w:rsidRPr="00E11328">
        <w:rPr>
          <w:rFonts w:ascii="Times New Roman" w:hAnsi="Times New Roman"/>
          <w:sz w:val="28"/>
          <w:szCs w:val="28"/>
        </w:rPr>
        <w:t>за</w:t>
      </w:r>
      <w:proofErr w:type="gramEnd"/>
      <w:r w:rsidRPr="00E11328">
        <w:rPr>
          <w:rFonts w:ascii="Times New Roman" w:hAnsi="Times New Roman"/>
          <w:sz w:val="28"/>
          <w:szCs w:val="28"/>
        </w:rPr>
        <w:t xml:space="preserve"> якими вони закуповувалися є необхідною складовою функціонування експертизи.</w:t>
      </w:r>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 xml:space="preserve">Експертиза, як діяльність (зокрема товарознавча) спрямована на об’єктивне, компетентне вивчення товару, є реальним бар’єром на шляху надходження </w:t>
      </w:r>
      <w:proofErr w:type="gramStart"/>
      <w:r w:rsidRPr="00E11328">
        <w:rPr>
          <w:rFonts w:ascii="Times New Roman" w:hAnsi="Times New Roman"/>
          <w:sz w:val="28"/>
          <w:szCs w:val="28"/>
        </w:rPr>
        <w:t>до</w:t>
      </w:r>
      <w:proofErr w:type="gramEnd"/>
      <w:r w:rsidRPr="00E11328">
        <w:rPr>
          <w:rFonts w:ascii="Times New Roman" w:hAnsi="Times New Roman"/>
          <w:sz w:val="28"/>
          <w:szCs w:val="28"/>
        </w:rPr>
        <w:t xml:space="preserve"> каналів товаропросування, а в деяких випадках і запобігання розробки та виробництва товарів низької якості, фальсифікованих.</w:t>
      </w:r>
    </w:p>
    <w:p w:rsidR="001D29DF" w:rsidRPr="00E11328"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 xml:space="preserve">Основною метою експертизи є задоволення потреб та очікувань замовника шляхом надання йому достовірної інформації щодо </w:t>
      </w:r>
      <w:proofErr w:type="gramStart"/>
      <w:r w:rsidRPr="00E11328">
        <w:rPr>
          <w:rFonts w:ascii="Times New Roman" w:hAnsi="Times New Roman"/>
          <w:sz w:val="28"/>
          <w:szCs w:val="28"/>
        </w:rPr>
        <w:t>досл</w:t>
      </w:r>
      <w:proofErr w:type="gramEnd"/>
      <w:r w:rsidRPr="00E11328">
        <w:rPr>
          <w:rFonts w:ascii="Times New Roman" w:hAnsi="Times New Roman"/>
          <w:sz w:val="28"/>
          <w:szCs w:val="28"/>
        </w:rPr>
        <w:t>ідження об’єкта експертизи у відповідності до визначеного завдання на експертизу.[5]</w:t>
      </w:r>
    </w:p>
    <w:p w:rsidR="001D29DF" w:rsidRDefault="001D29DF" w:rsidP="001D29DF">
      <w:pPr>
        <w:pStyle w:val="a7"/>
        <w:spacing w:line="360" w:lineRule="auto"/>
        <w:ind w:left="1364"/>
        <w:rPr>
          <w:rFonts w:ascii="Times New Roman" w:hAnsi="Times New Roman" w:cs="Times New Roman"/>
          <w:b/>
          <w:bCs/>
          <w:sz w:val="28"/>
          <w:szCs w:val="28"/>
        </w:rPr>
      </w:pPr>
    </w:p>
    <w:p w:rsidR="00314B24" w:rsidRPr="00E11328" w:rsidRDefault="00314B24" w:rsidP="001D29DF">
      <w:pPr>
        <w:pStyle w:val="a7"/>
        <w:spacing w:line="360" w:lineRule="auto"/>
        <w:ind w:left="1364"/>
        <w:rPr>
          <w:rFonts w:ascii="Times New Roman" w:hAnsi="Times New Roman" w:cs="Times New Roman"/>
          <w:b/>
          <w:bCs/>
          <w:sz w:val="28"/>
          <w:szCs w:val="28"/>
        </w:rPr>
      </w:pPr>
    </w:p>
    <w:p w:rsidR="001D29DF" w:rsidRDefault="002C3A96" w:rsidP="002C3A96">
      <w:pPr>
        <w:pStyle w:val="a7"/>
        <w:spacing w:line="360" w:lineRule="auto"/>
        <w:ind w:left="0"/>
        <w:rPr>
          <w:rFonts w:ascii="Times New Roman" w:hAnsi="Times New Roman" w:cs="Times New Roman"/>
          <w:b/>
          <w:bCs/>
          <w:sz w:val="28"/>
          <w:szCs w:val="28"/>
        </w:rPr>
      </w:pPr>
      <w:r>
        <w:rPr>
          <w:rFonts w:ascii="Times New Roman" w:hAnsi="Times New Roman" w:cs="Times New Roman"/>
          <w:b/>
          <w:bCs/>
          <w:sz w:val="28"/>
          <w:szCs w:val="28"/>
          <w:lang w:val="ru-RU"/>
        </w:rPr>
        <w:t xml:space="preserve">3.2 </w:t>
      </w:r>
      <w:r w:rsidR="001D29DF" w:rsidRPr="00E11328">
        <w:rPr>
          <w:rFonts w:ascii="Times New Roman" w:hAnsi="Times New Roman" w:cs="Times New Roman"/>
          <w:b/>
          <w:bCs/>
          <w:sz w:val="28"/>
          <w:szCs w:val="28"/>
        </w:rPr>
        <w:t xml:space="preserve">Значення основного етапу </w:t>
      </w:r>
      <w:proofErr w:type="gramStart"/>
      <w:r w:rsidR="001D29DF" w:rsidRPr="00E11328">
        <w:rPr>
          <w:rFonts w:ascii="Times New Roman" w:hAnsi="Times New Roman" w:cs="Times New Roman"/>
          <w:b/>
          <w:bCs/>
          <w:sz w:val="28"/>
          <w:szCs w:val="28"/>
        </w:rPr>
        <w:t>п</w:t>
      </w:r>
      <w:proofErr w:type="gramEnd"/>
      <w:r w:rsidR="001D29DF" w:rsidRPr="00E11328">
        <w:rPr>
          <w:rFonts w:ascii="Times New Roman" w:hAnsi="Times New Roman" w:cs="Times New Roman"/>
          <w:b/>
          <w:bCs/>
          <w:sz w:val="28"/>
          <w:szCs w:val="28"/>
        </w:rPr>
        <w:t>ід час організації проведення експертизи товарів</w:t>
      </w:r>
    </w:p>
    <w:p w:rsidR="00314B24" w:rsidRDefault="00314B24" w:rsidP="002C3A96">
      <w:pPr>
        <w:pStyle w:val="a7"/>
        <w:spacing w:line="360" w:lineRule="auto"/>
        <w:ind w:left="0"/>
        <w:rPr>
          <w:rFonts w:ascii="Times New Roman" w:hAnsi="Times New Roman" w:cs="Times New Roman"/>
          <w:b/>
          <w:bCs/>
          <w:sz w:val="28"/>
          <w:szCs w:val="28"/>
        </w:rPr>
      </w:pPr>
    </w:p>
    <w:p w:rsidR="001D29DF" w:rsidRPr="00A77F90"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A77F90">
        <w:rPr>
          <w:sz w:val="28"/>
          <w:szCs w:val="28"/>
          <w:lang w:val="uk-UA"/>
        </w:rPr>
        <w:t>Початком  основного етапу експертизи вважають прибуття експерта до замовника експертизи чи збір робочої групи для проведення експертної оцінки (наприклад, дегустації чи експертизи нових товарів).</w:t>
      </w:r>
    </w:p>
    <w:p w:rsidR="001D29DF" w:rsidRPr="00A77F90"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A77F90">
        <w:rPr>
          <w:sz w:val="28"/>
          <w:szCs w:val="28"/>
          <w:lang w:val="uk-UA"/>
        </w:rPr>
        <w:t>При</w:t>
      </w:r>
      <w:r w:rsidR="002C3A96" w:rsidRPr="00A77F90">
        <w:rPr>
          <w:rStyle w:val="apple-converted-space"/>
          <w:sz w:val="28"/>
          <w:szCs w:val="28"/>
        </w:rPr>
        <w:t xml:space="preserve"> </w:t>
      </w:r>
      <w:r w:rsidRPr="00A77F90">
        <w:rPr>
          <w:rStyle w:val="af1"/>
          <w:b w:val="0"/>
          <w:sz w:val="28"/>
          <w:szCs w:val="28"/>
          <w:lang w:val="uk-UA"/>
        </w:rPr>
        <w:t>проведенні кількісної та/чи якісної експертизи товарів</w:t>
      </w:r>
      <w:r w:rsidR="002C3A96" w:rsidRPr="00A77F90">
        <w:rPr>
          <w:rStyle w:val="af1"/>
          <w:b w:val="0"/>
          <w:sz w:val="28"/>
          <w:szCs w:val="28"/>
          <w:lang w:val="uk-UA"/>
        </w:rPr>
        <w:t xml:space="preserve"> </w:t>
      </w:r>
      <w:r w:rsidRPr="00A77F90">
        <w:rPr>
          <w:sz w:val="28"/>
          <w:szCs w:val="28"/>
          <w:lang w:val="uk-UA"/>
        </w:rPr>
        <w:t>замовник повинен подати експертові такі технічні документи:</w:t>
      </w:r>
    </w:p>
    <w:p w:rsidR="001D29DF" w:rsidRPr="002C3A96" w:rsidRDefault="001D29DF" w:rsidP="002C3A96">
      <w:pPr>
        <w:pStyle w:val="a7"/>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2C3A96">
        <w:rPr>
          <w:rFonts w:ascii="Times New Roman" w:hAnsi="Times New Roman"/>
          <w:color w:val="000000"/>
          <w:sz w:val="28"/>
          <w:szCs w:val="28"/>
        </w:rPr>
        <w:t>письмову заявку, якщо виклик експерта здійснювався телефонограмою;</w:t>
      </w:r>
    </w:p>
    <w:p w:rsidR="001D29DF" w:rsidRPr="002C3A96" w:rsidRDefault="001D29DF" w:rsidP="002C3A96">
      <w:pPr>
        <w:pStyle w:val="a7"/>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2C3A96">
        <w:rPr>
          <w:rFonts w:ascii="Times New Roman" w:hAnsi="Times New Roman"/>
          <w:color w:val="000000"/>
          <w:sz w:val="28"/>
          <w:szCs w:val="28"/>
        </w:rPr>
        <w:lastRenderedPageBreak/>
        <w:t>товаросупровідні документи: товарно-транспортні накладні, сертифікати, свідоцтва про якість, рахунок-фактури та інші документи, що мають інформацію про товар, який підлягає товарній експертизі;</w:t>
      </w:r>
    </w:p>
    <w:p w:rsidR="001D29DF" w:rsidRPr="00436467" w:rsidRDefault="001D29DF" w:rsidP="002C3A96">
      <w:pPr>
        <w:pStyle w:val="af2"/>
        <w:numPr>
          <w:ilvl w:val="0"/>
          <w:numId w:val="20"/>
        </w:numPr>
        <w:shd w:val="clear" w:color="auto" w:fill="FFFFFF"/>
        <w:spacing w:before="0" w:beforeAutospacing="0" w:after="0" w:afterAutospacing="0" w:line="360" w:lineRule="auto"/>
        <w:ind w:left="0" w:firstLine="709"/>
        <w:jc w:val="both"/>
        <w:rPr>
          <w:color w:val="333333"/>
          <w:sz w:val="28"/>
          <w:szCs w:val="28"/>
          <w:lang w:val="uk-UA"/>
        </w:rPr>
      </w:pPr>
      <w:r w:rsidRPr="00436467">
        <w:rPr>
          <w:color w:val="333333"/>
          <w:sz w:val="28"/>
          <w:szCs w:val="28"/>
          <w:lang w:val="uk-UA"/>
        </w:rPr>
        <w:t>завірену копію виклику постачальника, якщо він викликався;</w:t>
      </w:r>
    </w:p>
    <w:p w:rsidR="001D29DF" w:rsidRPr="002C3A96" w:rsidRDefault="001D29DF" w:rsidP="002C3A96">
      <w:pPr>
        <w:pStyle w:val="a7"/>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2C3A96">
        <w:rPr>
          <w:rFonts w:ascii="Times New Roman" w:hAnsi="Times New Roman"/>
          <w:color w:val="000000"/>
          <w:sz w:val="28"/>
          <w:szCs w:val="28"/>
        </w:rPr>
        <w:t>прийомні акти, акти незгод між постачальником та одержувачем (вимагаються у випадку, коли експерт був викликаний через незгоди, що виникли);</w:t>
      </w:r>
    </w:p>
    <w:p w:rsidR="001D29DF" w:rsidRPr="002C3A96" w:rsidRDefault="001D29DF" w:rsidP="002C3A96">
      <w:pPr>
        <w:pStyle w:val="a7"/>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2C3A96">
        <w:rPr>
          <w:rFonts w:ascii="Times New Roman" w:hAnsi="Times New Roman"/>
          <w:color w:val="000000"/>
          <w:sz w:val="28"/>
          <w:szCs w:val="28"/>
        </w:rPr>
        <w:t>акти первинної експертизи (при проведенні повторної чи контрольної експертизи);</w:t>
      </w:r>
    </w:p>
    <w:p w:rsidR="001D29DF" w:rsidRPr="002C3A96" w:rsidRDefault="001D29DF" w:rsidP="002C3A96">
      <w:pPr>
        <w:pStyle w:val="a7"/>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2C3A96">
        <w:rPr>
          <w:rFonts w:ascii="Times New Roman" w:hAnsi="Times New Roman"/>
          <w:color w:val="000000"/>
          <w:sz w:val="28"/>
          <w:szCs w:val="28"/>
        </w:rPr>
        <w:t>комерційні акти; акти відбору проб; висновки чи протоколи випробувань зразків товарів;</w:t>
      </w:r>
    </w:p>
    <w:p w:rsidR="001D29DF" w:rsidRPr="002C3A96" w:rsidRDefault="001D29DF" w:rsidP="002C3A96">
      <w:pPr>
        <w:pStyle w:val="a7"/>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2C3A96">
        <w:rPr>
          <w:rFonts w:ascii="Times New Roman" w:hAnsi="Times New Roman"/>
          <w:color w:val="000000"/>
          <w:sz w:val="28"/>
          <w:szCs w:val="28"/>
        </w:rPr>
        <w:t>договір купівлі-продажу чи постачання; інші необхідні технічні чи нормативні документи.</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На всіх документах, що подані для проведення експертизи, експерт робить запис "пред'явлено експерту", ставить підпис і номер наряду.</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Якщо замовник вважає за необхідне внести зміни щодо формулювання мети та завдань експертизи і/чи обсяги робіт, то він повинен підтвердити це письмово. У цьому випадку експерт проводить експертизу, зважаючи на зміни, внесені замовником, попередньо погодивши всі зміни з керівництвом експертної організації.</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Експерт повинен уважно вивчити усі подані документи, проаналізувавши й оцінивши вірогідність інформації, що в них є. Одним із способів установлення достовірності інформації є зіставлення інформації, яка є в різних документах, а також на маркуванні. Така перевірка та зіставлення різних документів називається перехресною перевіркою.</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Для перевірки дійсності документів експерт повинен установити наявність усіх необхідних реквізитів, які ідентифікуватимуть якість, кількість, асортиментну приналежність, країну походження, а також виробника та/чи постачальника товару.</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lastRenderedPageBreak/>
        <w:t>Відсутність необхідних документів, недійсність інформації, вказаної в них, можуть бути підставою для відмови щодо проведення експертизи.</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rPr>
      </w:pPr>
      <w:r w:rsidRPr="002C3A96">
        <w:rPr>
          <w:sz w:val="28"/>
          <w:szCs w:val="28"/>
          <w:lang w:val="uk-UA"/>
        </w:rPr>
        <w:t>Іншими підставами для відмови щодо проведення експертизи можуть</w:t>
      </w:r>
      <w:r w:rsidRPr="002C3A96">
        <w:rPr>
          <w:sz w:val="28"/>
          <w:szCs w:val="28"/>
        </w:rPr>
        <w:t xml:space="preserve"> бути:</w:t>
      </w:r>
    </w:p>
    <w:p w:rsidR="001D29DF" w:rsidRPr="002C3A96" w:rsidRDefault="001D29DF" w:rsidP="002C3A96">
      <w:pPr>
        <w:pStyle w:val="a7"/>
        <w:numPr>
          <w:ilvl w:val="0"/>
          <w:numId w:val="21"/>
        </w:numPr>
        <w:shd w:val="clear" w:color="auto" w:fill="FFFFFF"/>
        <w:spacing w:after="0" w:line="360" w:lineRule="auto"/>
        <w:ind w:left="0" w:firstLine="360"/>
        <w:jc w:val="both"/>
        <w:rPr>
          <w:rFonts w:ascii="Times New Roman" w:hAnsi="Times New Roman"/>
          <w:sz w:val="28"/>
          <w:szCs w:val="28"/>
        </w:rPr>
      </w:pPr>
      <w:r w:rsidRPr="002C3A96">
        <w:rPr>
          <w:rFonts w:ascii="Times New Roman" w:hAnsi="Times New Roman"/>
          <w:sz w:val="28"/>
          <w:szCs w:val="28"/>
        </w:rPr>
        <w:t>відсутність товару при порушенні строків його надходження замовнику;</w:t>
      </w:r>
    </w:p>
    <w:p w:rsidR="001D29DF" w:rsidRPr="002C3A96" w:rsidRDefault="001D29DF" w:rsidP="002C3A96">
      <w:pPr>
        <w:pStyle w:val="a7"/>
        <w:numPr>
          <w:ilvl w:val="0"/>
          <w:numId w:val="21"/>
        </w:numPr>
        <w:shd w:val="clear" w:color="auto" w:fill="FFFFFF"/>
        <w:spacing w:after="0" w:line="360" w:lineRule="auto"/>
        <w:ind w:left="0" w:firstLine="360"/>
        <w:jc w:val="both"/>
        <w:rPr>
          <w:rFonts w:ascii="Times New Roman" w:hAnsi="Times New Roman"/>
          <w:sz w:val="28"/>
          <w:szCs w:val="28"/>
        </w:rPr>
      </w:pPr>
      <w:r w:rsidRPr="002C3A96">
        <w:rPr>
          <w:rFonts w:ascii="Times New Roman" w:hAnsi="Times New Roman"/>
          <w:sz w:val="28"/>
          <w:szCs w:val="28"/>
        </w:rPr>
        <w:t>відсутність належних умов для проведення експертизи (робочого місця, отоплюваного приміщення в холодну пору року, підсобних робітників, наявність неробочих або з простроченим терміном перевірки засобів вимірювання тощо);</w:t>
      </w:r>
    </w:p>
    <w:p w:rsidR="001D29DF" w:rsidRPr="002C3A96" w:rsidRDefault="001D29DF" w:rsidP="002C3A96">
      <w:pPr>
        <w:pStyle w:val="a7"/>
        <w:numPr>
          <w:ilvl w:val="0"/>
          <w:numId w:val="21"/>
        </w:numPr>
        <w:shd w:val="clear" w:color="auto" w:fill="FFFFFF"/>
        <w:spacing w:after="0" w:line="360" w:lineRule="auto"/>
        <w:ind w:left="0" w:firstLine="360"/>
        <w:jc w:val="both"/>
        <w:rPr>
          <w:rFonts w:ascii="Times New Roman" w:hAnsi="Times New Roman"/>
          <w:sz w:val="28"/>
          <w:szCs w:val="28"/>
        </w:rPr>
      </w:pPr>
      <w:r w:rsidRPr="002C3A96">
        <w:rPr>
          <w:rFonts w:ascii="Times New Roman" w:hAnsi="Times New Roman"/>
          <w:sz w:val="28"/>
          <w:szCs w:val="28"/>
        </w:rPr>
        <w:t>відсутність забезпечення зберігання товарів;</w:t>
      </w:r>
    </w:p>
    <w:p w:rsidR="001D29DF" w:rsidRPr="002C3A96" w:rsidRDefault="001D29DF" w:rsidP="002C3A96">
      <w:pPr>
        <w:pStyle w:val="a7"/>
        <w:numPr>
          <w:ilvl w:val="0"/>
          <w:numId w:val="21"/>
        </w:numPr>
        <w:shd w:val="clear" w:color="auto" w:fill="FFFFFF"/>
        <w:spacing w:after="0" w:line="360" w:lineRule="auto"/>
        <w:ind w:left="0" w:firstLine="360"/>
        <w:jc w:val="both"/>
        <w:rPr>
          <w:rFonts w:ascii="Times New Roman" w:hAnsi="Times New Roman"/>
          <w:sz w:val="28"/>
          <w:szCs w:val="28"/>
        </w:rPr>
      </w:pPr>
      <w:r w:rsidRPr="002C3A96">
        <w:rPr>
          <w:rFonts w:ascii="Times New Roman" w:hAnsi="Times New Roman"/>
          <w:sz w:val="28"/>
          <w:szCs w:val="28"/>
        </w:rPr>
        <w:t>недотримання техніки безпеки та особистої безпеки експертів.</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У всіх вказаних випадках експерт повинен звернутися до керівника підрозділу експертної організації для одержання подальших вказівок. Якщо керівник вирішує відмовити у проведенні експертизи, то заявка анулюється, а замовнику дається письмова аргументована відмова на підставі службової записки експерта на ім'я керівника підрозділу експертної організації. Експерт повинен здати в підрозділ експертної організації наряд з відповідною позначкою замовника про причину відмови у проведенні експертизи та про фактично витрачений час. У випадку відмови замовника від такого запису її робить сам експерт, вказуючи прізвища замовника, який відмовився від запису.</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rStyle w:val="af1"/>
          <w:b w:val="0"/>
          <w:sz w:val="28"/>
          <w:szCs w:val="28"/>
          <w:lang w:val="uk-UA"/>
        </w:rPr>
        <w:t>Експертна оцінка</w:t>
      </w:r>
      <w:r w:rsidRPr="002C3A96">
        <w:rPr>
          <w:rStyle w:val="apple-converted-space"/>
          <w:b/>
          <w:bCs/>
          <w:sz w:val="28"/>
          <w:szCs w:val="28"/>
        </w:rPr>
        <w:t> </w:t>
      </w:r>
      <w:r w:rsidRPr="002C3A96">
        <w:rPr>
          <w:sz w:val="28"/>
          <w:szCs w:val="28"/>
          <w:lang w:val="uk-UA"/>
        </w:rPr>
        <w:t>- найважливіша складова частина основного етапу. При проведенні експертизи експерт керується інструкцією про проведення експертизи та іншими нормативними документами.</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 xml:space="preserve">Якщо експертна оцінка проводиться вимірювальним методом, то експерт зобов'язаний перевірити підготовлені засоби вимірювання, при цьому необхідно звернути увагу на наявність клейма та свідоцтва, а також дати їхньої перевірки, відповідність діапазонів вимірів, правильність вимірювання. При проведенні вимірів експерт повинен періодично </w:t>
      </w:r>
      <w:r w:rsidRPr="002C3A96">
        <w:rPr>
          <w:sz w:val="28"/>
          <w:szCs w:val="28"/>
          <w:lang w:val="uk-UA"/>
        </w:rPr>
        <w:lastRenderedPageBreak/>
        <w:t>контролювати правильність показників, оскільки при чисельних вимірюваннях вимірювальне обладнання може втратити точність. Потім експерт починає безпосередньо оцінювати товар відповідно до заявки замовника.</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Експертиза проводиться особисто експертом чи групою експертів. При проведенні експертизи всі результати експертної оцінки та інша інформація, необхідна для складання акта експертизи, записується експертом у робочий зошит. Якщо експерту пред'явлено товар, пошкоджений при транспортуванні чи в неробочому вигляді, то вся інформація про нього фіксується окремо в робочому зошиті.</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При оцінці якості товарів експерт повинен погодити номенклатуру показників із замовником. При цьому варто зважити на те, що у випадку виникнення незгод між зацікавленими сторонами чи при проведенні повторної експертизи оцінку необхідно робити за тими ж показниками, що і раніше, за необхідності коло показників може бути розширене. Особливу увагу експерт повинен звернути на ті показники, значення яких викликали незгоду.</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Якщо замовник просить провести експертизу однієї і тієї ж партії на відповідність не лише умовам контракту (договору), але одночасно і вітчизняного та/чи міжнародного стандарту, то допускається проведення двох чи трьох експертиз окремо (на відповідність кожному з вказаних документів).</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 xml:space="preserve">Зазвичай, при експертній оцінці застосовується номенклатура показників, регламентованих стандартами чи ТУ. Тому після визначення дійсних значень показників якості експерт установлює їхню відповідність регламентованим значенням чи зразкам, еталонам. При виявленні невідповідності дефектів експерт повинен показати це в робочому зошиті, а потім в акті, навіть коли це не передбачено метою експертизи. Наприклад, при проведенні якісної експертизи явні дефекти повинні бути зафіксовані в робочому зошиті, а потім і в акті, бо вони (дефекти) могли бути причиною </w:t>
      </w:r>
      <w:r w:rsidRPr="002C3A96">
        <w:rPr>
          <w:sz w:val="28"/>
          <w:szCs w:val="28"/>
          <w:lang w:val="uk-UA"/>
        </w:rPr>
        <w:lastRenderedPageBreak/>
        <w:t>кількісної втрати продукції. Якщо у завдання товарної експертизи входило встановлення причин виникнення дефектів, то експерт може не вказувати їх у акті, а може вказати на прохання замовника.</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Експертне дослідження проводиться суцільним чи вибірковим методом. При суцільному методі (наприклад, при розбракуванні всієї товарної партії) експерт має право обмежуватись оглядом частини товару, навіть якщо ця частина більша. При вибірковому методі експерт повинен зробити вибірку чи об'єднану пробу відповідно до вимог нормативних документів (стандартів, ТУ, методик тощо). Вибірка товарів чи проба повинна бути не меншою встановленої кількості, але може бути і більшою.</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У випадках, коли при експертній оцінці визначаються ненормовані показники (наприклад, коефіцієнти вагомості), остаточне рішення приймається групою експертів на основі консенсусу згоди з більшості принципових питань) чи підрахунку середньоарифметичного (іноді середньозваженого) значення. Якщо експертна оцінка відбувається на основі утверджених чи загальновизнаних методик, то експерт повинен обов'язково їх виконувати без будь-яких відхилень.</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При необхідності визначення фізико-хімічних і/чи мікробіологічних показників експерт повинен відібрати зразки для досліджу-вальної лабораторії. Відбір зразків відбувається з об'єднаної (середньої) проби чи вибірки експертом або групою експертів у присутності осіб, які беруть участь в експертизі. Відмова замовника від проведення лабораторних досліджень у випадках, які експерт вважає необхідними, є підставою для анулювання заявки. Правило відбору зразків для лабораторних досліджень наведено раніше.</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Після відбору проб та дотриманні всіх правил, які гарантують їхнє зберігання, складається акт відбору зразків (проб), у якому вказуються:</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прізвище, ім'я, по батькові, посади осіб, які беруть участь у відборі зразків;</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lastRenderedPageBreak/>
        <w:t>час (дата, а для товарів, які швидко псуються - години) та місце складання акта;</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найменування товару, його сорт чи інші градації якості;</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найменування одержувача (власника) та відправника (виробника, постачальника) товару, а для імпортних товарів - країна походження;</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дата надходження товару на склад одержувача;</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найменування товаросупровідних документів (накладних, рахунків-фактур тощо), їхні номери, дати оформлення; кількість місць і маса товарної партії;</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кількість місць (іноді і їхні номери), із яких зроблено відбір зразків;</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вид упаковки (для упакованих товарів);</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загальна кількість відібраних зразків, а за необхідності її кількість екземплярів у кожному зразку;</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розмір зразків (маса, об'єм, довжина тощо);</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упаковка, в якій є зразки;</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етикетки на зразках та номери зразків, вказані на них; пломба (печать), якою запломбовані (запечатані) зразки, їхні відбитки;</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мета відбору зразків;</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показники, за якими повинні бути проведені дослідження;</w:t>
      </w:r>
    </w:p>
    <w:p w:rsidR="001D29DF" w:rsidRPr="002C3A96" w:rsidRDefault="001D29DF" w:rsidP="002C3A96">
      <w:pPr>
        <w:pStyle w:val="a7"/>
        <w:numPr>
          <w:ilvl w:val="0"/>
          <w:numId w:val="22"/>
        </w:numPr>
        <w:shd w:val="clear" w:color="auto" w:fill="FFFFFF"/>
        <w:spacing w:after="0" w:line="360" w:lineRule="auto"/>
        <w:ind w:left="0" w:firstLine="360"/>
        <w:jc w:val="both"/>
        <w:rPr>
          <w:rFonts w:ascii="Times New Roman" w:hAnsi="Times New Roman" w:cs="Times New Roman"/>
          <w:sz w:val="28"/>
          <w:szCs w:val="28"/>
        </w:rPr>
      </w:pPr>
      <w:r w:rsidRPr="002C3A96">
        <w:rPr>
          <w:rFonts w:ascii="Times New Roman" w:hAnsi="Times New Roman" w:cs="Times New Roman"/>
          <w:sz w:val="28"/>
          <w:szCs w:val="28"/>
        </w:rPr>
        <w:t>інші ідентифікуючі ознаки товару й зразків (за необхідності).</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Зміст відомостей в акті відбору зразків та на етикетках повинні дублювати один одного. Акт відбору зразків підписується усіма особами, які беруть участь у відборі, їхні підписи завіряються печаткою організації-замовника.</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 xml:space="preserve">Акт може оформлятися на спеціальному бланку, а за його відсутності акт складається довільної форми але з вказівкою усіх необхідних даних. Акт складається в декількох примірниках (копіях). Один акт відбору зразків додається до акта експертизи, другий залишається у замовника, інші додаються до зразків. Виправлення в акті не допускаються, якщо ж такі є, то </w:t>
      </w:r>
      <w:r w:rsidRPr="002C3A96">
        <w:rPr>
          <w:sz w:val="28"/>
          <w:szCs w:val="28"/>
          <w:lang w:val="uk-UA"/>
        </w:rPr>
        <w:lastRenderedPageBreak/>
        <w:t>повинні бути пояснені певним чином (підписані всіма учасниками відбору зразків).</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Від правильності складання акта відбору зразків залежить визнання дійсності не лише його, але й результатів досліджень, а також і кінцевих результатів експертизи. Тому при неправильному оформленні акта відбору зразків може бути завдано збитків замовнику та піддана сумніву компетентність експерта.</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Акт відбору зразків (проб) разом із відібраним зразком (пробою) експерт передає замовнику експертизи для надсилання на дослідження чи для зберігання як арбітражний зразок (проба).</w:t>
      </w:r>
    </w:p>
    <w:p w:rsidR="001D29DF" w:rsidRPr="002C3A96" w:rsidRDefault="001D29DF" w:rsidP="001D29DF">
      <w:pPr>
        <w:pStyle w:val="af2"/>
        <w:shd w:val="clear" w:color="auto" w:fill="FFFFFF"/>
        <w:spacing w:before="0" w:beforeAutospacing="0" w:after="0" w:afterAutospacing="0" w:line="360" w:lineRule="auto"/>
        <w:ind w:firstLine="851"/>
        <w:jc w:val="both"/>
        <w:rPr>
          <w:sz w:val="28"/>
          <w:szCs w:val="28"/>
          <w:lang w:val="uk-UA"/>
        </w:rPr>
      </w:pPr>
      <w:r w:rsidRPr="002C3A96">
        <w:rPr>
          <w:sz w:val="28"/>
          <w:szCs w:val="28"/>
          <w:lang w:val="uk-UA"/>
        </w:rPr>
        <w:t>Одночасно з актом відбору проб може бути оформлена витратна накладна, підписана керівником і головним бухгалтером, для обліку товарних запасів. Вартість відібраних зразків відноситься на витрати обігу організації-замовника.</w:t>
      </w:r>
    </w:p>
    <w:p w:rsidR="001D29DF" w:rsidRPr="002C3A96" w:rsidRDefault="001D29DF" w:rsidP="001D29DF">
      <w:pPr>
        <w:pStyle w:val="a7"/>
        <w:spacing w:line="360" w:lineRule="auto"/>
        <w:ind w:left="0"/>
        <w:rPr>
          <w:rFonts w:ascii="Times New Roman" w:hAnsi="Times New Roman" w:cs="Times New Roman"/>
          <w:b/>
          <w:bCs/>
          <w:sz w:val="28"/>
          <w:szCs w:val="28"/>
        </w:rPr>
      </w:pPr>
    </w:p>
    <w:p w:rsidR="001D29DF" w:rsidRPr="00254F27" w:rsidRDefault="001D29DF" w:rsidP="001D29DF">
      <w:pPr>
        <w:pStyle w:val="a7"/>
        <w:spacing w:line="360" w:lineRule="auto"/>
        <w:ind w:left="0" w:firstLine="851"/>
        <w:jc w:val="both"/>
        <w:rPr>
          <w:rFonts w:ascii="Times New Roman" w:hAnsi="Times New Roman" w:cs="Times New Roman"/>
          <w:bCs/>
          <w:sz w:val="28"/>
          <w:szCs w:val="28"/>
        </w:rPr>
      </w:pPr>
    </w:p>
    <w:p w:rsidR="001D29DF" w:rsidRDefault="00FE00B1" w:rsidP="003251D1">
      <w:pPr>
        <w:pStyle w:val="a7"/>
        <w:spacing w:line="360" w:lineRule="auto"/>
        <w:ind w:left="1146"/>
        <w:jc w:val="both"/>
        <w:rPr>
          <w:rFonts w:ascii="Times New Roman" w:hAnsi="Times New Roman" w:cs="Times New Roman"/>
          <w:b/>
          <w:bCs/>
          <w:sz w:val="28"/>
          <w:szCs w:val="28"/>
        </w:rPr>
      </w:pPr>
      <w:r>
        <w:rPr>
          <w:rFonts w:ascii="Times New Roman" w:hAnsi="Times New Roman" w:cs="Times New Roman"/>
          <w:b/>
          <w:bCs/>
          <w:sz w:val="28"/>
          <w:szCs w:val="28"/>
          <w:lang w:val="ru-RU"/>
        </w:rPr>
        <w:t xml:space="preserve">3.3 </w:t>
      </w:r>
      <w:r w:rsidR="001D29DF" w:rsidRPr="003C6559">
        <w:rPr>
          <w:rFonts w:ascii="Times New Roman" w:hAnsi="Times New Roman" w:cs="Times New Roman"/>
          <w:b/>
          <w:bCs/>
          <w:sz w:val="28"/>
          <w:szCs w:val="28"/>
        </w:rPr>
        <w:t>Правила приймання та відбі</w:t>
      </w:r>
      <w:proofErr w:type="gramStart"/>
      <w:r w:rsidR="001D29DF" w:rsidRPr="003C6559">
        <w:rPr>
          <w:rFonts w:ascii="Times New Roman" w:hAnsi="Times New Roman" w:cs="Times New Roman"/>
          <w:b/>
          <w:bCs/>
          <w:sz w:val="28"/>
          <w:szCs w:val="28"/>
        </w:rPr>
        <w:t>р</w:t>
      </w:r>
      <w:proofErr w:type="gramEnd"/>
      <w:r w:rsidR="001D29DF" w:rsidRPr="003C6559">
        <w:rPr>
          <w:rFonts w:ascii="Times New Roman" w:hAnsi="Times New Roman" w:cs="Times New Roman"/>
          <w:b/>
          <w:bCs/>
          <w:sz w:val="28"/>
          <w:szCs w:val="28"/>
        </w:rPr>
        <w:t xml:space="preserve"> проб соняшникової олії</w:t>
      </w:r>
    </w:p>
    <w:p w:rsidR="001D29DF" w:rsidRDefault="001D29DF" w:rsidP="001D29DF">
      <w:pPr>
        <w:pStyle w:val="a7"/>
        <w:spacing w:line="360" w:lineRule="auto"/>
        <w:ind w:left="1146"/>
        <w:rPr>
          <w:rFonts w:ascii="Times New Roman" w:hAnsi="Times New Roman" w:cs="Times New Roman"/>
          <w:b/>
          <w:bCs/>
          <w:sz w:val="28"/>
          <w:szCs w:val="28"/>
          <w:lang w:val="ru-RU"/>
        </w:rPr>
      </w:pPr>
    </w:p>
    <w:p w:rsidR="00FE00B1" w:rsidRPr="00FE00B1" w:rsidRDefault="00FE00B1" w:rsidP="001D29DF">
      <w:pPr>
        <w:pStyle w:val="a7"/>
        <w:spacing w:line="360" w:lineRule="auto"/>
        <w:ind w:left="1146"/>
        <w:rPr>
          <w:rFonts w:ascii="Times New Roman" w:hAnsi="Times New Roman" w:cs="Times New Roman"/>
          <w:b/>
          <w:bCs/>
          <w:sz w:val="28"/>
          <w:szCs w:val="28"/>
          <w:lang w:val="ru-RU"/>
        </w:rPr>
      </w:pPr>
    </w:p>
    <w:p w:rsidR="001D29DF" w:rsidRPr="003C6559" w:rsidRDefault="001D29DF" w:rsidP="001D29DF">
      <w:pPr>
        <w:pStyle w:val="a7"/>
        <w:spacing w:after="0" w:line="360" w:lineRule="auto"/>
        <w:ind w:left="0" w:firstLine="993"/>
        <w:jc w:val="both"/>
        <w:rPr>
          <w:rFonts w:ascii="Times New Roman" w:hAnsi="Times New Roman" w:cs="Times New Roman"/>
          <w:bCs/>
          <w:sz w:val="28"/>
          <w:szCs w:val="28"/>
        </w:rPr>
      </w:pPr>
      <w:r w:rsidRPr="003C6559">
        <w:rPr>
          <w:rFonts w:ascii="Times New Roman" w:hAnsi="Times New Roman" w:cs="Times New Roman"/>
          <w:bCs/>
          <w:sz w:val="28"/>
          <w:szCs w:val="28"/>
        </w:rPr>
        <w:t xml:space="preserve">Приймання </w:t>
      </w:r>
      <w:r>
        <w:rPr>
          <w:rFonts w:ascii="Times New Roman" w:hAnsi="Times New Roman" w:cs="Times New Roman"/>
          <w:bCs/>
          <w:sz w:val="28"/>
          <w:szCs w:val="28"/>
        </w:rPr>
        <w:t>олії соняшникової здійснюють партіями. Партія – кількість олії соняшникової з однаковими фізико-хімічними показниками згідно з видом, ґатунком і маркою, яка призначена до одночасного відвантаження і оформлена одним документом, щодо якості та безпеки.</w:t>
      </w:r>
    </w:p>
    <w:p w:rsidR="001D29DF" w:rsidRDefault="001D29DF" w:rsidP="001D29DF">
      <w:pPr>
        <w:pStyle w:val="af0"/>
        <w:spacing w:line="360" w:lineRule="auto"/>
        <w:ind w:firstLine="851"/>
        <w:jc w:val="both"/>
        <w:rPr>
          <w:rFonts w:ascii="Times New Roman" w:hAnsi="Times New Roman"/>
          <w:sz w:val="28"/>
          <w:szCs w:val="28"/>
          <w:lang w:val="uk-UA"/>
        </w:rPr>
      </w:pPr>
      <w:r w:rsidRPr="003C6559">
        <w:rPr>
          <w:rFonts w:ascii="Times New Roman" w:hAnsi="Times New Roman"/>
          <w:sz w:val="28"/>
          <w:szCs w:val="28"/>
          <w:lang w:val="uk-UA"/>
        </w:rPr>
        <w:t>Порядок і методи відбору зразків олії здійснюється відповідно до вимог нормативної документації та МСЯ-01-10 п.11.3.-11.5. Для перевірки якості олії в однорідному паковуванні відбирають від партії 10% паковальних одиниць, але не менше чотирьох паковальних одиниць. Для перевірки якості олії, що розфасована в пляшки, здійснюється випадковий відбір «в сліпу» однієї пляшки на 1 т олії, але не менше чотирьох від партії. Об’єднана проба олії добре перемішується, скорочують до об’єму 2000 см</w:t>
      </w:r>
      <w:r w:rsidRPr="003C6559">
        <w:rPr>
          <w:rFonts w:ascii="Times New Roman" w:hAnsi="Times New Roman"/>
          <w:sz w:val="28"/>
          <w:szCs w:val="28"/>
          <w:vertAlign w:val="superscript"/>
          <w:lang w:val="uk-UA"/>
        </w:rPr>
        <w:t>3</w:t>
      </w:r>
      <w:r w:rsidRPr="003C6559">
        <w:rPr>
          <w:rFonts w:ascii="Times New Roman" w:hAnsi="Times New Roman"/>
          <w:sz w:val="28"/>
          <w:szCs w:val="28"/>
          <w:lang w:val="uk-UA"/>
        </w:rPr>
        <w:t xml:space="preserve"> і </w:t>
      </w:r>
      <w:r w:rsidRPr="003C6559">
        <w:rPr>
          <w:rFonts w:ascii="Times New Roman" w:hAnsi="Times New Roman"/>
          <w:sz w:val="28"/>
          <w:szCs w:val="28"/>
          <w:lang w:val="uk-UA"/>
        </w:rPr>
        <w:lastRenderedPageBreak/>
        <w:t>поміщають у дві чисті  сухі пляшки по 500 см</w:t>
      </w:r>
      <w:r w:rsidRPr="003C6559">
        <w:rPr>
          <w:rFonts w:ascii="Times New Roman" w:hAnsi="Times New Roman"/>
          <w:sz w:val="28"/>
          <w:szCs w:val="28"/>
          <w:vertAlign w:val="superscript"/>
          <w:lang w:val="uk-UA"/>
        </w:rPr>
        <w:t>3</w:t>
      </w:r>
      <w:r w:rsidRPr="003C6559">
        <w:rPr>
          <w:rFonts w:ascii="Times New Roman" w:hAnsi="Times New Roman"/>
          <w:sz w:val="28"/>
          <w:szCs w:val="28"/>
          <w:lang w:val="uk-UA"/>
        </w:rPr>
        <w:t xml:space="preserve">  (залежно пакування партії олії). Пляшки щільно закривають пробками. Горличко пляшки поверх пробок покривають пергаментом або щільною тканиною, поліетиленом, зав’язують міцними нитками і опечатують. Об’єднані проби супроводжують етикетками.</w:t>
      </w:r>
    </w:p>
    <w:p w:rsidR="001D29DF" w:rsidRDefault="001D29DF" w:rsidP="001D29DF">
      <w:pPr>
        <w:pStyle w:val="af0"/>
        <w:spacing w:line="360" w:lineRule="auto"/>
        <w:ind w:firstLine="851"/>
        <w:jc w:val="both"/>
        <w:rPr>
          <w:rFonts w:ascii="Times New Roman" w:hAnsi="Times New Roman"/>
          <w:sz w:val="28"/>
          <w:szCs w:val="28"/>
          <w:lang w:val="uk-UA"/>
        </w:rPr>
      </w:pPr>
    </w:p>
    <w:p w:rsidR="001D29DF" w:rsidRPr="003C6559" w:rsidRDefault="001D29DF" w:rsidP="001D29DF">
      <w:pPr>
        <w:pStyle w:val="af0"/>
        <w:spacing w:line="360" w:lineRule="auto"/>
        <w:ind w:firstLine="851"/>
        <w:jc w:val="both"/>
        <w:rPr>
          <w:rFonts w:ascii="Times New Roman" w:hAnsi="Times New Roman"/>
          <w:sz w:val="28"/>
          <w:szCs w:val="28"/>
          <w:lang w:val="uk-UA"/>
        </w:rPr>
      </w:pPr>
    </w:p>
    <w:p w:rsidR="001D29DF" w:rsidRDefault="008A4319" w:rsidP="008A4319">
      <w:pPr>
        <w:pStyle w:val="a7"/>
        <w:spacing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3.4 Технологічна схема п</w:t>
      </w:r>
      <w:r>
        <w:rPr>
          <w:rFonts w:ascii="Times New Roman" w:hAnsi="Times New Roman" w:cs="Times New Roman"/>
          <w:b/>
          <w:bCs/>
          <w:sz w:val="28"/>
          <w:szCs w:val="28"/>
          <w:lang w:val="ru-RU"/>
        </w:rPr>
        <w:t>роведення експертизи олії соняшниково</w:t>
      </w:r>
      <w:r>
        <w:rPr>
          <w:rFonts w:ascii="Times New Roman" w:hAnsi="Times New Roman" w:cs="Times New Roman"/>
          <w:b/>
          <w:bCs/>
          <w:sz w:val="28"/>
          <w:szCs w:val="28"/>
        </w:rPr>
        <w:t>ї рафінованої</w:t>
      </w:r>
    </w:p>
    <w:p w:rsidR="001D29DF" w:rsidRDefault="001D29DF" w:rsidP="001D29DF">
      <w:pPr>
        <w:pStyle w:val="a7"/>
        <w:spacing w:line="360" w:lineRule="auto"/>
        <w:ind w:left="1146"/>
        <w:rPr>
          <w:rFonts w:ascii="Times New Roman" w:hAnsi="Times New Roman" w:cs="Times New Roman"/>
          <w:b/>
          <w:bCs/>
          <w:sz w:val="28"/>
          <w:szCs w:val="28"/>
        </w:rPr>
      </w:pPr>
    </w:p>
    <w:p w:rsidR="00A77F90" w:rsidRPr="00A77F90" w:rsidRDefault="00694AB2"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Відповідно до контракту № 358</w:t>
      </w:r>
      <w:r w:rsidR="00A77F90" w:rsidRPr="00A77F90">
        <w:rPr>
          <w:rFonts w:ascii="Times New Roman" w:hAnsi="Times New Roman"/>
          <w:sz w:val="28"/>
          <w:szCs w:val="28"/>
          <w:lang w:val="uk-UA"/>
        </w:rPr>
        <w:t xml:space="preserve"> представники ПАТ «Сільпо Рітейл», звернулися з заявкою на проведення експертизи якості </w:t>
      </w:r>
      <w:r>
        <w:rPr>
          <w:rFonts w:ascii="Times New Roman" w:hAnsi="Times New Roman"/>
          <w:sz w:val="28"/>
          <w:szCs w:val="28"/>
          <w:lang w:val="uk-UA"/>
        </w:rPr>
        <w:t>олії соняшникової рафінованої  у Житомирську</w:t>
      </w:r>
      <w:r w:rsidR="00A77F90" w:rsidRPr="00A77F90">
        <w:rPr>
          <w:rFonts w:ascii="Times New Roman" w:hAnsi="Times New Roman"/>
          <w:sz w:val="28"/>
          <w:szCs w:val="28"/>
          <w:lang w:val="uk-UA"/>
        </w:rPr>
        <w:t xml:space="preserve"> торгово-промислову палату (додаток А). </w:t>
      </w:r>
    </w:p>
    <w:p w:rsidR="00A77F90" w:rsidRPr="00A77F90" w:rsidRDefault="00A77F90" w:rsidP="00694AB2">
      <w:pPr>
        <w:spacing w:after="0" w:line="360" w:lineRule="auto"/>
        <w:ind w:firstLine="709"/>
        <w:jc w:val="both"/>
        <w:rPr>
          <w:rFonts w:ascii="Times New Roman" w:hAnsi="Times New Roman"/>
          <w:sz w:val="28"/>
          <w:szCs w:val="28"/>
          <w:lang w:val="uk-UA"/>
        </w:rPr>
      </w:pPr>
      <w:r w:rsidRPr="00A77F90">
        <w:rPr>
          <w:rFonts w:ascii="Times New Roman" w:hAnsi="Times New Roman"/>
          <w:sz w:val="28"/>
          <w:szCs w:val="28"/>
          <w:lang w:val="uk-UA"/>
        </w:rPr>
        <w:t>Заявки на проведення експертизи подаються в письмовому вигляді, іноді телефоном з наступним письмовим оформленням. Заявки можуть бути одноразовими і достроковими. У заявці містяться такі відомості про заявника експертизи як: назва підприємства-замовника – ПАТ «Сільпо Рітейл»</w:t>
      </w:r>
      <w:r w:rsidR="00694AB2">
        <w:rPr>
          <w:rFonts w:ascii="Times New Roman" w:hAnsi="Times New Roman"/>
          <w:sz w:val="28"/>
          <w:szCs w:val="28"/>
          <w:lang w:val="uk-UA"/>
        </w:rPr>
        <w:t>, проспект Миру, 30а, м. Житомир</w:t>
      </w:r>
      <w:r w:rsidRPr="00A77F90">
        <w:rPr>
          <w:rFonts w:ascii="Times New Roman" w:hAnsi="Times New Roman"/>
          <w:sz w:val="28"/>
          <w:szCs w:val="28"/>
          <w:lang w:val="uk-UA"/>
        </w:rPr>
        <w:t xml:space="preserve">,  відомості про об’єкт експертизи – </w:t>
      </w:r>
      <w:r w:rsidR="00694AB2">
        <w:rPr>
          <w:rFonts w:ascii="Times New Roman" w:hAnsi="Times New Roman"/>
          <w:sz w:val="28"/>
          <w:szCs w:val="28"/>
          <w:lang w:val="uk-UA"/>
        </w:rPr>
        <w:t>олія рафінована соняшникова об’ємом 50</w:t>
      </w:r>
      <w:r w:rsidRPr="00A77F90">
        <w:rPr>
          <w:rFonts w:ascii="Times New Roman" w:hAnsi="Times New Roman"/>
          <w:sz w:val="28"/>
          <w:szCs w:val="28"/>
          <w:lang w:val="uk-UA"/>
        </w:rPr>
        <w:t xml:space="preserve"> ящиків з гофрованог</w:t>
      </w:r>
      <w:r w:rsidR="00694AB2">
        <w:rPr>
          <w:rFonts w:ascii="Times New Roman" w:hAnsi="Times New Roman"/>
          <w:sz w:val="28"/>
          <w:szCs w:val="28"/>
          <w:lang w:val="uk-UA"/>
        </w:rPr>
        <w:t>о картону, які надійшли 25.09.19</w:t>
      </w:r>
      <w:r w:rsidRPr="00A77F90">
        <w:rPr>
          <w:rFonts w:ascii="Times New Roman" w:hAnsi="Times New Roman"/>
          <w:sz w:val="28"/>
          <w:szCs w:val="28"/>
          <w:lang w:val="uk-UA"/>
        </w:rPr>
        <w:t xml:space="preserve"> до ПАТ «Сільпо Рітейл»</w:t>
      </w:r>
      <w:r w:rsidR="00694AB2">
        <w:rPr>
          <w:rFonts w:ascii="Times New Roman" w:hAnsi="Times New Roman"/>
          <w:sz w:val="28"/>
          <w:szCs w:val="28"/>
          <w:lang w:val="uk-UA"/>
        </w:rPr>
        <w:t xml:space="preserve">, проспект Миру, 30а, м. Житмир, </w:t>
      </w:r>
      <w:r w:rsidR="00694AB2" w:rsidRPr="00694AB2">
        <w:rPr>
          <w:rFonts w:ascii="Times New Roman" w:hAnsi="Times New Roman"/>
          <w:sz w:val="28"/>
          <w:szCs w:val="28"/>
          <w:lang w:val="uk-UA"/>
        </w:rPr>
        <w:t>постачальник –</w:t>
      </w:r>
      <w:r w:rsidR="00694AB2">
        <w:rPr>
          <w:rFonts w:ascii="Times New Roman" w:hAnsi="Times New Roman"/>
          <w:sz w:val="28"/>
          <w:szCs w:val="28"/>
          <w:lang w:val="uk-UA"/>
        </w:rPr>
        <w:t xml:space="preserve"> </w:t>
      </w:r>
      <w:r w:rsidR="00F84952" w:rsidRPr="00EC26EF">
        <w:rPr>
          <w:rFonts w:ascii="Times New Roman" w:hAnsi="Times New Roman"/>
          <w:sz w:val="28"/>
          <w:szCs w:val="28"/>
          <w:lang w:val="uk-UA"/>
        </w:rPr>
        <w:t>Т</w:t>
      </w:r>
      <w:r w:rsidR="00F84952" w:rsidRPr="00EC26EF">
        <w:rPr>
          <w:rFonts w:ascii="Times New Roman" w:hAnsi="Times New Roman"/>
          <w:bCs/>
          <w:sz w:val="28"/>
          <w:szCs w:val="28"/>
          <w:lang w:val="uk-UA"/>
        </w:rPr>
        <w:t>М «Чугуєв продукт»</w:t>
      </w:r>
      <w:r w:rsidRPr="00A77F90">
        <w:rPr>
          <w:rFonts w:ascii="Times New Roman" w:hAnsi="Times New Roman"/>
          <w:sz w:val="28"/>
          <w:szCs w:val="28"/>
          <w:lang w:val="uk-UA"/>
        </w:rPr>
        <w:t xml:space="preserve"> </w:t>
      </w:r>
      <w:r w:rsidR="00694AB2">
        <w:rPr>
          <w:rFonts w:ascii="Times New Roman" w:hAnsi="Times New Roman"/>
          <w:sz w:val="28"/>
          <w:szCs w:val="28"/>
          <w:lang w:val="uk-UA"/>
        </w:rPr>
        <w:t>ПП «Віктор і К», вул. Висоцького, 2, смт. Власівка, м. Світловодськ, Кіровоградська обл., 27552, Україна. З</w:t>
      </w:r>
      <w:r w:rsidRPr="00A77F90">
        <w:rPr>
          <w:rFonts w:ascii="Times New Roman" w:hAnsi="Times New Roman"/>
          <w:sz w:val="28"/>
          <w:szCs w:val="28"/>
          <w:lang w:val="uk-UA"/>
        </w:rPr>
        <w:t xml:space="preserve">авдання експертизи – встановлення відповідності якості </w:t>
      </w:r>
      <w:r w:rsidR="00F84952" w:rsidRPr="00EC26EF">
        <w:rPr>
          <w:rFonts w:ascii="Times New Roman" w:hAnsi="Times New Roman"/>
          <w:sz w:val="28"/>
          <w:szCs w:val="28"/>
          <w:lang w:val="uk-UA"/>
        </w:rPr>
        <w:t>олі</w:t>
      </w:r>
      <w:r w:rsidR="00F84952">
        <w:rPr>
          <w:rFonts w:ascii="Times New Roman" w:hAnsi="Times New Roman"/>
          <w:sz w:val="28"/>
          <w:szCs w:val="28"/>
          <w:lang w:val="uk-UA"/>
        </w:rPr>
        <w:t>ї соняшникової рафінованої дезодорованої</w:t>
      </w:r>
      <w:r w:rsidR="00F84952" w:rsidRPr="00EC26EF">
        <w:rPr>
          <w:rFonts w:ascii="Times New Roman" w:hAnsi="Times New Roman"/>
          <w:sz w:val="28"/>
          <w:szCs w:val="28"/>
          <w:lang w:val="uk-UA"/>
        </w:rPr>
        <w:t xml:space="preserve"> виморожена марки П, Т</w:t>
      </w:r>
      <w:r w:rsidR="00F84952" w:rsidRPr="00EC26EF">
        <w:rPr>
          <w:rFonts w:ascii="Times New Roman" w:hAnsi="Times New Roman"/>
          <w:bCs/>
          <w:sz w:val="28"/>
          <w:szCs w:val="28"/>
          <w:lang w:val="uk-UA"/>
        </w:rPr>
        <w:t>М «Чугуєв продукт»</w:t>
      </w:r>
      <w:r w:rsidRPr="00A77F90">
        <w:rPr>
          <w:rFonts w:ascii="Times New Roman" w:hAnsi="Times New Roman"/>
          <w:sz w:val="28"/>
          <w:szCs w:val="28"/>
          <w:lang w:val="uk-UA"/>
        </w:rPr>
        <w:t xml:space="preserve"> за органолептичними </w:t>
      </w:r>
      <w:r w:rsidR="00F84952">
        <w:rPr>
          <w:rFonts w:ascii="Times New Roman" w:hAnsi="Times New Roman"/>
          <w:sz w:val="28"/>
          <w:szCs w:val="28"/>
          <w:lang w:val="uk-UA"/>
        </w:rPr>
        <w:t>і фізико-хімічними показниками.</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 xml:space="preserve"> Заявка повинна бути підписана керівником підприємства і головним бухгалтером, підписи завіряються печаткою організації. В експертній організації заявки реєструються за да</w:t>
      </w:r>
      <w:r w:rsidR="00F84952">
        <w:rPr>
          <w:rFonts w:ascii="Times New Roman" w:hAnsi="Times New Roman"/>
          <w:sz w:val="28"/>
          <w:szCs w:val="28"/>
          <w:lang w:val="uk-UA"/>
        </w:rPr>
        <w:t>тами надходження, тобто 25.09.19</w:t>
      </w:r>
      <w:r w:rsidRPr="00A77F90">
        <w:rPr>
          <w:rFonts w:ascii="Times New Roman" w:hAnsi="Times New Roman"/>
          <w:sz w:val="28"/>
          <w:szCs w:val="28"/>
          <w:lang w:val="uk-UA"/>
        </w:rPr>
        <w:t xml:space="preserve"> з призначенням їм відповідного номера. Згідно з заявкою у термін, </w:t>
      </w:r>
      <w:r w:rsidRPr="00A77F90">
        <w:rPr>
          <w:rFonts w:ascii="Times New Roman" w:hAnsi="Times New Roman"/>
          <w:sz w:val="28"/>
          <w:szCs w:val="28"/>
          <w:lang w:val="uk-UA"/>
        </w:rPr>
        <w:lastRenderedPageBreak/>
        <w:t>погоджений із замовником, для проведення експертизи направляється експерт.</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На підставі заявки оформляється другий документ про призначення експертизи – наряд на проведення експертизи, який є документом, що підтверджує особу експерта і його право на проведення експертизи (додаток Б). Дата і час проведення експертизи узгоджуються із замовником після отримання наряду по телефону, одночасно експерт з’ясовує наявність у замовника необхідної документації. Експертиза повинна початися не пізніше від наступного робочого дня після отримання наряду за умови знаходження замовника в тому ж місті, де є експертна організація. За інших умов експертиза проводиться наступного дня після прибуття експерта на місце проведення експертизи.</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Зміна термінів проведення експертизи не допускається, навіть за проханням замовника. У разі зміни таких термінів попередня заявка анулюється і подається повторна заявка. Час проведення експертизи фіксується замовником на зворотній стороні наряду і завіряється представником замовника. Наряд здається експертом в експертну організацію і є підставою для проведення фінансових розрахунків з експертом.</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На підготовчому етапі, перед початком експертизи, експерт вивчає всю потрібну документацію. Вона необхідна експерту для здійснення роботи відповідно до виду товару і поставленого завдання. Нормативна документація повинна бути надана у вигляді стандартів, технічних умов, договору постачання, технічних умов контролю. Перелік супровідних і товаротранспортних документів повинен включати специфікації постачальника, транспортні документи, рахунки-фактури, товаросупровідні документи, які підтверджують приналежність вантажних місць до наданої партії. З цією метою експерт ознайомлюється також із зразками - еталонами продукції. Два перших види документації фіксуються відміткою експерта «пред’явлено експерту», завіряються підписом, проставляється номер наряду.</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lastRenderedPageBreak/>
        <w:t>Основний етап роботи починається з прибуття експерта до замовника експертизи. На цьому етапі експерт ознайомлюється з поданою документацією, здійснює перевірку засобів вимірювання робочого місця.</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Під час проведення експертизи перевіряються технічні документи: письмова заявка, товаросупровідні документи (товаротранспортні накладні, сертифікати, свідоцтва про якість, рахунки-фактури тощо); завірена копія виклику постачальника, приймальні акти, акти незгод між постачальником та одержувачем, акти первинної експертизи (під час проведення повторної чи контрольної експертизи); комерційні акти; акти відбору проб, висновки чи протоколи випробувань зразків товарів; договір купівлі-продажу чи постачання тощо. На всіх документах, що надані для проведення експертизи, експерт робить запис «пред’явлено експерту», ставить підпис і номер наряду.</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Для перевірки достовірності документів експерт аналізує наявність всіх необхідних реквізитів, що дозволяє точно визначити кількість, якість, асортиментну приналежність, країну походження, виготовлювача або постачальника товару. Перед початком експертизи експерт перевіряє підготовлені засоби вимірювання, спеціальні прилади обладнання, які подає замовник експертизи, звертаючи увагу на наявність клейма та свідоцтва. Всі інструменти, прилади, лінійки, ваги повинні бути повірені. При перевірці необхідно звернути увагу на дату їхньої повірки, на відповідність діапазонів вимірювання параметрам продукції, що оцінюється.</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Експертна оцінка – найважливіша складова частина основного етапу експертизи. Під час проведення перевірки експерт повинен дотримуватися вимог інструкції про порядок проведення експертизи та інших нормативних документів.</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 xml:space="preserve">Після ретельного вивчення документів експерт перейшов до наступних дій, а саме, перевірки місця для проведення експертизи. Впевнившись в тому, що місце належним чином обладнане і умови для проведення експертизи створені, експерт перейшов до наступного кроку </w:t>
      </w:r>
      <w:r w:rsidRPr="00A77F90">
        <w:rPr>
          <w:rFonts w:ascii="Times New Roman" w:hAnsi="Times New Roman"/>
          <w:sz w:val="28"/>
          <w:szCs w:val="28"/>
          <w:lang w:val="uk-UA"/>
        </w:rPr>
        <w:lastRenderedPageBreak/>
        <w:t xml:space="preserve">експертизи – огляду транспортного засобу. За кількістю партія відповідала нормам встановленим в контракті та товаросупровідних документах. </w:t>
      </w:r>
    </w:p>
    <w:p w:rsidR="006F35DC" w:rsidRPr="00D14FCB" w:rsidRDefault="00A77F90" w:rsidP="006F35DC">
      <w:pPr>
        <w:tabs>
          <w:tab w:val="left" w:pos="2738"/>
        </w:tabs>
        <w:spacing w:after="0" w:line="360" w:lineRule="auto"/>
        <w:ind w:firstLine="709"/>
        <w:jc w:val="both"/>
        <w:rPr>
          <w:rFonts w:ascii="Times New Roman" w:hAnsi="Times New Roman"/>
          <w:sz w:val="28"/>
          <w:szCs w:val="28"/>
          <w:lang w:val="uk-UA"/>
        </w:rPr>
      </w:pPr>
      <w:r w:rsidRPr="00A77F90">
        <w:rPr>
          <w:rFonts w:ascii="Times New Roman" w:hAnsi="Times New Roman"/>
          <w:sz w:val="28"/>
          <w:szCs w:val="28"/>
          <w:lang w:val="uk-UA"/>
        </w:rPr>
        <w:t xml:space="preserve">Потім експерт починає безпосередньо оцінювати товар відповідно до заявки замовника. Йому потрібно відібрати проби </w:t>
      </w:r>
      <w:r w:rsidR="006F35DC">
        <w:rPr>
          <w:rFonts w:ascii="Times New Roman" w:hAnsi="Times New Roman"/>
          <w:sz w:val="28"/>
          <w:szCs w:val="28"/>
          <w:lang w:val="uk-UA"/>
        </w:rPr>
        <w:t xml:space="preserve">олії </w:t>
      </w:r>
      <w:r w:rsidRPr="00A77F90">
        <w:rPr>
          <w:rFonts w:ascii="Times New Roman" w:hAnsi="Times New Roman"/>
          <w:sz w:val="28"/>
          <w:szCs w:val="28"/>
          <w:lang w:val="uk-UA"/>
        </w:rPr>
        <w:t xml:space="preserve">для дослідження якості. Згідно </w:t>
      </w:r>
      <w:r w:rsidR="006F35DC" w:rsidRPr="00D14FCB">
        <w:rPr>
          <w:rFonts w:ascii="Times New Roman" w:hAnsi="Times New Roman"/>
          <w:sz w:val="28"/>
          <w:szCs w:val="28"/>
          <w:lang w:val="uk-UA"/>
        </w:rPr>
        <w:t xml:space="preserve">ДСТУ 4492:2017 «Олія соняшникова. Технічні умови». </w:t>
      </w:r>
    </w:p>
    <w:p w:rsidR="00A77F90" w:rsidRPr="00A77F90" w:rsidRDefault="006F35DC"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О</w:t>
      </w:r>
      <w:r w:rsidR="00A77F90" w:rsidRPr="00A77F90">
        <w:rPr>
          <w:rFonts w:ascii="Times New Roman" w:hAnsi="Times New Roman"/>
          <w:sz w:val="28"/>
          <w:szCs w:val="28"/>
          <w:lang w:val="uk-UA"/>
        </w:rPr>
        <w:t xml:space="preserve">б’єм вибірки від партії </w:t>
      </w:r>
      <w:r w:rsidR="0029636D">
        <w:rPr>
          <w:rFonts w:ascii="Times New Roman" w:hAnsi="Times New Roman"/>
          <w:sz w:val="28"/>
          <w:szCs w:val="28"/>
          <w:lang w:val="uk-UA"/>
        </w:rPr>
        <w:t>олії, ящиках і фляжках</w:t>
      </w:r>
      <w:r w:rsidR="00A77F90" w:rsidRPr="00A77F90">
        <w:rPr>
          <w:rFonts w:ascii="Times New Roman" w:hAnsi="Times New Roman"/>
          <w:sz w:val="28"/>
          <w:szCs w:val="28"/>
          <w:lang w:val="uk-UA"/>
        </w:rPr>
        <w:t xml:space="preserve"> ск</w:t>
      </w:r>
      <w:r w:rsidR="0029636D">
        <w:rPr>
          <w:rFonts w:ascii="Times New Roman" w:hAnsi="Times New Roman"/>
          <w:sz w:val="28"/>
          <w:szCs w:val="28"/>
          <w:lang w:val="uk-UA"/>
        </w:rPr>
        <w:t>ладає 10</w:t>
      </w:r>
      <w:r w:rsidR="00A77F90" w:rsidRPr="00A77F90">
        <w:rPr>
          <w:rFonts w:ascii="Times New Roman" w:hAnsi="Times New Roman"/>
          <w:sz w:val="28"/>
          <w:szCs w:val="28"/>
          <w:lang w:val="uk-UA"/>
        </w:rPr>
        <w:t xml:space="preserve"> % пакув</w:t>
      </w:r>
      <w:r w:rsidR="0029636D">
        <w:rPr>
          <w:rFonts w:ascii="Times New Roman" w:hAnsi="Times New Roman"/>
          <w:sz w:val="28"/>
          <w:szCs w:val="28"/>
          <w:lang w:val="uk-UA"/>
        </w:rPr>
        <w:t>альних одиниць, але не менше чотирьох</w:t>
      </w:r>
      <w:r w:rsidR="00A77F90" w:rsidRPr="00A77F90">
        <w:rPr>
          <w:rFonts w:ascii="Times New Roman" w:hAnsi="Times New Roman"/>
          <w:sz w:val="28"/>
          <w:szCs w:val="28"/>
          <w:lang w:val="uk-UA"/>
        </w:rPr>
        <w:t xml:space="preserve"> пакувальних одиниць.</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Відібрані зразки помістили у герметичну тару, яка забезпечує зберігання властивостей товару. Зразки призначені для відправлення в лабораторію для проведення аналізу, тому були захищені від можливих пошкоджень – зволожування, випарювання, висушування, згіркнення, витікання тощо. Проби запечатують або пломбують.</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Після відбору проб при дотриманні всіх правил, які гарантують їхнє зберігання було складено акт відбору зразків (проб) за визначеною формою (додаток В). Акти відбору зразків (проб) разом із відібраними та належним чином оформленими зразками експерт передав замовнику для подальшого дослідження в лабораторних умовах. Замовником «Сільпо Рітейл», було доставлено відібрані для випробувань зразки (проби) у випробувальну лабораторію. Експертиза якості приводилася органолептичним та фізичними методами.</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Проби супроводжують актом відбору зразків і етикеткою, на якій вказують усі дані, передбачені стандартами, технічними умовами, за якими проводився відбір зразків. Акт відбору зразків підписується усіма особами, які беруть участь у відборі, їхні підписи завіряються печаткою організації-замовника. Після проведення експертної оцінки та одержання протоколу досліджень відібраних зразків починається третій, заключний етап експертизи.</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 xml:space="preserve">Заключний етап експертизи є одним із найбільш відповідальних, в якому підсумовують результати всієї проведеної роботи. Метою цього етапу є аналіз і оцінка одержаних результатів, а також їхнє документальне </w:t>
      </w:r>
      <w:r w:rsidRPr="00A77F90">
        <w:rPr>
          <w:rFonts w:ascii="Times New Roman" w:hAnsi="Times New Roman"/>
          <w:sz w:val="28"/>
          <w:szCs w:val="28"/>
          <w:lang w:val="uk-UA"/>
        </w:rPr>
        <w:lastRenderedPageBreak/>
        <w:t>оформлення. Недостатність даних, неточність, недостовірність результатів, протиріччя, порушення правил оформлення документації, нелогічність, неясність, припущення знижують цінність документа, дозволяють поставити під сумнів правильність експертної оцінки [39].</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Результати експертизи можуть бути оформлені як акт експертизи (додаток Г), який незалежно від оформлення повинен складатися з трьох основних частин:</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а) загальної (протокольна);</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б) констатуючої;</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в) заключної.</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У загальній (протокольній) частині експерт зазначає відомості згідно з найменуваннями пунктів. За відсутності необхідних даних щодо конкретного пункту він не заповнюється, про що в констатуючій частині акта робиться відповідний запис. Фіксуються номер і дата документа про виклик представника постачальника, виготовлювача, і якщо виклик не потрібний, робиться посилання на існуючий документ або положення.</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У констатуючій частині експерт дає характеристику стану пред’явленого товару і виявлених дефектів, фальсифікацій. Найменування і опис дефектів (фальсифікацій) наводяться згідно з термінологією, прийнятою у нормативних документах, викладаються методи експертної оцінки з точним описом порядку проведення дослідження. В цьому розділі наводяться фактично встановлені результати експертизи.</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Заключна частина включає самостійне оформлення експертом висновку. Зацікавлені сторони при оформленні висновку не повинні бути присутніми, щоб не впливати на об’єктивність експерта. Висновок повинен бути об’єктивним, достовірним і обґрунтованим. Підписує висновок експерт або група експертів, які проводили експертизу.</w:t>
      </w: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 xml:space="preserve">До акта експертизи додаються акт відбору зразків, протоколи досліджень, розрахунки, експлуатаційні документи та ін. Експерт направляє </w:t>
      </w:r>
      <w:r w:rsidRPr="00A77F90">
        <w:rPr>
          <w:rFonts w:ascii="Times New Roman" w:hAnsi="Times New Roman"/>
          <w:sz w:val="28"/>
          <w:szCs w:val="28"/>
          <w:lang w:val="uk-UA"/>
        </w:rPr>
        <w:lastRenderedPageBreak/>
        <w:t xml:space="preserve">акт експертизи на реєстрацію в експертну організацію не пізніше наступного дня після його оформлення. </w:t>
      </w:r>
    </w:p>
    <w:p w:rsidR="001D29DF"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r w:rsidRPr="00A77F90">
        <w:rPr>
          <w:rFonts w:ascii="Times New Roman" w:hAnsi="Times New Roman"/>
          <w:sz w:val="28"/>
          <w:szCs w:val="28"/>
          <w:lang w:val="uk-UA"/>
        </w:rPr>
        <w:t>На основі результатів досліджень експерта і лабораторних аналізів зразків, відібраних експертом, повинен бути складений висновок експерта. Висновок експерта не повинен суперечити іншим даним акта, а також виходити за межі компетенції експерта. Висновок експерта є документом, який підтверджує достовірність і об’єктивність експертної оцінки незалежної сторони. Він повинен бути стислим, обґрунтованим, будуватися на основі об’єктивних даних. Акт експертизи разом з нарядом здаються в експертну організацію для реєстрації не пізніше наступного дня після закінчення експертизи. Акти експертизи скріпляються печаткою, оригінал акта зберігається протягом трьох років.</w:t>
      </w:r>
    </w:p>
    <w:p w:rsid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p>
    <w:p w:rsidR="00A77F90" w:rsidRPr="00A77F90" w:rsidRDefault="00A77F90" w:rsidP="00A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lang w:val="uk-UA"/>
        </w:rPr>
      </w:pPr>
    </w:p>
    <w:p w:rsidR="001D29DF" w:rsidRPr="0079201B" w:rsidRDefault="0079201B" w:rsidP="001D2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8"/>
          <w:szCs w:val="28"/>
          <w:lang w:val="uk-UA"/>
        </w:rPr>
      </w:pPr>
      <w:r>
        <w:rPr>
          <w:rFonts w:ascii="Times New Roman" w:hAnsi="Times New Roman"/>
          <w:b/>
          <w:sz w:val="28"/>
          <w:szCs w:val="28"/>
          <w:lang w:val="uk-UA"/>
        </w:rPr>
        <w:t xml:space="preserve">3.5 </w:t>
      </w:r>
      <w:r w:rsidR="001D29DF" w:rsidRPr="0079201B">
        <w:rPr>
          <w:rFonts w:ascii="Times New Roman" w:hAnsi="Times New Roman"/>
          <w:b/>
          <w:sz w:val="28"/>
          <w:szCs w:val="28"/>
          <w:lang w:val="uk-UA"/>
        </w:rPr>
        <w:t xml:space="preserve"> </w:t>
      </w:r>
      <w:r w:rsidR="001D29DF" w:rsidRPr="0079201B">
        <w:rPr>
          <w:rFonts w:ascii="Times New Roman" w:hAnsi="Times New Roman"/>
          <w:b/>
          <w:bCs/>
          <w:sz w:val="28"/>
          <w:szCs w:val="28"/>
          <w:lang w:val="uk-UA"/>
        </w:rPr>
        <w:t>Проведення експертизи якості соняшникової олії</w:t>
      </w:r>
    </w:p>
    <w:p w:rsidR="001D29DF" w:rsidRDefault="001D29DF" w:rsidP="001D29DF">
      <w:pPr>
        <w:pStyle w:val="a7"/>
        <w:spacing w:line="360" w:lineRule="auto"/>
        <w:ind w:left="0"/>
        <w:rPr>
          <w:rFonts w:ascii="Times New Roman" w:hAnsi="Times New Roman" w:cs="Times New Roman"/>
          <w:b/>
          <w:bCs/>
          <w:sz w:val="28"/>
          <w:szCs w:val="28"/>
        </w:rPr>
      </w:pPr>
    </w:p>
    <w:p w:rsidR="0079201B" w:rsidRDefault="0079201B" w:rsidP="001D29DF">
      <w:pPr>
        <w:pStyle w:val="a7"/>
        <w:spacing w:line="360" w:lineRule="auto"/>
        <w:ind w:left="0"/>
        <w:rPr>
          <w:rFonts w:ascii="Times New Roman" w:hAnsi="Times New Roman" w:cs="Times New Roman"/>
          <w:b/>
          <w:bCs/>
          <w:sz w:val="28"/>
          <w:szCs w:val="28"/>
        </w:rPr>
      </w:pPr>
    </w:p>
    <w:p w:rsidR="001D29DF" w:rsidRPr="001A03A6" w:rsidRDefault="001D29DF" w:rsidP="001D29DF">
      <w:pPr>
        <w:pStyle w:val="a7"/>
        <w:spacing w:after="0" w:line="360" w:lineRule="auto"/>
        <w:ind w:left="0" w:firstLine="851"/>
        <w:jc w:val="both"/>
        <w:rPr>
          <w:rFonts w:ascii="Times New Roman" w:hAnsi="Times New Roman" w:cs="Times New Roman"/>
          <w:bCs/>
          <w:sz w:val="28"/>
          <w:szCs w:val="28"/>
        </w:rPr>
      </w:pPr>
      <w:r w:rsidRPr="001A03A6">
        <w:rPr>
          <w:rFonts w:ascii="Times New Roman" w:hAnsi="Times New Roman" w:cs="Times New Roman"/>
          <w:bCs/>
          <w:sz w:val="28"/>
          <w:szCs w:val="28"/>
        </w:rPr>
        <w:t>Олія різних видів має</w:t>
      </w:r>
      <w:r>
        <w:rPr>
          <w:rFonts w:ascii="Times New Roman" w:hAnsi="Times New Roman" w:cs="Times New Roman"/>
          <w:bCs/>
          <w:sz w:val="28"/>
          <w:szCs w:val="28"/>
        </w:rPr>
        <w:t xml:space="preserve"> специфічні показники, які дають змогу визначити її вид (за винятком рафінованих дезодорованих олій,, що не мають характерних властивостей) та ступінь її свіжості. Ступінь вираженості специфічного запаху, смаку і кольору залежить від сировини, способу її добування, ступеня очищення, умов і тривалості зберігання.</w:t>
      </w:r>
    </w:p>
    <w:p w:rsidR="001D29DF" w:rsidRPr="008A7BE4" w:rsidRDefault="001D29DF" w:rsidP="001D29DF">
      <w:pPr>
        <w:tabs>
          <w:tab w:val="left" w:pos="2738"/>
        </w:tabs>
        <w:spacing w:after="0" w:line="360" w:lineRule="auto"/>
        <w:ind w:firstLine="851"/>
        <w:jc w:val="both"/>
        <w:rPr>
          <w:rFonts w:ascii="Times New Roman" w:hAnsi="Times New Roman"/>
          <w:sz w:val="28"/>
        </w:rPr>
      </w:pPr>
      <w:r w:rsidRPr="008A7BE4">
        <w:rPr>
          <w:rFonts w:ascii="Times New Roman" w:hAnsi="Times New Roman"/>
          <w:sz w:val="28"/>
        </w:rPr>
        <w:t xml:space="preserve">Прозорість в олії визначалась </w:t>
      </w:r>
      <w:proofErr w:type="gramStart"/>
      <w:r w:rsidRPr="008A7BE4">
        <w:rPr>
          <w:rFonts w:ascii="Times New Roman" w:hAnsi="Times New Roman"/>
          <w:sz w:val="28"/>
        </w:rPr>
        <w:t>п</w:t>
      </w:r>
      <w:proofErr w:type="gramEnd"/>
      <w:r w:rsidRPr="008A7BE4">
        <w:rPr>
          <w:rFonts w:ascii="Times New Roman" w:hAnsi="Times New Roman"/>
          <w:sz w:val="28"/>
        </w:rPr>
        <w:t>ісля витримки 100 мл зразка у мірному циліндрі при 20</w:t>
      </w:r>
      <w:r w:rsidRPr="008A7BE4">
        <w:rPr>
          <w:rFonts w:ascii="Times New Roman" w:hAnsi="Times New Roman"/>
          <w:sz w:val="28"/>
          <w:vertAlign w:val="superscript"/>
        </w:rPr>
        <w:t>0</w:t>
      </w:r>
      <w:r w:rsidRPr="008A7BE4">
        <w:rPr>
          <w:rFonts w:ascii="Times New Roman" w:hAnsi="Times New Roman"/>
          <w:sz w:val="28"/>
        </w:rPr>
        <w:t>С протягом 24 год в прохідному і відбитому світлі на білому фоні.</w:t>
      </w:r>
      <w:r>
        <w:rPr>
          <w:rFonts w:ascii="Times New Roman" w:hAnsi="Times New Roman"/>
          <w:sz w:val="28"/>
        </w:rPr>
        <w:t xml:space="preserve"> Олія прозора, якщо вона не має помутніння або завислих пластівців.</w:t>
      </w:r>
    </w:p>
    <w:p w:rsidR="001D29DF" w:rsidRPr="001A03A6" w:rsidRDefault="001D29DF" w:rsidP="001D29DF">
      <w:pPr>
        <w:tabs>
          <w:tab w:val="left" w:pos="2738"/>
        </w:tabs>
        <w:spacing w:after="0" w:line="360" w:lineRule="auto"/>
        <w:ind w:firstLine="851"/>
        <w:jc w:val="both"/>
        <w:rPr>
          <w:rFonts w:ascii="Times New Roman" w:hAnsi="Times New Roman"/>
          <w:sz w:val="28"/>
        </w:rPr>
      </w:pPr>
      <w:r w:rsidRPr="008A7BE4">
        <w:rPr>
          <w:rFonts w:ascii="Times New Roman" w:hAnsi="Times New Roman"/>
          <w:sz w:val="28"/>
        </w:rPr>
        <w:t xml:space="preserve">Запах олії визначався </w:t>
      </w:r>
      <w:proofErr w:type="gramStart"/>
      <w:r w:rsidRPr="008A7BE4">
        <w:rPr>
          <w:rFonts w:ascii="Times New Roman" w:hAnsi="Times New Roman"/>
          <w:sz w:val="28"/>
        </w:rPr>
        <w:t>при</w:t>
      </w:r>
      <w:proofErr w:type="gramEnd"/>
      <w:r w:rsidRPr="008A7BE4">
        <w:rPr>
          <w:rFonts w:ascii="Times New Roman" w:hAnsi="Times New Roman"/>
          <w:sz w:val="28"/>
        </w:rPr>
        <w:t xml:space="preserve"> температурі 20</w:t>
      </w:r>
      <w:r w:rsidRPr="008A7BE4">
        <w:rPr>
          <w:rFonts w:ascii="Times New Roman" w:hAnsi="Times New Roman"/>
          <w:sz w:val="28"/>
          <w:vertAlign w:val="superscript"/>
        </w:rPr>
        <w:t>0</w:t>
      </w:r>
      <w:r w:rsidRPr="008A7BE4">
        <w:rPr>
          <w:rFonts w:ascii="Times New Roman" w:hAnsi="Times New Roman"/>
          <w:sz w:val="28"/>
        </w:rPr>
        <w:t>С шляхом нанесення продукту тонким шаром на дол</w:t>
      </w:r>
      <w:r>
        <w:rPr>
          <w:rFonts w:ascii="Times New Roman" w:hAnsi="Times New Roman"/>
          <w:sz w:val="28"/>
        </w:rPr>
        <w:t>оню руки або на скляну пластинку. Для кращого розпізнавання запаху олію нагрівають на водяній бані до 50</w:t>
      </w:r>
      <w:r>
        <w:rPr>
          <w:rFonts w:ascii="Times New Roman" w:hAnsi="Times New Roman"/>
          <w:sz w:val="28"/>
          <w:vertAlign w:val="superscript"/>
        </w:rPr>
        <w:t>о</w:t>
      </w:r>
      <w:r>
        <w:rPr>
          <w:rFonts w:ascii="Times New Roman" w:hAnsi="Times New Roman"/>
          <w:sz w:val="28"/>
        </w:rPr>
        <w:t>С.</w:t>
      </w:r>
    </w:p>
    <w:p w:rsidR="001D29DF" w:rsidRDefault="001D29DF" w:rsidP="001D29DF">
      <w:pPr>
        <w:tabs>
          <w:tab w:val="left" w:pos="2738"/>
        </w:tabs>
        <w:spacing w:after="0" w:line="360" w:lineRule="auto"/>
        <w:ind w:firstLine="851"/>
        <w:jc w:val="both"/>
        <w:rPr>
          <w:rFonts w:ascii="Times New Roman" w:hAnsi="Times New Roman"/>
          <w:sz w:val="28"/>
        </w:rPr>
      </w:pPr>
      <w:r w:rsidRPr="008A7BE4">
        <w:rPr>
          <w:rFonts w:ascii="Times New Roman" w:hAnsi="Times New Roman"/>
          <w:sz w:val="28"/>
        </w:rPr>
        <w:t xml:space="preserve">Смак олії визначався </w:t>
      </w:r>
      <w:proofErr w:type="gramStart"/>
      <w:r w:rsidRPr="008A7BE4">
        <w:rPr>
          <w:rFonts w:ascii="Times New Roman" w:hAnsi="Times New Roman"/>
          <w:sz w:val="28"/>
        </w:rPr>
        <w:t>при</w:t>
      </w:r>
      <w:proofErr w:type="gramEnd"/>
      <w:r w:rsidRPr="008A7BE4">
        <w:rPr>
          <w:rFonts w:ascii="Times New Roman" w:hAnsi="Times New Roman"/>
          <w:sz w:val="28"/>
        </w:rPr>
        <w:t xml:space="preserve"> температурі 20</w:t>
      </w:r>
      <w:r w:rsidRPr="008A7BE4">
        <w:rPr>
          <w:rFonts w:ascii="Times New Roman" w:hAnsi="Times New Roman"/>
          <w:sz w:val="28"/>
          <w:vertAlign w:val="superscript"/>
        </w:rPr>
        <w:t>0</w:t>
      </w:r>
      <w:r w:rsidRPr="008A7BE4">
        <w:rPr>
          <w:rFonts w:ascii="Times New Roman" w:hAnsi="Times New Roman"/>
          <w:sz w:val="28"/>
        </w:rPr>
        <w:t>С.</w:t>
      </w:r>
    </w:p>
    <w:p w:rsidR="001D29DF" w:rsidRDefault="0079201B" w:rsidP="001D29DF">
      <w:pPr>
        <w:tabs>
          <w:tab w:val="left" w:pos="2738"/>
        </w:tabs>
        <w:spacing w:after="0" w:line="360" w:lineRule="auto"/>
        <w:ind w:firstLine="851"/>
        <w:jc w:val="both"/>
        <w:rPr>
          <w:rFonts w:ascii="Times New Roman" w:hAnsi="Times New Roman"/>
          <w:sz w:val="28"/>
        </w:rPr>
      </w:pPr>
      <w:r>
        <w:rPr>
          <w:rFonts w:ascii="Times New Roman" w:hAnsi="Times New Roman"/>
          <w:sz w:val="28"/>
        </w:rPr>
        <w:lastRenderedPageBreak/>
        <w:t>Вимоги стандарту ДСТУ 4492:20</w:t>
      </w:r>
      <w:r>
        <w:rPr>
          <w:rFonts w:ascii="Times New Roman" w:hAnsi="Times New Roman"/>
          <w:sz w:val="28"/>
          <w:lang w:val="uk-UA"/>
        </w:rPr>
        <w:t>17</w:t>
      </w:r>
      <w:r w:rsidR="001D29DF">
        <w:rPr>
          <w:rFonts w:ascii="Times New Roman" w:hAnsi="Times New Roman"/>
          <w:sz w:val="28"/>
        </w:rPr>
        <w:t xml:space="preserve"> </w:t>
      </w:r>
      <w:r>
        <w:rPr>
          <w:rFonts w:ascii="Times New Roman" w:hAnsi="Times New Roman"/>
          <w:sz w:val="28"/>
          <w:lang w:val="uk-UA"/>
        </w:rPr>
        <w:t>«</w:t>
      </w:r>
      <w:proofErr w:type="gramStart"/>
      <w:r w:rsidR="001D29DF">
        <w:rPr>
          <w:rFonts w:ascii="Times New Roman" w:hAnsi="Times New Roman"/>
          <w:sz w:val="28"/>
        </w:rPr>
        <w:t>Олія</w:t>
      </w:r>
      <w:proofErr w:type="gramEnd"/>
      <w:r w:rsidR="001D29DF">
        <w:rPr>
          <w:rFonts w:ascii="Times New Roman" w:hAnsi="Times New Roman"/>
          <w:sz w:val="28"/>
        </w:rPr>
        <w:t xml:space="preserve"> соняшникова. </w:t>
      </w:r>
      <w:proofErr w:type="gramStart"/>
      <w:r w:rsidR="001D29DF">
        <w:rPr>
          <w:rFonts w:ascii="Times New Roman" w:hAnsi="Times New Roman"/>
          <w:sz w:val="28"/>
        </w:rPr>
        <w:t>Техн</w:t>
      </w:r>
      <w:proofErr w:type="gramEnd"/>
      <w:r w:rsidR="001D29DF">
        <w:rPr>
          <w:rFonts w:ascii="Times New Roman" w:hAnsi="Times New Roman"/>
          <w:sz w:val="28"/>
        </w:rPr>
        <w:t>ічні умови</w:t>
      </w:r>
      <w:r>
        <w:rPr>
          <w:rFonts w:ascii="Times New Roman" w:hAnsi="Times New Roman"/>
          <w:sz w:val="28"/>
          <w:lang w:val="uk-UA"/>
        </w:rPr>
        <w:t>»</w:t>
      </w:r>
      <w:r w:rsidR="001D29DF">
        <w:rPr>
          <w:rFonts w:ascii="Times New Roman" w:hAnsi="Times New Roman"/>
          <w:sz w:val="28"/>
        </w:rPr>
        <w:t xml:space="preserve"> регламентують органолептичні показники якості олії нерафінованої невимороженої першог</w:t>
      </w:r>
      <w:r>
        <w:rPr>
          <w:rFonts w:ascii="Times New Roman" w:hAnsi="Times New Roman"/>
          <w:sz w:val="28"/>
        </w:rPr>
        <w:t xml:space="preserve">о ґатунку представлені в табл. </w:t>
      </w:r>
      <w:r>
        <w:rPr>
          <w:rFonts w:ascii="Times New Roman" w:hAnsi="Times New Roman"/>
          <w:sz w:val="28"/>
          <w:lang w:val="uk-UA"/>
        </w:rPr>
        <w:t>3</w:t>
      </w:r>
      <w:r w:rsidR="001D29DF">
        <w:rPr>
          <w:rFonts w:ascii="Times New Roman" w:hAnsi="Times New Roman"/>
          <w:sz w:val="28"/>
        </w:rPr>
        <w:t>.1</w:t>
      </w:r>
    </w:p>
    <w:p w:rsidR="001D29DF" w:rsidRPr="0079201B" w:rsidRDefault="0079201B" w:rsidP="0079201B">
      <w:pPr>
        <w:tabs>
          <w:tab w:val="left" w:pos="2738"/>
        </w:tabs>
        <w:spacing w:after="0" w:line="360" w:lineRule="auto"/>
        <w:ind w:firstLine="851"/>
        <w:jc w:val="both"/>
        <w:rPr>
          <w:rFonts w:ascii="Times New Roman" w:hAnsi="Times New Roman"/>
          <w:sz w:val="28"/>
          <w:lang w:val="uk-UA"/>
        </w:rPr>
      </w:pPr>
      <w:r>
        <w:rPr>
          <w:rFonts w:ascii="Times New Roman" w:hAnsi="Times New Roman"/>
          <w:sz w:val="28"/>
        </w:rPr>
        <w:t xml:space="preserve">Таблиця </w:t>
      </w:r>
      <w:r>
        <w:rPr>
          <w:rFonts w:ascii="Times New Roman" w:hAnsi="Times New Roman"/>
          <w:sz w:val="28"/>
          <w:lang w:val="uk-UA"/>
        </w:rPr>
        <w:t>3</w:t>
      </w:r>
      <w:r>
        <w:rPr>
          <w:rFonts w:ascii="Times New Roman" w:hAnsi="Times New Roman"/>
          <w:sz w:val="28"/>
        </w:rPr>
        <w:t>.1</w:t>
      </w:r>
      <w:r>
        <w:rPr>
          <w:rFonts w:ascii="Times New Roman" w:hAnsi="Times New Roman"/>
          <w:sz w:val="28"/>
          <w:lang w:val="uk-UA"/>
        </w:rPr>
        <w:t xml:space="preserve"> </w:t>
      </w:r>
      <w:r w:rsidR="001A165A">
        <w:rPr>
          <w:rFonts w:ascii="Cambria Math" w:hAnsi="Cambria Math" w:cs="Cambria Math"/>
          <w:sz w:val="28"/>
          <w:lang w:val="uk-UA"/>
        </w:rPr>
        <w:t>‒</w:t>
      </w:r>
      <w:r>
        <w:rPr>
          <w:rFonts w:ascii="Times New Roman" w:hAnsi="Times New Roman"/>
          <w:sz w:val="28"/>
          <w:lang w:val="uk-UA"/>
        </w:rPr>
        <w:t xml:space="preserve"> </w:t>
      </w:r>
      <w:r w:rsidR="001D29DF">
        <w:rPr>
          <w:rFonts w:ascii="Times New Roman" w:hAnsi="Times New Roman"/>
          <w:sz w:val="28"/>
        </w:rPr>
        <w:t>Органолептичні показники якості олії соняшникової</w:t>
      </w:r>
      <w:r w:rsidR="001D29DF" w:rsidRPr="00F40F17">
        <w:rPr>
          <w:rFonts w:ascii="Times New Roman" w:hAnsi="Times New Roman"/>
          <w:sz w:val="28"/>
        </w:rPr>
        <w:t xml:space="preserve"> </w:t>
      </w:r>
      <w:r w:rsidR="001D29DF">
        <w:rPr>
          <w:rFonts w:ascii="Times New Roman" w:hAnsi="Times New Roman"/>
          <w:sz w:val="28"/>
        </w:rPr>
        <w:t xml:space="preserve">рафінованої </w:t>
      </w:r>
      <w:r>
        <w:rPr>
          <w:rFonts w:ascii="Times New Roman" w:hAnsi="Times New Roman"/>
          <w:sz w:val="28"/>
          <w:lang w:val="uk-UA"/>
        </w:rPr>
        <w:t xml:space="preserve"> марки </w:t>
      </w:r>
      <w:proofErr w:type="gramStart"/>
      <w:r>
        <w:rPr>
          <w:rFonts w:ascii="Times New Roman" w:hAnsi="Times New Roman"/>
          <w:sz w:val="28"/>
          <w:lang w:val="uk-UA"/>
        </w:rPr>
        <w:t>П</w:t>
      </w:r>
      <w:proofErr w:type="gramEnd"/>
    </w:p>
    <w:tbl>
      <w:tblPr>
        <w:tblStyle w:val="af"/>
        <w:tblW w:w="0" w:type="auto"/>
        <w:tblLook w:val="04A0" w:firstRow="1" w:lastRow="0" w:firstColumn="1" w:lastColumn="0" w:noHBand="0" w:noVBand="1"/>
      </w:tblPr>
      <w:tblGrid>
        <w:gridCol w:w="3367"/>
        <w:gridCol w:w="6204"/>
      </w:tblGrid>
      <w:tr w:rsidR="001D29DF" w:rsidTr="00051931">
        <w:tc>
          <w:tcPr>
            <w:tcW w:w="3510"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Назва показника</w:t>
            </w:r>
          </w:p>
        </w:tc>
        <w:tc>
          <w:tcPr>
            <w:tcW w:w="6521"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Характеристика показникі</w:t>
            </w:r>
            <w:proofErr w:type="gramStart"/>
            <w:r>
              <w:rPr>
                <w:rFonts w:ascii="Times New Roman" w:hAnsi="Times New Roman"/>
                <w:sz w:val="28"/>
              </w:rPr>
              <w:t>в</w:t>
            </w:r>
            <w:proofErr w:type="gramEnd"/>
            <w:r>
              <w:rPr>
                <w:rFonts w:ascii="Times New Roman" w:hAnsi="Times New Roman"/>
                <w:sz w:val="28"/>
              </w:rPr>
              <w:t xml:space="preserve"> </w:t>
            </w:r>
          </w:p>
        </w:tc>
      </w:tr>
      <w:tr w:rsidR="001D29DF" w:rsidTr="00051931">
        <w:tc>
          <w:tcPr>
            <w:tcW w:w="3510"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Прозорість</w:t>
            </w:r>
          </w:p>
        </w:tc>
        <w:tc>
          <w:tcPr>
            <w:tcW w:w="6521"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 xml:space="preserve">Прозора </w:t>
            </w:r>
            <w:proofErr w:type="gramStart"/>
            <w:r>
              <w:rPr>
                <w:rFonts w:ascii="Times New Roman" w:hAnsi="Times New Roman"/>
                <w:sz w:val="28"/>
              </w:rPr>
              <w:t>без</w:t>
            </w:r>
            <w:proofErr w:type="gramEnd"/>
            <w:r>
              <w:rPr>
                <w:rFonts w:ascii="Times New Roman" w:hAnsi="Times New Roman"/>
                <w:sz w:val="28"/>
              </w:rPr>
              <w:t xml:space="preserve"> осаду</w:t>
            </w:r>
          </w:p>
        </w:tc>
      </w:tr>
      <w:tr w:rsidR="001D29DF" w:rsidTr="00051931">
        <w:tc>
          <w:tcPr>
            <w:tcW w:w="3510"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Смак і запах</w:t>
            </w:r>
          </w:p>
        </w:tc>
        <w:tc>
          <w:tcPr>
            <w:tcW w:w="6521" w:type="dxa"/>
          </w:tcPr>
          <w:p w:rsidR="001D29DF" w:rsidRDefault="001D29DF" w:rsidP="00051931">
            <w:pPr>
              <w:tabs>
                <w:tab w:val="left" w:pos="2738"/>
              </w:tabs>
              <w:spacing w:line="276" w:lineRule="auto"/>
              <w:jc w:val="center"/>
              <w:rPr>
                <w:rFonts w:ascii="Times New Roman" w:hAnsi="Times New Roman"/>
                <w:sz w:val="28"/>
              </w:rPr>
            </w:pPr>
            <w:r>
              <w:rPr>
                <w:rFonts w:ascii="Times New Roman" w:hAnsi="Times New Roman"/>
                <w:sz w:val="28"/>
              </w:rPr>
              <w:t>Притаманні олії соняшниковій без стороннього присмаку, гіркоти та запаху</w:t>
            </w:r>
          </w:p>
        </w:tc>
      </w:tr>
    </w:tbl>
    <w:p w:rsidR="001D29DF" w:rsidRDefault="001D29DF" w:rsidP="001D29DF">
      <w:pPr>
        <w:tabs>
          <w:tab w:val="left" w:pos="2738"/>
        </w:tabs>
        <w:spacing w:after="0" w:line="360" w:lineRule="auto"/>
        <w:ind w:firstLine="851"/>
        <w:jc w:val="both"/>
        <w:rPr>
          <w:rFonts w:ascii="Times New Roman" w:hAnsi="Times New Roman"/>
          <w:sz w:val="28"/>
        </w:rPr>
      </w:pPr>
      <w:r>
        <w:rPr>
          <w:rFonts w:ascii="Times New Roman" w:hAnsi="Times New Roman"/>
          <w:sz w:val="28"/>
        </w:rPr>
        <w:t xml:space="preserve">Визначивши органолептичні показники в лабораторії, експерт отримав результати, </w:t>
      </w:r>
      <w:proofErr w:type="gramStart"/>
      <w:r>
        <w:rPr>
          <w:rFonts w:ascii="Times New Roman" w:hAnsi="Times New Roman"/>
          <w:sz w:val="28"/>
        </w:rPr>
        <w:t>представлен</w:t>
      </w:r>
      <w:proofErr w:type="gramEnd"/>
      <w:r>
        <w:rPr>
          <w:rFonts w:ascii="Times New Roman" w:hAnsi="Times New Roman"/>
          <w:sz w:val="28"/>
        </w:rPr>
        <w:t xml:space="preserve">і в табл. </w:t>
      </w:r>
      <w:r w:rsidR="0079201B">
        <w:rPr>
          <w:rFonts w:ascii="Times New Roman" w:hAnsi="Times New Roman"/>
          <w:sz w:val="28"/>
          <w:lang w:val="uk-UA"/>
        </w:rPr>
        <w:t>3</w:t>
      </w:r>
      <w:r>
        <w:rPr>
          <w:rFonts w:ascii="Times New Roman" w:hAnsi="Times New Roman"/>
          <w:sz w:val="28"/>
        </w:rPr>
        <w:t>.2</w:t>
      </w:r>
    </w:p>
    <w:p w:rsidR="001D29DF" w:rsidRDefault="001D29DF" w:rsidP="0079201B">
      <w:pPr>
        <w:tabs>
          <w:tab w:val="left" w:pos="2738"/>
        </w:tabs>
        <w:spacing w:after="0" w:line="360" w:lineRule="auto"/>
        <w:ind w:firstLine="851"/>
        <w:jc w:val="both"/>
        <w:rPr>
          <w:rFonts w:ascii="Times New Roman" w:hAnsi="Times New Roman"/>
          <w:sz w:val="28"/>
        </w:rPr>
      </w:pPr>
      <w:r>
        <w:rPr>
          <w:rFonts w:ascii="Times New Roman" w:hAnsi="Times New Roman"/>
          <w:sz w:val="28"/>
        </w:rPr>
        <w:t xml:space="preserve">Таблиця </w:t>
      </w:r>
      <w:r w:rsidR="0079201B">
        <w:rPr>
          <w:rFonts w:ascii="Times New Roman" w:hAnsi="Times New Roman"/>
          <w:sz w:val="28"/>
          <w:lang w:val="uk-UA"/>
        </w:rPr>
        <w:t>3</w:t>
      </w:r>
      <w:r>
        <w:rPr>
          <w:rFonts w:ascii="Times New Roman" w:hAnsi="Times New Roman"/>
          <w:sz w:val="28"/>
        </w:rPr>
        <w:t>.2</w:t>
      </w:r>
      <w:r w:rsidR="0079201B">
        <w:rPr>
          <w:rFonts w:ascii="Times New Roman" w:hAnsi="Times New Roman"/>
          <w:sz w:val="28"/>
          <w:lang w:val="uk-UA"/>
        </w:rPr>
        <w:t xml:space="preserve"> </w:t>
      </w:r>
      <w:r w:rsidR="001A165A">
        <w:rPr>
          <w:rFonts w:ascii="Cambria Math" w:hAnsi="Cambria Math" w:cs="Cambria Math"/>
          <w:sz w:val="28"/>
          <w:lang w:val="uk-UA"/>
        </w:rPr>
        <w:t>‒</w:t>
      </w:r>
      <w:r w:rsidR="0079201B">
        <w:rPr>
          <w:rFonts w:ascii="Times New Roman" w:hAnsi="Times New Roman"/>
          <w:sz w:val="28"/>
          <w:lang w:val="uk-UA"/>
        </w:rPr>
        <w:t xml:space="preserve"> </w:t>
      </w:r>
      <w:r>
        <w:rPr>
          <w:rFonts w:ascii="Times New Roman" w:hAnsi="Times New Roman"/>
          <w:sz w:val="28"/>
        </w:rPr>
        <w:t xml:space="preserve">Органолептичні показники якості </w:t>
      </w:r>
      <w:proofErr w:type="gramStart"/>
      <w:r>
        <w:rPr>
          <w:rFonts w:ascii="Times New Roman" w:hAnsi="Times New Roman"/>
          <w:sz w:val="28"/>
        </w:rPr>
        <w:t>досл</w:t>
      </w:r>
      <w:proofErr w:type="gramEnd"/>
      <w:r>
        <w:rPr>
          <w:rFonts w:ascii="Times New Roman" w:hAnsi="Times New Roman"/>
          <w:sz w:val="28"/>
        </w:rPr>
        <w:t>іджуваного зразка олії</w:t>
      </w:r>
    </w:p>
    <w:tbl>
      <w:tblPr>
        <w:tblStyle w:val="af"/>
        <w:tblW w:w="0" w:type="auto"/>
        <w:tblLook w:val="04A0" w:firstRow="1" w:lastRow="0" w:firstColumn="1" w:lastColumn="0" w:noHBand="0" w:noVBand="1"/>
      </w:tblPr>
      <w:tblGrid>
        <w:gridCol w:w="3510"/>
        <w:gridCol w:w="6061"/>
      </w:tblGrid>
      <w:tr w:rsidR="001D29DF" w:rsidTr="00051931">
        <w:tc>
          <w:tcPr>
            <w:tcW w:w="3510"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Назва показника</w:t>
            </w:r>
          </w:p>
        </w:tc>
        <w:tc>
          <w:tcPr>
            <w:tcW w:w="6061"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Характеристика показникі</w:t>
            </w:r>
            <w:proofErr w:type="gramStart"/>
            <w:r>
              <w:rPr>
                <w:rFonts w:ascii="Times New Roman" w:hAnsi="Times New Roman"/>
                <w:sz w:val="28"/>
              </w:rPr>
              <w:t>в</w:t>
            </w:r>
            <w:proofErr w:type="gramEnd"/>
            <w:r>
              <w:rPr>
                <w:rFonts w:ascii="Times New Roman" w:hAnsi="Times New Roman"/>
                <w:sz w:val="28"/>
              </w:rPr>
              <w:t xml:space="preserve"> </w:t>
            </w:r>
          </w:p>
        </w:tc>
      </w:tr>
      <w:tr w:rsidR="001D29DF" w:rsidTr="00051931">
        <w:tc>
          <w:tcPr>
            <w:tcW w:w="3510"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Прозорість</w:t>
            </w:r>
          </w:p>
        </w:tc>
        <w:tc>
          <w:tcPr>
            <w:tcW w:w="6061"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 xml:space="preserve">Наявність «сітки», </w:t>
            </w:r>
            <w:proofErr w:type="gramStart"/>
            <w:r>
              <w:rPr>
                <w:rFonts w:ascii="Times New Roman" w:hAnsi="Times New Roman"/>
                <w:sz w:val="28"/>
              </w:rPr>
              <w:t>без</w:t>
            </w:r>
            <w:proofErr w:type="gramEnd"/>
            <w:r>
              <w:rPr>
                <w:rFonts w:ascii="Times New Roman" w:hAnsi="Times New Roman"/>
                <w:sz w:val="28"/>
              </w:rPr>
              <w:t xml:space="preserve"> осаду </w:t>
            </w:r>
          </w:p>
        </w:tc>
      </w:tr>
      <w:tr w:rsidR="001D29DF" w:rsidTr="00051931">
        <w:tc>
          <w:tcPr>
            <w:tcW w:w="3510" w:type="dxa"/>
          </w:tcPr>
          <w:p w:rsidR="001D29DF" w:rsidRDefault="001D29DF" w:rsidP="00051931">
            <w:pPr>
              <w:tabs>
                <w:tab w:val="left" w:pos="2738"/>
              </w:tabs>
              <w:spacing w:line="360" w:lineRule="auto"/>
              <w:jc w:val="center"/>
              <w:rPr>
                <w:rFonts w:ascii="Times New Roman" w:hAnsi="Times New Roman"/>
                <w:sz w:val="28"/>
              </w:rPr>
            </w:pPr>
            <w:r>
              <w:rPr>
                <w:rFonts w:ascii="Times New Roman" w:hAnsi="Times New Roman"/>
                <w:sz w:val="28"/>
              </w:rPr>
              <w:t>Смак і запах</w:t>
            </w:r>
          </w:p>
        </w:tc>
        <w:tc>
          <w:tcPr>
            <w:tcW w:w="6061" w:type="dxa"/>
          </w:tcPr>
          <w:p w:rsidR="001D29DF" w:rsidRDefault="0079201B" w:rsidP="00051931">
            <w:pPr>
              <w:tabs>
                <w:tab w:val="left" w:pos="2738"/>
              </w:tabs>
              <w:spacing w:line="360" w:lineRule="auto"/>
              <w:jc w:val="center"/>
              <w:rPr>
                <w:rFonts w:ascii="Times New Roman" w:hAnsi="Times New Roman"/>
                <w:sz w:val="28"/>
              </w:rPr>
            </w:pPr>
            <w:r>
              <w:rPr>
                <w:rFonts w:ascii="Times New Roman" w:hAnsi="Times New Roman"/>
                <w:sz w:val="28"/>
              </w:rPr>
              <w:t>Притаманні олії соняшниковій без стороннього присмаку, гіркоти та запаху</w:t>
            </w:r>
          </w:p>
        </w:tc>
      </w:tr>
    </w:tbl>
    <w:p w:rsidR="001D29DF" w:rsidRDefault="001D29DF" w:rsidP="0079201B">
      <w:pPr>
        <w:tabs>
          <w:tab w:val="left" w:pos="2738"/>
        </w:tabs>
        <w:spacing w:after="0" w:line="360" w:lineRule="auto"/>
        <w:ind w:firstLine="709"/>
        <w:jc w:val="both"/>
        <w:rPr>
          <w:rFonts w:ascii="Times New Roman" w:hAnsi="Times New Roman"/>
          <w:sz w:val="28"/>
        </w:rPr>
      </w:pPr>
    </w:p>
    <w:p w:rsidR="001D29DF" w:rsidRDefault="001D29DF" w:rsidP="0079201B">
      <w:pPr>
        <w:tabs>
          <w:tab w:val="left" w:pos="2738"/>
        </w:tabs>
        <w:spacing w:after="0" w:line="360" w:lineRule="auto"/>
        <w:ind w:firstLine="709"/>
        <w:jc w:val="both"/>
        <w:rPr>
          <w:rFonts w:ascii="Times New Roman" w:hAnsi="Times New Roman"/>
          <w:sz w:val="28"/>
          <w:lang w:val="uk-UA"/>
        </w:rPr>
      </w:pPr>
      <w:r>
        <w:rPr>
          <w:rFonts w:ascii="Times New Roman" w:hAnsi="Times New Roman"/>
          <w:sz w:val="28"/>
        </w:rPr>
        <w:t>Отже, результати отриманої органолептичної оцінки виявилися задовільними.</w:t>
      </w:r>
      <w:r w:rsidR="0079201B">
        <w:rPr>
          <w:rFonts w:ascii="Times New Roman" w:hAnsi="Times New Roman"/>
          <w:sz w:val="28"/>
          <w:lang w:val="uk-UA"/>
        </w:rPr>
        <w:t xml:space="preserve"> Показники знаходяться в межах норми згідно </w:t>
      </w:r>
      <w:r w:rsidR="0079201B">
        <w:rPr>
          <w:rFonts w:ascii="Times New Roman" w:hAnsi="Times New Roman"/>
          <w:sz w:val="28"/>
        </w:rPr>
        <w:t>ДСТУ 4492:20</w:t>
      </w:r>
      <w:r w:rsidR="0079201B">
        <w:rPr>
          <w:rFonts w:ascii="Times New Roman" w:hAnsi="Times New Roman"/>
          <w:sz w:val="28"/>
          <w:lang w:val="uk-UA"/>
        </w:rPr>
        <w:t>17</w:t>
      </w:r>
      <w:r w:rsidR="0079201B">
        <w:rPr>
          <w:rFonts w:ascii="Times New Roman" w:hAnsi="Times New Roman"/>
          <w:sz w:val="28"/>
        </w:rPr>
        <w:t xml:space="preserve"> </w:t>
      </w:r>
      <w:r w:rsidR="0079201B">
        <w:rPr>
          <w:rFonts w:ascii="Times New Roman" w:hAnsi="Times New Roman"/>
          <w:sz w:val="28"/>
          <w:lang w:val="uk-UA"/>
        </w:rPr>
        <w:t>«</w:t>
      </w:r>
      <w:r w:rsidR="0079201B">
        <w:rPr>
          <w:rFonts w:ascii="Times New Roman" w:hAnsi="Times New Roman"/>
          <w:sz w:val="28"/>
        </w:rPr>
        <w:t>Олія соняшникова. Технічні умови</w:t>
      </w:r>
      <w:r w:rsidR="0079201B">
        <w:rPr>
          <w:rFonts w:ascii="Times New Roman" w:hAnsi="Times New Roman"/>
          <w:sz w:val="28"/>
          <w:lang w:val="uk-UA"/>
        </w:rPr>
        <w:t>».</w:t>
      </w:r>
    </w:p>
    <w:p w:rsidR="001D29DF" w:rsidRPr="0079201B" w:rsidRDefault="001D29DF" w:rsidP="0079201B">
      <w:pPr>
        <w:spacing w:after="0" w:line="360" w:lineRule="auto"/>
        <w:ind w:firstLine="709"/>
        <w:rPr>
          <w:rFonts w:ascii="Times New Roman" w:hAnsi="Times New Roman"/>
          <w:bCs/>
          <w:sz w:val="28"/>
          <w:szCs w:val="28"/>
          <w:lang w:val="uk-UA"/>
        </w:rPr>
      </w:pPr>
      <w:r w:rsidRPr="0079201B">
        <w:rPr>
          <w:rFonts w:ascii="Times New Roman" w:hAnsi="Times New Roman"/>
          <w:bCs/>
          <w:sz w:val="28"/>
          <w:szCs w:val="28"/>
        </w:rPr>
        <w:t>Оцінка якості соняшникової олії за фізико-хімічними показниками</w:t>
      </w:r>
      <w:r w:rsidR="0079201B">
        <w:rPr>
          <w:rFonts w:ascii="Times New Roman" w:hAnsi="Times New Roman"/>
          <w:bCs/>
          <w:sz w:val="28"/>
          <w:szCs w:val="28"/>
          <w:lang w:val="uk-UA"/>
        </w:rPr>
        <w:t xml:space="preserve"> теж визначалась згідно </w:t>
      </w:r>
      <w:r w:rsidR="0079201B">
        <w:rPr>
          <w:rFonts w:ascii="Times New Roman" w:hAnsi="Times New Roman"/>
          <w:sz w:val="28"/>
        </w:rPr>
        <w:t>ДСТУ 4492:20</w:t>
      </w:r>
      <w:r w:rsidR="0079201B">
        <w:rPr>
          <w:rFonts w:ascii="Times New Roman" w:hAnsi="Times New Roman"/>
          <w:sz w:val="28"/>
          <w:lang w:val="uk-UA"/>
        </w:rPr>
        <w:t>17</w:t>
      </w:r>
      <w:r w:rsidR="0079201B">
        <w:rPr>
          <w:rFonts w:ascii="Times New Roman" w:hAnsi="Times New Roman"/>
          <w:sz w:val="28"/>
        </w:rPr>
        <w:t xml:space="preserve"> </w:t>
      </w:r>
      <w:r w:rsidR="0079201B">
        <w:rPr>
          <w:rFonts w:ascii="Times New Roman" w:hAnsi="Times New Roman"/>
          <w:sz w:val="28"/>
          <w:lang w:val="uk-UA"/>
        </w:rPr>
        <w:t>«</w:t>
      </w:r>
      <w:proofErr w:type="gramStart"/>
      <w:r w:rsidR="0079201B">
        <w:rPr>
          <w:rFonts w:ascii="Times New Roman" w:hAnsi="Times New Roman"/>
          <w:sz w:val="28"/>
        </w:rPr>
        <w:t>Олія</w:t>
      </w:r>
      <w:proofErr w:type="gramEnd"/>
      <w:r w:rsidR="0079201B">
        <w:rPr>
          <w:rFonts w:ascii="Times New Roman" w:hAnsi="Times New Roman"/>
          <w:sz w:val="28"/>
        </w:rPr>
        <w:t xml:space="preserve"> соняшникова. Технічні умови</w:t>
      </w:r>
      <w:r w:rsidR="0079201B">
        <w:rPr>
          <w:rFonts w:ascii="Times New Roman" w:hAnsi="Times New Roman"/>
          <w:sz w:val="28"/>
          <w:lang w:val="uk-UA"/>
        </w:rPr>
        <w:t>».</w:t>
      </w:r>
    </w:p>
    <w:p w:rsidR="001D29DF" w:rsidRDefault="001D29DF" w:rsidP="0079201B">
      <w:pPr>
        <w:pStyle w:val="a7"/>
        <w:spacing w:after="0" w:line="360" w:lineRule="auto"/>
        <w:ind w:left="0" w:firstLine="709"/>
        <w:jc w:val="both"/>
        <w:rPr>
          <w:rFonts w:ascii="Times New Roman" w:hAnsi="Times New Roman" w:cs="Times New Roman"/>
          <w:bCs/>
          <w:sz w:val="28"/>
          <w:szCs w:val="28"/>
        </w:rPr>
      </w:pPr>
      <w:r w:rsidRPr="0079201B">
        <w:rPr>
          <w:rFonts w:ascii="Times New Roman" w:hAnsi="Times New Roman" w:cs="Times New Roman"/>
          <w:bCs/>
          <w:sz w:val="28"/>
          <w:szCs w:val="28"/>
        </w:rPr>
        <w:t>Кислотне</w:t>
      </w:r>
      <w:r w:rsidRPr="00652637">
        <w:rPr>
          <w:rFonts w:ascii="Times New Roman" w:hAnsi="Times New Roman" w:cs="Times New Roman"/>
          <w:bCs/>
          <w:sz w:val="28"/>
          <w:szCs w:val="28"/>
        </w:rPr>
        <w:t xml:space="preserve"> число показує кількісних вміст у жирі вільних жирних кислот, накопичення яких зумовлено гідролітичним розщепленням</w:t>
      </w:r>
      <w:r>
        <w:rPr>
          <w:rFonts w:ascii="Times New Roman" w:hAnsi="Times New Roman" w:cs="Times New Roman"/>
          <w:bCs/>
          <w:sz w:val="28"/>
          <w:szCs w:val="28"/>
        </w:rPr>
        <w:t xml:space="preserve"> гліцеридів на дигліцериди, моно гліцериди, гліцерин та жирні кислоти.</w:t>
      </w:r>
    </w:p>
    <w:p w:rsidR="001D29DF" w:rsidRDefault="001D29DF" w:rsidP="0079201B">
      <w:pPr>
        <w:pStyle w:val="a7"/>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Частково вільні жирні кислоти утворюються внаслідок окислювальних перетворень жиру на більш пізніх стадіях його окислення.</w:t>
      </w:r>
    </w:p>
    <w:p w:rsidR="001D29DF" w:rsidRDefault="001D29DF" w:rsidP="0079201B">
      <w:pPr>
        <w:pStyle w:val="a7"/>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За кількістю вільних жирних кислот, що містяться в жирі, можна судити про його свіжість, тому що у природних жирах їх мало. При </w:t>
      </w:r>
      <w:r>
        <w:rPr>
          <w:rFonts w:ascii="Times New Roman" w:hAnsi="Times New Roman" w:cs="Times New Roman"/>
          <w:bCs/>
          <w:sz w:val="28"/>
          <w:szCs w:val="28"/>
        </w:rPr>
        <w:lastRenderedPageBreak/>
        <w:t>неправильному зберіганні кількість вільних жирних кислот зростає і подальше їх окислення призводить до появи дефекті в смаку і запаху, а при більш глибоких процесах – до непридатності жиру для харчових цілей. Тому кислотне висло є одним із основних хімічних показників, згідно з яким олії поділяють на товарні сорти.</w:t>
      </w:r>
    </w:p>
    <w:p w:rsidR="001D29D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Кислотне число жиру визначається кількістю міліграмів гідрооксиду калію або натрію, які потрібні для нейтралізації вільних жирних кислот, що містяться в 1 г жиру.</w:t>
      </w:r>
    </w:p>
    <w:p w:rsidR="001D29D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У конічну колбу зважують з похибкою не більш за 0,01 г 3-5 г олії, доливають 50 см</w:t>
      </w:r>
      <w:r>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нейтралізованої суміші розчинників і струшують. Якщо при цьому олія  не розчиняється її нагрівають на водяній бані, а потім охолоджують до температури 15-20</w:t>
      </w:r>
      <w:r>
        <w:rPr>
          <w:rFonts w:ascii="Times New Roman" w:hAnsi="Times New Roman" w:cs="Times New Roman"/>
          <w:bCs/>
          <w:sz w:val="28"/>
          <w:szCs w:val="28"/>
          <w:vertAlign w:val="superscript"/>
        </w:rPr>
        <w:t>о</w:t>
      </w:r>
      <w:r>
        <w:rPr>
          <w:rFonts w:ascii="Times New Roman" w:hAnsi="Times New Roman" w:cs="Times New Roman"/>
          <w:bCs/>
          <w:sz w:val="28"/>
          <w:szCs w:val="28"/>
        </w:rPr>
        <w:t>С. Одержаний розчин олії при постійному струшуванні швидко титрують розчином гідроксиду калію або натрію концентрації 0,1 моль/дм</w:t>
      </w:r>
      <w:r>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до одержання слабко-рожевого забарвлення.</w:t>
      </w:r>
    </w:p>
    <w:p w:rsidR="001D29D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Кислотне число олії розраховують за формулою</w:t>
      </w:r>
      <w:r w:rsidR="0079201B">
        <w:rPr>
          <w:rFonts w:ascii="Times New Roman" w:hAnsi="Times New Roman" w:cs="Times New Roman"/>
          <w:bCs/>
          <w:sz w:val="28"/>
          <w:szCs w:val="28"/>
        </w:rPr>
        <w:t xml:space="preserve"> 3.1</w:t>
      </w:r>
      <w:r>
        <w:rPr>
          <w:rFonts w:ascii="Times New Roman" w:hAnsi="Times New Roman" w:cs="Times New Roman"/>
          <w:bCs/>
          <w:sz w:val="28"/>
          <w:szCs w:val="28"/>
        </w:rPr>
        <w:t>:</w:t>
      </w:r>
    </w:p>
    <w:p w:rsidR="001D29DF" w:rsidRDefault="001D29DF" w:rsidP="001D29DF">
      <w:pPr>
        <w:pStyle w:val="a7"/>
        <w:spacing w:line="360" w:lineRule="auto"/>
        <w:ind w:left="0" w:firstLine="851"/>
        <w:jc w:val="center"/>
        <w:rPr>
          <w:rFonts w:ascii="Times New Roman" w:hAnsi="Times New Roman" w:cs="Times New Roman"/>
          <w:bCs/>
          <w:sz w:val="28"/>
          <w:szCs w:val="28"/>
        </w:rPr>
      </w:pPr>
      <w:r>
        <w:rPr>
          <w:rFonts w:ascii="Times New Roman" w:hAnsi="Times New Roman" w:cs="Times New Roman"/>
          <w:bCs/>
          <w:sz w:val="28"/>
          <w:szCs w:val="28"/>
        </w:rPr>
        <w:t>Х = (5,611 ∙К∙</w:t>
      </w:r>
      <w:r>
        <w:rPr>
          <w:rFonts w:ascii="Times New Roman" w:hAnsi="Times New Roman" w:cs="Times New Roman"/>
          <w:bCs/>
          <w:sz w:val="28"/>
          <w:szCs w:val="28"/>
          <w:lang w:val="de-DE"/>
        </w:rPr>
        <w:t>V</w:t>
      </w:r>
      <w:r>
        <w:rPr>
          <w:rFonts w:ascii="Times New Roman" w:hAnsi="Times New Roman" w:cs="Times New Roman"/>
          <w:bCs/>
          <w:sz w:val="28"/>
          <w:szCs w:val="28"/>
        </w:rPr>
        <w:t>)/</w:t>
      </w:r>
      <w:r>
        <w:rPr>
          <w:rFonts w:ascii="Times New Roman" w:hAnsi="Times New Roman" w:cs="Times New Roman"/>
          <w:bCs/>
          <w:sz w:val="28"/>
          <w:szCs w:val="28"/>
          <w:lang w:val="de-DE"/>
        </w:rPr>
        <w:t>m</w:t>
      </w:r>
      <w:r>
        <w:rPr>
          <w:rFonts w:ascii="Times New Roman" w:hAnsi="Times New Roman" w:cs="Times New Roman"/>
          <w:bCs/>
          <w:sz w:val="28"/>
          <w:szCs w:val="28"/>
        </w:rPr>
        <w:t xml:space="preserve">,            </w:t>
      </w:r>
      <w:r w:rsidR="0079201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9201B">
        <w:rPr>
          <w:rFonts w:ascii="Times New Roman" w:hAnsi="Times New Roman" w:cs="Times New Roman"/>
          <w:bCs/>
          <w:sz w:val="28"/>
          <w:szCs w:val="28"/>
        </w:rPr>
        <w:t>(3</w:t>
      </w:r>
      <w:r>
        <w:rPr>
          <w:rFonts w:ascii="Times New Roman" w:hAnsi="Times New Roman" w:cs="Times New Roman"/>
          <w:bCs/>
          <w:sz w:val="28"/>
          <w:szCs w:val="28"/>
        </w:rPr>
        <w:t>.1.)</w:t>
      </w:r>
    </w:p>
    <w:p w:rsidR="001D29DF" w:rsidRPr="004F6928"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 де, 5,611 – кількість гідроксиду калію, що міститься в 1 см</w:t>
      </w:r>
      <w:r>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розчину концентрації 0,1 моль/дм</w:t>
      </w:r>
      <w:r>
        <w:rPr>
          <w:rFonts w:ascii="Times New Roman" w:hAnsi="Times New Roman" w:cs="Times New Roman"/>
          <w:bCs/>
          <w:sz w:val="28"/>
          <w:szCs w:val="28"/>
          <w:vertAlign w:val="superscript"/>
        </w:rPr>
        <w:t>3</w:t>
      </w:r>
      <w:r>
        <w:rPr>
          <w:rFonts w:ascii="Times New Roman" w:hAnsi="Times New Roman" w:cs="Times New Roman"/>
          <w:bCs/>
          <w:sz w:val="28"/>
          <w:szCs w:val="28"/>
        </w:rPr>
        <w:t>. Цей множник є постійним, незалежно від виду застосовуваного лугу;</w:t>
      </w:r>
    </w:p>
    <w:p w:rsidR="001D29DF" w:rsidRPr="00FF2AB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 К – поправка до титру розчину гідрооксиду калію або натрію концентрації 0,1 моль/дм</w:t>
      </w:r>
      <w:r>
        <w:rPr>
          <w:rFonts w:ascii="Times New Roman" w:hAnsi="Times New Roman" w:cs="Times New Roman"/>
          <w:bCs/>
          <w:sz w:val="28"/>
          <w:szCs w:val="28"/>
          <w:vertAlign w:val="superscript"/>
        </w:rPr>
        <w:t>3</w:t>
      </w:r>
      <w:r>
        <w:rPr>
          <w:rFonts w:ascii="Times New Roman" w:hAnsi="Times New Roman" w:cs="Times New Roman"/>
          <w:bCs/>
          <w:sz w:val="28"/>
          <w:szCs w:val="28"/>
        </w:rPr>
        <w:t>;</w:t>
      </w:r>
    </w:p>
    <w:p w:rsidR="001D29DF" w:rsidRPr="00FF2AB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lang w:val="de-DE"/>
        </w:rPr>
        <w:t>V</w:t>
      </w:r>
      <w:r>
        <w:rPr>
          <w:rFonts w:ascii="Times New Roman" w:hAnsi="Times New Roman" w:cs="Times New Roman"/>
          <w:bCs/>
          <w:sz w:val="28"/>
          <w:szCs w:val="28"/>
        </w:rPr>
        <w:t xml:space="preserve"> – об’єм розчину гідроксиду калію або натрію концентрації 0,1 моль/дм</w:t>
      </w:r>
      <w:r>
        <w:rPr>
          <w:rFonts w:ascii="Times New Roman" w:hAnsi="Times New Roman" w:cs="Times New Roman"/>
          <w:bCs/>
          <w:sz w:val="28"/>
          <w:szCs w:val="28"/>
          <w:vertAlign w:val="superscript"/>
        </w:rPr>
        <w:t>3</w:t>
      </w:r>
      <w:r>
        <w:rPr>
          <w:rFonts w:ascii="Times New Roman" w:hAnsi="Times New Roman" w:cs="Times New Roman"/>
          <w:bCs/>
          <w:sz w:val="28"/>
          <w:szCs w:val="28"/>
        </w:rPr>
        <w:t>, витрачений на титрування, см</w:t>
      </w:r>
      <w:r>
        <w:rPr>
          <w:rFonts w:ascii="Times New Roman" w:hAnsi="Times New Roman" w:cs="Times New Roman"/>
          <w:bCs/>
          <w:sz w:val="28"/>
          <w:szCs w:val="28"/>
          <w:vertAlign w:val="superscript"/>
        </w:rPr>
        <w:t>3</w:t>
      </w:r>
      <w:r>
        <w:rPr>
          <w:rFonts w:ascii="Times New Roman" w:hAnsi="Times New Roman" w:cs="Times New Roman"/>
          <w:bCs/>
          <w:sz w:val="28"/>
          <w:szCs w:val="28"/>
        </w:rPr>
        <w:t>;</w:t>
      </w:r>
    </w:p>
    <w:p w:rsidR="001D29D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lang w:val="de-DE"/>
        </w:rPr>
        <w:t>m</w:t>
      </w:r>
      <w:r>
        <w:rPr>
          <w:rFonts w:ascii="Times New Roman" w:hAnsi="Times New Roman" w:cs="Times New Roman"/>
          <w:bCs/>
          <w:sz w:val="28"/>
          <w:szCs w:val="28"/>
        </w:rPr>
        <w:t xml:space="preserve"> – маса олії, г.</w:t>
      </w:r>
    </w:p>
    <w:p w:rsidR="001D29DF" w:rsidRDefault="001D29DF" w:rsidP="001D29DF">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За кінцевий результат приймають середнє арифметичне двох паралельних випробувань.</w:t>
      </w:r>
    </w:p>
    <w:p w:rsidR="001D29DF" w:rsidRDefault="001D29DF" w:rsidP="0079201B">
      <w:pPr>
        <w:pStyle w:val="a7"/>
        <w:spacing w:after="0" w:line="360" w:lineRule="auto"/>
        <w:ind w:left="0" w:firstLine="851"/>
        <w:jc w:val="both"/>
        <w:rPr>
          <w:rFonts w:ascii="Times New Roman" w:hAnsi="Times New Roman" w:cs="Times New Roman"/>
          <w:sz w:val="28"/>
        </w:rPr>
      </w:pPr>
      <w:r>
        <w:rPr>
          <w:rFonts w:ascii="Times New Roman" w:hAnsi="Times New Roman" w:cs="Times New Roman"/>
          <w:bCs/>
          <w:sz w:val="28"/>
          <w:szCs w:val="28"/>
        </w:rPr>
        <w:t xml:space="preserve">За стандартом </w:t>
      </w:r>
      <w:r w:rsidR="0079201B">
        <w:rPr>
          <w:rFonts w:ascii="Times New Roman" w:hAnsi="Times New Roman" w:cs="Times New Roman"/>
          <w:sz w:val="28"/>
        </w:rPr>
        <w:t>ДСТУ 4492:2017</w:t>
      </w:r>
      <w:r>
        <w:rPr>
          <w:rFonts w:ascii="Times New Roman" w:hAnsi="Times New Roman" w:cs="Times New Roman"/>
          <w:sz w:val="28"/>
        </w:rPr>
        <w:t xml:space="preserve"> Олія соняшникова. Технічні умови кислотн</w:t>
      </w:r>
      <w:r w:rsidR="005B6BBC">
        <w:rPr>
          <w:rFonts w:ascii="Times New Roman" w:hAnsi="Times New Roman" w:cs="Times New Roman"/>
          <w:sz w:val="28"/>
        </w:rPr>
        <w:t xml:space="preserve">е число для олії соняшникової </w:t>
      </w:r>
      <w:r>
        <w:rPr>
          <w:rFonts w:ascii="Times New Roman" w:hAnsi="Times New Roman" w:cs="Times New Roman"/>
          <w:sz w:val="28"/>
        </w:rPr>
        <w:t xml:space="preserve">рафінованої </w:t>
      </w:r>
      <w:r w:rsidR="005B6BBC">
        <w:rPr>
          <w:rFonts w:ascii="Times New Roman" w:hAnsi="Times New Roman" w:cs="Times New Roman"/>
          <w:sz w:val="28"/>
        </w:rPr>
        <w:t>марки П, в мг КОН/</w:t>
      </w:r>
      <w:r>
        <w:rPr>
          <w:rFonts w:ascii="Times New Roman" w:hAnsi="Times New Roman" w:cs="Times New Roman"/>
          <w:sz w:val="28"/>
        </w:rPr>
        <w:t>г, не більше ніж становить 1,5.</w:t>
      </w:r>
    </w:p>
    <w:p w:rsidR="0079201B" w:rsidRDefault="001D29DF" w:rsidP="0079201B">
      <w:pPr>
        <w:tabs>
          <w:tab w:val="left" w:pos="2738"/>
        </w:tabs>
        <w:spacing w:after="0" w:line="360" w:lineRule="auto"/>
        <w:ind w:firstLine="709"/>
        <w:jc w:val="both"/>
        <w:rPr>
          <w:rFonts w:ascii="Times New Roman" w:hAnsi="Times New Roman"/>
          <w:sz w:val="28"/>
          <w:lang w:val="uk-UA"/>
        </w:rPr>
      </w:pPr>
      <w:r>
        <w:rPr>
          <w:rFonts w:ascii="Times New Roman" w:hAnsi="Times New Roman"/>
          <w:sz w:val="28"/>
        </w:rPr>
        <w:lastRenderedPageBreak/>
        <w:t xml:space="preserve">У </w:t>
      </w:r>
      <w:proofErr w:type="gramStart"/>
      <w:r>
        <w:rPr>
          <w:rFonts w:ascii="Times New Roman" w:hAnsi="Times New Roman"/>
          <w:sz w:val="28"/>
        </w:rPr>
        <w:t>досл</w:t>
      </w:r>
      <w:proofErr w:type="gramEnd"/>
      <w:r>
        <w:rPr>
          <w:rFonts w:ascii="Times New Roman" w:hAnsi="Times New Roman"/>
          <w:sz w:val="28"/>
        </w:rPr>
        <w:t xml:space="preserve">іджуваному зразку кислотне число за результатами досліджень </w:t>
      </w:r>
      <w:r w:rsidR="0079201B">
        <w:rPr>
          <w:rFonts w:ascii="Times New Roman" w:hAnsi="Times New Roman"/>
          <w:sz w:val="28"/>
        </w:rPr>
        <w:t xml:space="preserve">знаходиться в межах норми </w:t>
      </w:r>
      <w:r w:rsidR="0079201B">
        <w:rPr>
          <w:rFonts w:ascii="Times New Roman" w:hAnsi="Times New Roman"/>
          <w:sz w:val="28"/>
          <w:lang w:val="uk-UA"/>
        </w:rPr>
        <w:t xml:space="preserve">згідно </w:t>
      </w:r>
      <w:r w:rsidR="0079201B">
        <w:rPr>
          <w:rFonts w:ascii="Times New Roman" w:hAnsi="Times New Roman"/>
          <w:sz w:val="28"/>
        </w:rPr>
        <w:t>ДСТУ 4492:20</w:t>
      </w:r>
      <w:r w:rsidR="0079201B">
        <w:rPr>
          <w:rFonts w:ascii="Times New Roman" w:hAnsi="Times New Roman"/>
          <w:sz w:val="28"/>
          <w:lang w:val="uk-UA"/>
        </w:rPr>
        <w:t>17</w:t>
      </w:r>
      <w:r w:rsidR="0079201B">
        <w:rPr>
          <w:rFonts w:ascii="Times New Roman" w:hAnsi="Times New Roman"/>
          <w:sz w:val="28"/>
        </w:rPr>
        <w:t xml:space="preserve"> </w:t>
      </w:r>
      <w:r w:rsidR="0079201B">
        <w:rPr>
          <w:rFonts w:ascii="Times New Roman" w:hAnsi="Times New Roman"/>
          <w:sz w:val="28"/>
          <w:lang w:val="uk-UA"/>
        </w:rPr>
        <w:t>«</w:t>
      </w:r>
      <w:r w:rsidR="0079201B">
        <w:rPr>
          <w:rFonts w:ascii="Times New Roman" w:hAnsi="Times New Roman"/>
          <w:sz w:val="28"/>
        </w:rPr>
        <w:t>Олія соняшникова. Технічні умови</w:t>
      </w:r>
      <w:r w:rsidR="0079201B">
        <w:rPr>
          <w:rFonts w:ascii="Times New Roman" w:hAnsi="Times New Roman"/>
          <w:sz w:val="28"/>
          <w:lang w:val="uk-UA"/>
        </w:rPr>
        <w:t>».</w:t>
      </w:r>
    </w:p>
    <w:p w:rsidR="001D29DF" w:rsidRDefault="001D29DF" w:rsidP="001D29DF">
      <w:pPr>
        <w:pStyle w:val="a7"/>
        <w:spacing w:line="360" w:lineRule="auto"/>
        <w:ind w:left="0" w:firstLine="851"/>
        <w:jc w:val="both"/>
        <w:rPr>
          <w:rFonts w:ascii="Times New Roman" w:hAnsi="Times New Roman" w:cs="Times New Roman"/>
          <w:bCs/>
          <w:sz w:val="28"/>
          <w:szCs w:val="28"/>
        </w:rPr>
      </w:pPr>
      <w:r w:rsidRPr="00AB14C0">
        <w:rPr>
          <w:rFonts w:ascii="Times New Roman" w:hAnsi="Times New Roman" w:cs="Times New Roman"/>
          <w:bCs/>
          <w:sz w:val="28"/>
          <w:szCs w:val="28"/>
        </w:rPr>
        <w:t xml:space="preserve">Вміст </w:t>
      </w:r>
      <w:r>
        <w:rPr>
          <w:rFonts w:ascii="Times New Roman" w:hAnsi="Times New Roman" w:cs="Times New Roman"/>
          <w:bCs/>
          <w:sz w:val="28"/>
          <w:szCs w:val="28"/>
        </w:rPr>
        <w:t xml:space="preserve">токсичних елементів, пестицидів і мікотоксинів в олії соняшниковій не повинен перевищувати гранично-допустимі концентрації, встановлені в МБВ № 5061, ДР «Допустимі рівні вмісту радіонуклідів </w:t>
      </w:r>
      <w:r>
        <w:rPr>
          <w:rFonts w:ascii="Times New Roman" w:hAnsi="Times New Roman" w:cs="Times New Roman"/>
          <w:bCs/>
          <w:sz w:val="28"/>
          <w:szCs w:val="28"/>
          <w:lang w:val="de-DE"/>
        </w:rPr>
        <w:t>Cs</w:t>
      </w:r>
      <w:r>
        <w:rPr>
          <w:rFonts w:ascii="Times New Roman" w:hAnsi="Times New Roman" w:cs="Times New Roman"/>
          <w:bCs/>
          <w:sz w:val="28"/>
          <w:szCs w:val="28"/>
        </w:rPr>
        <w:t>-137</w:t>
      </w:r>
      <w:r w:rsidRPr="00AB14C0">
        <w:rPr>
          <w:rFonts w:ascii="Times New Roman" w:hAnsi="Times New Roman" w:cs="Times New Roman"/>
          <w:bCs/>
          <w:sz w:val="28"/>
          <w:szCs w:val="28"/>
        </w:rPr>
        <w:t xml:space="preserve"> </w:t>
      </w:r>
      <w:r>
        <w:rPr>
          <w:rFonts w:ascii="Times New Roman" w:hAnsi="Times New Roman" w:cs="Times New Roman"/>
          <w:bCs/>
          <w:sz w:val="28"/>
          <w:szCs w:val="28"/>
        </w:rPr>
        <w:t>і</w:t>
      </w:r>
      <w:r w:rsidRPr="00AB14C0">
        <w:rPr>
          <w:rFonts w:ascii="Times New Roman" w:hAnsi="Times New Roman" w:cs="Times New Roman"/>
          <w:bCs/>
          <w:sz w:val="28"/>
          <w:szCs w:val="28"/>
        </w:rPr>
        <w:t xml:space="preserve"> </w:t>
      </w:r>
      <w:r>
        <w:rPr>
          <w:rFonts w:ascii="Times New Roman" w:hAnsi="Times New Roman" w:cs="Times New Roman"/>
          <w:bCs/>
          <w:sz w:val="28"/>
          <w:szCs w:val="28"/>
          <w:lang w:val="de-DE"/>
        </w:rPr>
        <w:t>Sr</w:t>
      </w:r>
      <w:r>
        <w:rPr>
          <w:rFonts w:ascii="Times New Roman" w:hAnsi="Times New Roman" w:cs="Times New Roman"/>
          <w:bCs/>
          <w:sz w:val="28"/>
          <w:szCs w:val="28"/>
        </w:rPr>
        <w:t xml:space="preserve">-90 у продуктах харчування і питній воді» і зазначені в табл. </w:t>
      </w:r>
      <w:r w:rsidR="0079201B">
        <w:rPr>
          <w:rFonts w:ascii="Times New Roman" w:hAnsi="Times New Roman" w:cs="Times New Roman"/>
          <w:bCs/>
          <w:sz w:val="28"/>
          <w:szCs w:val="28"/>
        </w:rPr>
        <w:t>3.3, 3.4, 3</w:t>
      </w:r>
      <w:r>
        <w:rPr>
          <w:rFonts w:ascii="Times New Roman" w:hAnsi="Times New Roman" w:cs="Times New Roman"/>
          <w:bCs/>
          <w:sz w:val="28"/>
          <w:szCs w:val="28"/>
        </w:rPr>
        <w:t>.5.</w:t>
      </w:r>
    </w:p>
    <w:p w:rsidR="001D29DF" w:rsidRDefault="001D29DF" w:rsidP="0079201B">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Таблиця </w:t>
      </w:r>
      <w:r w:rsidR="0079201B">
        <w:rPr>
          <w:rFonts w:ascii="Times New Roman" w:hAnsi="Times New Roman" w:cs="Times New Roman"/>
          <w:bCs/>
          <w:sz w:val="28"/>
          <w:szCs w:val="28"/>
        </w:rPr>
        <w:t>3</w:t>
      </w:r>
      <w:r>
        <w:rPr>
          <w:rFonts w:ascii="Times New Roman" w:hAnsi="Times New Roman" w:cs="Times New Roman"/>
          <w:bCs/>
          <w:sz w:val="28"/>
          <w:szCs w:val="28"/>
        </w:rPr>
        <w:t>.3</w:t>
      </w:r>
      <w:r w:rsidR="0079201B">
        <w:rPr>
          <w:rFonts w:ascii="Times New Roman" w:hAnsi="Times New Roman" w:cs="Times New Roman"/>
          <w:bCs/>
          <w:sz w:val="28"/>
          <w:szCs w:val="28"/>
        </w:rPr>
        <w:t xml:space="preserve"> </w:t>
      </w:r>
      <w:r w:rsidR="001A165A">
        <w:rPr>
          <w:rFonts w:ascii="Cambria Math" w:hAnsi="Cambria Math" w:cs="Cambria Math"/>
          <w:bCs/>
          <w:sz w:val="28"/>
          <w:szCs w:val="28"/>
        </w:rPr>
        <w:t>‒</w:t>
      </w:r>
      <w:r>
        <w:rPr>
          <w:rFonts w:ascii="Times New Roman" w:hAnsi="Times New Roman" w:cs="Times New Roman"/>
          <w:bCs/>
          <w:sz w:val="28"/>
          <w:szCs w:val="28"/>
        </w:rPr>
        <w:t>Допустимі рівні вмісту токсичних елементів і мікотоксинів в олії соняшниковій</w:t>
      </w:r>
    </w:p>
    <w:tbl>
      <w:tblPr>
        <w:tblStyle w:val="af"/>
        <w:tblW w:w="0" w:type="auto"/>
        <w:tblLook w:val="04A0" w:firstRow="1" w:lastRow="0" w:firstColumn="1" w:lastColumn="0" w:noHBand="0" w:noVBand="1"/>
      </w:tblPr>
      <w:tblGrid>
        <w:gridCol w:w="4785"/>
        <w:gridCol w:w="4786"/>
      </w:tblGrid>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Назва токсичного елементу</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Допустимі рівні, мг/кг, не більше ніж</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Свинець</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0,1</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Миш’як</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0,1</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Кадмій</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0,05</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Ртуть</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0,03</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Мідь</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0,05</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Залізо</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5,0</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Цинк</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5,0</w:t>
            </w:r>
          </w:p>
        </w:tc>
      </w:tr>
      <w:tr w:rsidR="001D29DF" w:rsidTr="00051931">
        <w:tc>
          <w:tcPr>
            <w:tcW w:w="4785" w:type="dxa"/>
          </w:tcPr>
          <w:p w:rsidR="001D29DF" w:rsidRPr="0075751F" w:rsidRDefault="001D29DF" w:rsidP="00051931">
            <w:pPr>
              <w:pStyle w:val="a7"/>
              <w:spacing w:line="276" w:lineRule="auto"/>
              <w:ind w:left="0"/>
              <w:jc w:val="center"/>
              <w:rPr>
                <w:rFonts w:ascii="Times New Roman" w:hAnsi="Times New Roman" w:cs="Times New Roman"/>
                <w:bCs/>
                <w:sz w:val="28"/>
                <w:szCs w:val="28"/>
                <w:vertAlign w:val="subscript"/>
              </w:rPr>
            </w:pPr>
            <w:r>
              <w:rPr>
                <w:rFonts w:ascii="Times New Roman" w:hAnsi="Times New Roman" w:cs="Times New Roman"/>
                <w:bCs/>
                <w:sz w:val="28"/>
                <w:szCs w:val="28"/>
              </w:rPr>
              <w:t>Афлатоксин В</w:t>
            </w:r>
            <w:r>
              <w:rPr>
                <w:rFonts w:ascii="Times New Roman" w:hAnsi="Times New Roman" w:cs="Times New Roman"/>
                <w:bCs/>
                <w:sz w:val="28"/>
                <w:szCs w:val="28"/>
                <w:vertAlign w:val="subscript"/>
              </w:rPr>
              <w:t>1</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0,005</w:t>
            </w:r>
          </w:p>
        </w:tc>
      </w:tr>
      <w:tr w:rsidR="001D29DF" w:rsidTr="00051931">
        <w:tc>
          <w:tcPr>
            <w:tcW w:w="4785"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Зеараленон</w:t>
            </w:r>
          </w:p>
        </w:tc>
        <w:tc>
          <w:tcPr>
            <w:tcW w:w="4786" w:type="dxa"/>
          </w:tcPr>
          <w:p w:rsidR="001D29DF" w:rsidRDefault="001D29DF" w:rsidP="00051931">
            <w:pPr>
              <w:pStyle w:val="a7"/>
              <w:spacing w:line="276" w:lineRule="auto"/>
              <w:ind w:left="0"/>
              <w:jc w:val="center"/>
              <w:rPr>
                <w:rFonts w:ascii="Times New Roman" w:hAnsi="Times New Roman" w:cs="Times New Roman"/>
                <w:bCs/>
                <w:sz w:val="28"/>
                <w:szCs w:val="28"/>
              </w:rPr>
            </w:pPr>
            <w:r>
              <w:rPr>
                <w:rFonts w:ascii="Times New Roman" w:hAnsi="Times New Roman" w:cs="Times New Roman"/>
                <w:bCs/>
                <w:sz w:val="28"/>
                <w:szCs w:val="28"/>
              </w:rPr>
              <w:t>1,0</w:t>
            </w:r>
          </w:p>
        </w:tc>
      </w:tr>
    </w:tbl>
    <w:p w:rsidR="001D29DF" w:rsidRDefault="0079201B" w:rsidP="0079201B">
      <w:pPr>
        <w:pStyle w:val="a7"/>
        <w:spacing w:line="360" w:lineRule="auto"/>
        <w:ind w:left="0" w:firstLine="851"/>
        <w:jc w:val="right"/>
        <w:rPr>
          <w:rFonts w:ascii="Times New Roman" w:hAnsi="Times New Roman" w:cs="Times New Roman"/>
          <w:bCs/>
          <w:sz w:val="28"/>
          <w:szCs w:val="28"/>
        </w:rPr>
      </w:pPr>
      <w:r>
        <w:rPr>
          <w:rFonts w:ascii="Times New Roman" w:hAnsi="Times New Roman" w:cs="Times New Roman"/>
          <w:bCs/>
          <w:sz w:val="28"/>
          <w:szCs w:val="28"/>
        </w:rPr>
        <w:t>Таблиця 3</w:t>
      </w:r>
      <w:r w:rsidR="001D29DF">
        <w:rPr>
          <w:rFonts w:ascii="Times New Roman" w:hAnsi="Times New Roman" w:cs="Times New Roman"/>
          <w:bCs/>
          <w:sz w:val="28"/>
          <w:szCs w:val="28"/>
        </w:rPr>
        <w:t>.4</w:t>
      </w:r>
      <w:r>
        <w:rPr>
          <w:rFonts w:ascii="Times New Roman" w:hAnsi="Times New Roman" w:cs="Times New Roman"/>
          <w:bCs/>
          <w:sz w:val="28"/>
          <w:szCs w:val="28"/>
        </w:rPr>
        <w:t xml:space="preserve"> </w:t>
      </w:r>
      <w:r w:rsidR="001A165A">
        <w:rPr>
          <w:rFonts w:ascii="Cambria Math" w:hAnsi="Cambria Math" w:cs="Cambria Math"/>
          <w:bCs/>
          <w:sz w:val="28"/>
          <w:szCs w:val="28"/>
        </w:rPr>
        <w:t>‒</w:t>
      </w:r>
      <w:r>
        <w:rPr>
          <w:rFonts w:ascii="Times New Roman" w:hAnsi="Times New Roman" w:cs="Times New Roman"/>
          <w:bCs/>
          <w:sz w:val="28"/>
          <w:szCs w:val="28"/>
        </w:rPr>
        <w:t xml:space="preserve"> </w:t>
      </w:r>
      <w:r w:rsidR="001D29DF">
        <w:rPr>
          <w:rFonts w:ascii="Times New Roman" w:hAnsi="Times New Roman" w:cs="Times New Roman"/>
          <w:bCs/>
          <w:sz w:val="28"/>
          <w:szCs w:val="28"/>
        </w:rPr>
        <w:t>Допустимі рівні вмісту пестицидів в олії соняшниковій</w:t>
      </w:r>
    </w:p>
    <w:tbl>
      <w:tblPr>
        <w:tblStyle w:val="af"/>
        <w:tblW w:w="9606" w:type="dxa"/>
        <w:tblLayout w:type="fixed"/>
        <w:tblLook w:val="04A0" w:firstRow="1" w:lastRow="0" w:firstColumn="1" w:lastColumn="0" w:noHBand="0" w:noVBand="1"/>
      </w:tblPr>
      <w:tblGrid>
        <w:gridCol w:w="2660"/>
        <w:gridCol w:w="2678"/>
        <w:gridCol w:w="2835"/>
        <w:gridCol w:w="1433"/>
      </w:tblGrid>
      <w:tr w:rsidR="001D29DF" w:rsidRPr="00462118" w:rsidTr="00462118">
        <w:tc>
          <w:tcPr>
            <w:tcW w:w="2660" w:type="dxa"/>
            <w:vMerge w:val="restart"/>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Назва пестициду</w:t>
            </w:r>
          </w:p>
        </w:tc>
        <w:tc>
          <w:tcPr>
            <w:tcW w:w="6946" w:type="dxa"/>
            <w:gridSpan w:val="3"/>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Максимально допустимі рівні</w:t>
            </w:r>
          </w:p>
        </w:tc>
      </w:tr>
      <w:tr w:rsidR="001D29DF" w:rsidRPr="00462118" w:rsidTr="00462118">
        <w:tc>
          <w:tcPr>
            <w:tcW w:w="2660" w:type="dxa"/>
            <w:vMerge/>
          </w:tcPr>
          <w:p w:rsidR="001D29DF" w:rsidRPr="00462118" w:rsidRDefault="001D29DF" w:rsidP="00051931">
            <w:pPr>
              <w:pStyle w:val="a7"/>
              <w:spacing w:line="276" w:lineRule="auto"/>
              <w:ind w:left="0"/>
              <w:jc w:val="center"/>
              <w:rPr>
                <w:rFonts w:ascii="Times New Roman" w:hAnsi="Times New Roman" w:cs="Times New Roman"/>
                <w:bCs/>
                <w:sz w:val="24"/>
                <w:szCs w:val="24"/>
              </w:rPr>
            </w:pPr>
          </w:p>
        </w:tc>
        <w:tc>
          <w:tcPr>
            <w:tcW w:w="2678"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Для безпосереднього використання на харчові цілі</w:t>
            </w:r>
          </w:p>
        </w:tc>
        <w:tc>
          <w:tcPr>
            <w:tcW w:w="2835"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Для перероблення на харчові продукти</w:t>
            </w:r>
          </w:p>
        </w:tc>
        <w:tc>
          <w:tcPr>
            <w:tcW w:w="1433"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На технічні цілі</w:t>
            </w:r>
          </w:p>
        </w:tc>
      </w:tr>
      <w:tr w:rsidR="001D29DF" w:rsidRPr="00462118" w:rsidTr="00462118">
        <w:tc>
          <w:tcPr>
            <w:tcW w:w="2660"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ГХЦГ гама-ізомер (гексахлоран)</w:t>
            </w:r>
          </w:p>
        </w:tc>
        <w:tc>
          <w:tcPr>
            <w:tcW w:w="2678"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0,05</w:t>
            </w:r>
          </w:p>
        </w:tc>
        <w:tc>
          <w:tcPr>
            <w:tcW w:w="2835"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1,0</w:t>
            </w:r>
          </w:p>
        </w:tc>
        <w:tc>
          <w:tcPr>
            <w:tcW w:w="1433"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більше ніж 1,0</w:t>
            </w:r>
          </w:p>
        </w:tc>
      </w:tr>
      <w:tr w:rsidR="001D29DF" w:rsidRPr="00462118" w:rsidTr="00462118">
        <w:tc>
          <w:tcPr>
            <w:tcW w:w="2660"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Гептахлор</w:t>
            </w:r>
          </w:p>
        </w:tc>
        <w:tc>
          <w:tcPr>
            <w:tcW w:w="6946" w:type="dxa"/>
            <w:gridSpan w:val="3"/>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Не допустимо</w:t>
            </w:r>
          </w:p>
        </w:tc>
      </w:tr>
      <w:tr w:rsidR="001D29DF" w:rsidRPr="00462118" w:rsidTr="00462118">
        <w:tc>
          <w:tcPr>
            <w:tcW w:w="2660"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ДДТ</w:t>
            </w:r>
          </w:p>
        </w:tc>
        <w:tc>
          <w:tcPr>
            <w:tcW w:w="2678"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0,1</w:t>
            </w:r>
          </w:p>
        </w:tc>
        <w:tc>
          <w:tcPr>
            <w:tcW w:w="2835"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0,25</w:t>
            </w:r>
          </w:p>
        </w:tc>
        <w:tc>
          <w:tcPr>
            <w:tcW w:w="1433"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більше ніж 0,25</w:t>
            </w:r>
          </w:p>
        </w:tc>
      </w:tr>
    </w:tbl>
    <w:p w:rsidR="001D29DF" w:rsidRDefault="001D29DF" w:rsidP="003251D1">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Таблиця </w:t>
      </w:r>
      <w:r w:rsidR="0079201B">
        <w:rPr>
          <w:rFonts w:ascii="Times New Roman" w:hAnsi="Times New Roman" w:cs="Times New Roman"/>
          <w:bCs/>
          <w:sz w:val="28"/>
          <w:szCs w:val="28"/>
        </w:rPr>
        <w:t>3</w:t>
      </w:r>
      <w:r>
        <w:rPr>
          <w:rFonts w:ascii="Times New Roman" w:hAnsi="Times New Roman" w:cs="Times New Roman"/>
          <w:bCs/>
          <w:sz w:val="28"/>
          <w:szCs w:val="28"/>
        </w:rPr>
        <w:t>.5</w:t>
      </w:r>
      <w:r w:rsidR="0079201B">
        <w:rPr>
          <w:rFonts w:ascii="Times New Roman" w:hAnsi="Times New Roman" w:cs="Times New Roman"/>
          <w:bCs/>
          <w:sz w:val="28"/>
          <w:szCs w:val="28"/>
        </w:rPr>
        <w:t xml:space="preserve"> </w:t>
      </w:r>
      <w:r w:rsidR="001A165A">
        <w:rPr>
          <w:rFonts w:ascii="Cambria Math" w:hAnsi="Cambria Math" w:cs="Cambria Math"/>
          <w:bCs/>
          <w:sz w:val="28"/>
          <w:szCs w:val="28"/>
        </w:rPr>
        <w:t>‒</w:t>
      </w:r>
      <w:r w:rsidR="0079201B">
        <w:rPr>
          <w:rFonts w:ascii="Times New Roman" w:hAnsi="Times New Roman" w:cs="Times New Roman"/>
          <w:bCs/>
          <w:sz w:val="28"/>
          <w:szCs w:val="28"/>
        </w:rPr>
        <w:t xml:space="preserve"> </w:t>
      </w:r>
      <w:r>
        <w:rPr>
          <w:rFonts w:ascii="Times New Roman" w:hAnsi="Times New Roman" w:cs="Times New Roman"/>
          <w:bCs/>
          <w:sz w:val="28"/>
          <w:szCs w:val="28"/>
        </w:rPr>
        <w:t>Допустимі рівні радіонуклідів</w:t>
      </w:r>
    </w:p>
    <w:tbl>
      <w:tblPr>
        <w:tblStyle w:val="af"/>
        <w:tblW w:w="9606" w:type="dxa"/>
        <w:tblLook w:val="04A0" w:firstRow="1" w:lastRow="0" w:firstColumn="1" w:lastColumn="0" w:noHBand="0" w:noVBand="1"/>
      </w:tblPr>
      <w:tblGrid>
        <w:gridCol w:w="4785"/>
        <w:gridCol w:w="4821"/>
      </w:tblGrid>
      <w:tr w:rsidR="001D29DF" w:rsidRPr="00462118" w:rsidTr="00462118">
        <w:tc>
          <w:tcPr>
            <w:tcW w:w="4785"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Назва радіонуклідів</w:t>
            </w:r>
          </w:p>
        </w:tc>
        <w:tc>
          <w:tcPr>
            <w:tcW w:w="4821"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Допустимі рівні, Бк/кг</w:t>
            </w:r>
          </w:p>
        </w:tc>
      </w:tr>
      <w:tr w:rsidR="001D29DF" w:rsidRPr="00462118" w:rsidTr="00462118">
        <w:tc>
          <w:tcPr>
            <w:tcW w:w="4785"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lang w:val="de-DE"/>
              </w:rPr>
              <w:t>Cs</w:t>
            </w:r>
            <w:r w:rsidRPr="00462118">
              <w:rPr>
                <w:rFonts w:ascii="Times New Roman" w:hAnsi="Times New Roman" w:cs="Times New Roman"/>
                <w:bCs/>
                <w:sz w:val="24"/>
                <w:szCs w:val="24"/>
              </w:rPr>
              <w:t>-137 (цезій – 137)</w:t>
            </w:r>
          </w:p>
        </w:tc>
        <w:tc>
          <w:tcPr>
            <w:tcW w:w="4821"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600</w:t>
            </w:r>
          </w:p>
        </w:tc>
      </w:tr>
      <w:tr w:rsidR="001D29DF" w:rsidRPr="00462118" w:rsidTr="00462118">
        <w:tc>
          <w:tcPr>
            <w:tcW w:w="4785"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lang w:val="de-DE"/>
              </w:rPr>
              <w:t>Sr</w:t>
            </w:r>
            <w:r w:rsidRPr="00462118">
              <w:rPr>
                <w:rFonts w:ascii="Times New Roman" w:hAnsi="Times New Roman" w:cs="Times New Roman"/>
                <w:bCs/>
                <w:sz w:val="24"/>
                <w:szCs w:val="24"/>
              </w:rPr>
              <w:t>-90 (стронцій – 90)</w:t>
            </w:r>
          </w:p>
        </w:tc>
        <w:tc>
          <w:tcPr>
            <w:tcW w:w="4821" w:type="dxa"/>
          </w:tcPr>
          <w:p w:rsidR="001D29DF" w:rsidRPr="00462118" w:rsidRDefault="001D29DF" w:rsidP="00051931">
            <w:pPr>
              <w:pStyle w:val="a7"/>
              <w:spacing w:line="276" w:lineRule="auto"/>
              <w:ind w:left="0"/>
              <w:jc w:val="center"/>
              <w:rPr>
                <w:rFonts w:ascii="Times New Roman" w:hAnsi="Times New Roman" w:cs="Times New Roman"/>
                <w:bCs/>
                <w:sz w:val="24"/>
                <w:szCs w:val="24"/>
              </w:rPr>
            </w:pPr>
            <w:r w:rsidRPr="00462118">
              <w:rPr>
                <w:rFonts w:ascii="Times New Roman" w:hAnsi="Times New Roman" w:cs="Times New Roman"/>
                <w:bCs/>
                <w:sz w:val="24"/>
                <w:szCs w:val="24"/>
              </w:rPr>
              <w:t>200</w:t>
            </w:r>
          </w:p>
        </w:tc>
      </w:tr>
    </w:tbl>
    <w:p w:rsidR="0079201B" w:rsidRPr="005B6BBC" w:rsidRDefault="0079201B" w:rsidP="0079201B">
      <w:pPr>
        <w:tabs>
          <w:tab w:val="left" w:pos="2738"/>
        </w:tabs>
        <w:spacing w:after="0" w:line="360" w:lineRule="auto"/>
        <w:ind w:firstLine="709"/>
        <w:jc w:val="both"/>
        <w:rPr>
          <w:rFonts w:ascii="Times New Roman" w:hAnsi="Times New Roman"/>
          <w:sz w:val="28"/>
          <w:lang w:val="uk-UA"/>
        </w:rPr>
      </w:pPr>
      <w:r>
        <w:rPr>
          <w:rFonts w:ascii="Times New Roman" w:hAnsi="Times New Roman"/>
          <w:sz w:val="28"/>
        </w:rPr>
        <w:t xml:space="preserve">У досліджуваному зразку </w:t>
      </w:r>
      <w:r w:rsidR="005B6BBC">
        <w:rPr>
          <w:rFonts w:ascii="Times New Roman" w:hAnsi="Times New Roman"/>
          <w:bCs/>
          <w:sz w:val="28"/>
          <w:szCs w:val="28"/>
          <w:lang w:val="uk-UA"/>
        </w:rPr>
        <w:t>в</w:t>
      </w:r>
      <w:r w:rsidR="005B6BBC" w:rsidRPr="00AB14C0">
        <w:rPr>
          <w:rFonts w:ascii="Times New Roman" w:hAnsi="Times New Roman"/>
          <w:bCs/>
          <w:sz w:val="28"/>
          <w:szCs w:val="28"/>
        </w:rPr>
        <w:t xml:space="preserve">міст </w:t>
      </w:r>
      <w:r w:rsidR="005B6BBC">
        <w:rPr>
          <w:rFonts w:ascii="Times New Roman" w:hAnsi="Times New Roman"/>
          <w:bCs/>
          <w:sz w:val="28"/>
          <w:szCs w:val="28"/>
        </w:rPr>
        <w:t xml:space="preserve">токсичних елементів, пестицидів і мікотоксинів </w:t>
      </w:r>
      <w:proofErr w:type="gramStart"/>
      <w:r w:rsidR="005B6BBC">
        <w:rPr>
          <w:rFonts w:ascii="Times New Roman" w:hAnsi="Times New Roman"/>
          <w:bCs/>
          <w:sz w:val="28"/>
          <w:szCs w:val="28"/>
        </w:rPr>
        <w:t>в</w:t>
      </w:r>
      <w:proofErr w:type="gramEnd"/>
      <w:r w:rsidR="005B6BBC">
        <w:rPr>
          <w:rFonts w:ascii="Times New Roman" w:hAnsi="Times New Roman"/>
          <w:bCs/>
          <w:sz w:val="28"/>
          <w:szCs w:val="28"/>
        </w:rPr>
        <w:t xml:space="preserve"> олії соняшниковій не перевищу</w:t>
      </w:r>
      <w:r w:rsidR="005B6BBC">
        <w:rPr>
          <w:rFonts w:ascii="Times New Roman" w:hAnsi="Times New Roman"/>
          <w:bCs/>
          <w:sz w:val="28"/>
          <w:szCs w:val="28"/>
          <w:lang w:val="uk-UA"/>
        </w:rPr>
        <w:t>є</w:t>
      </w:r>
      <w:r w:rsidR="005B6BBC">
        <w:rPr>
          <w:rFonts w:ascii="Times New Roman" w:hAnsi="Times New Roman"/>
          <w:bCs/>
          <w:sz w:val="28"/>
          <w:szCs w:val="28"/>
        </w:rPr>
        <w:t xml:space="preserve"> гранично-допустимі концентрації</w:t>
      </w:r>
      <w:r w:rsidR="005B6BBC">
        <w:rPr>
          <w:rFonts w:ascii="Times New Roman" w:hAnsi="Times New Roman"/>
          <w:sz w:val="28"/>
          <w:lang w:val="uk-UA"/>
        </w:rPr>
        <w:t>.</w:t>
      </w:r>
    </w:p>
    <w:p w:rsidR="001D29DF" w:rsidRPr="00AB14C0" w:rsidRDefault="005B6BBC" w:rsidP="005B6BBC">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Після поведених досліджень можна зробити висновок</w:t>
      </w:r>
      <w:r w:rsidRPr="005B6BBC">
        <w:rPr>
          <w:rFonts w:ascii="Times New Roman" w:hAnsi="Times New Roman" w:cs="Times New Roman"/>
          <w:bCs/>
          <w:sz w:val="28"/>
          <w:szCs w:val="28"/>
        </w:rPr>
        <w:t xml:space="preserve">, що даний зразок </w:t>
      </w:r>
      <w:r w:rsidRPr="00EC26EF">
        <w:rPr>
          <w:rFonts w:ascii="Times New Roman" w:hAnsi="Times New Roman"/>
          <w:sz w:val="28"/>
          <w:szCs w:val="28"/>
        </w:rPr>
        <w:t>олі</w:t>
      </w:r>
      <w:r>
        <w:rPr>
          <w:rFonts w:ascii="Times New Roman" w:hAnsi="Times New Roman"/>
          <w:sz w:val="28"/>
          <w:szCs w:val="28"/>
        </w:rPr>
        <w:t>ї соняшникової рафінованої дезодорованої</w:t>
      </w:r>
      <w:r w:rsidRPr="00EC26EF">
        <w:rPr>
          <w:rFonts w:ascii="Times New Roman" w:hAnsi="Times New Roman"/>
          <w:sz w:val="28"/>
          <w:szCs w:val="28"/>
        </w:rPr>
        <w:t xml:space="preserve"> виморожена марки П, Т</w:t>
      </w:r>
      <w:r w:rsidRPr="00EC26EF">
        <w:rPr>
          <w:rFonts w:ascii="Times New Roman" w:hAnsi="Times New Roman"/>
          <w:bCs/>
          <w:sz w:val="28"/>
          <w:szCs w:val="28"/>
        </w:rPr>
        <w:t>М «</w:t>
      </w:r>
      <w:r w:rsidRPr="005B6BBC">
        <w:rPr>
          <w:rFonts w:ascii="Times New Roman" w:hAnsi="Times New Roman"/>
          <w:bCs/>
          <w:sz w:val="28"/>
          <w:szCs w:val="28"/>
        </w:rPr>
        <w:t>Чугуєв продукт»</w:t>
      </w:r>
      <w:r w:rsidRPr="005B6BBC">
        <w:rPr>
          <w:rFonts w:ascii="Times New Roman" w:hAnsi="Times New Roman"/>
          <w:sz w:val="28"/>
          <w:szCs w:val="28"/>
        </w:rPr>
        <w:t xml:space="preserve"> </w:t>
      </w:r>
      <w:r w:rsidRPr="005B6BBC">
        <w:rPr>
          <w:rFonts w:ascii="Times New Roman" w:hAnsi="Times New Roman" w:cs="Times New Roman"/>
          <w:bCs/>
          <w:sz w:val="28"/>
          <w:szCs w:val="28"/>
        </w:rPr>
        <w:t xml:space="preserve"> повністю відповідає умовам стандарту</w:t>
      </w:r>
      <w:r w:rsidRPr="005B6BBC">
        <w:rPr>
          <w:rFonts w:ascii="Times New Roman" w:hAnsi="Times New Roman" w:cs="Times New Roman"/>
          <w:sz w:val="28"/>
        </w:rPr>
        <w:t xml:space="preserve"> Олія соняшникова. Технічні умови</w:t>
      </w:r>
      <w:r w:rsidRPr="005B6BBC">
        <w:rPr>
          <w:rFonts w:ascii="Times New Roman" w:hAnsi="Times New Roman" w:cs="Times New Roman"/>
          <w:bCs/>
          <w:sz w:val="28"/>
          <w:szCs w:val="28"/>
        </w:rPr>
        <w:t xml:space="preserve"> .</w:t>
      </w:r>
    </w:p>
    <w:p w:rsidR="001D29DF" w:rsidRPr="005B6BBC" w:rsidRDefault="001D29DF" w:rsidP="001D29D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004"/>
        <w:jc w:val="both"/>
        <w:rPr>
          <w:rFonts w:ascii="Times New Roman" w:hAnsi="Times New Roman"/>
          <w:sz w:val="28"/>
          <w:szCs w:val="28"/>
          <w:lang w:val="uk-UA"/>
        </w:rPr>
      </w:pPr>
    </w:p>
    <w:p w:rsidR="003251D1" w:rsidRDefault="003251D1">
      <w:pPr>
        <w:rPr>
          <w:rFonts w:ascii="Times New Roman" w:hAnsi="Times New Roman"/>
          <w:b/>
          <w:sz w:val="28"/>
          <w:szCs w:val="28"/>
        </w:rPr>
      </w:pPr>
      <w:r>
        <w:rPr>
          <w:rFonts w:ascii="Times New Roman" w:hAnsi="Times New Roman"/>
          <w:b/>
          <w:sz w:val="28"/>
          <w:szCs w:val="28"/>
        </w:rPr>
        <w:br w:type="page"/>
      </w:r>
    </w:p>
    <w:p w:rsidR="00E15944" w:rsidRPr="00E15944" w:rsidRDefault="00E15944" w:rsidP="00E15944">
      <w:pPr>
        <w:spacing w:after="0" w:line="360" w:lineRule="auto"/>
        <w:ind w:firstLine="709"/>
        <w:jc w:val="center"/>
        <w:rPr>
          <w:rFonts w:ascii="Times New Roman" w:hAnsi="Times New Roman"/>
          <w:b/>
          <w:sz w:val="28"/>
          <w:szCs w:val="28"/>
        </w:rPr>
      </w:pPr>
      <w:r w:rsidRPr="00E15944">
        <w:rPr>
          <w:rFonts w:ascii="Times New Roman" w:hAnsi="Times New Roman"/>
          <w:b/>
          <w:sz w:val="28"/>
          <w:szCs w:val="28"/>
        </w:rPr>
        <w:lastRenderedPageBreak/>
        <w:t>РОЗДІЛ 4</w:t>
      </w:r>
    </w:p>
    <w:p w:rsidR="00E15944" w:rsidRPr="00E15944" w:rsidRDefault="00E15944" w:rsidP="00E15944">
      <w:pPr>
        <w:spacing w:after="0" w:line="360" w:lineRule="auto"/>
        <w:ind w:firstLine="709"/>
        <w:jc w:val="center"/>
        <w:rPr>
          <w:rFonts w:ascii="Times New Roman" w:hAnsi="Times New Roman"/>
          <w:b/>
          <w:sz w:val="28"/>
          <w:szCs w:val="28"/>
        </w:rPr>
      </w:pPr>
      <w:r w:rsidRPr="00E15944">
        <w:rPr>
          <w:rFonts w:ascii="Times New Roman" w:hAnsi="Times New Roman"/>
          <w:b/>
          <w:sz w:val="28"/>
          <w:szCs w:val="28"/>
        </w:rPr>
        <w:t>ОХОРОНА ПРАЦІ ТА БЕЗПЕКА В НАДЗВИЧАЙНИХ СИТУАЦІЯХ</w:t>
      </w:r>
    </w:p>
    <w:p w:rsidR="00E15944" w:rsidRPr="00E15944" w:rsidRDefault="00E15944" w:rsidP="00E15944">
      <w:pPr>
        <w:spacing w:after="0" w:line="360" w:lineRule="auto"/>
        <w:ind w:firstLine="709"/>
        <w:rPr>
          <w:rFonts w:ascii="Times New Roman" w:hAnsi="Times New Roman"/>
          <w:sz w:val="28"/>
          <w:szCs w:val="28"/>
        </w:rPr>
      </w:pPr>
    </w:p>
    <w:p w:rsidR="00E15944" w:rsidRPr="00E15944" w:rsidRDefault="00E15944" w:rsidP="00E15944">
      <w:pPr>
        <w:spacing w:after="0" w:line="360" w:lineRule="auto"/>
        <w:ind w:firstLine="709"/>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b/>
          <w:sz w:val="28"/>
          <w:szCs w:val="28"/>
        </w:rPr>
      </w:pPr>
      <w:r w:rsidRPr="00E15944">
        <w:rPr>
          <w:rFonts w:ascii="Times New Roman" w:hAnsi="Times New Roman"/>
          <w:b/>
          <w:sz w:val="28"/>
          <w:szCs w:val="28"/>
        </w:rPr>
        <w:t>4.1 Нормативно-правові акти з охорони праці</w:t>
      </w:r>
    </w:p>
    <w:p w:rsidR="00E15944" w:rsidRPr="00E15944" w:rsidRDefault="00E15944" w:rsidP="00E15944">
      <w:pPr>
        <w:spacing w:after="0" w:line="360" w:lineRule="auto"/>
        <w:ind w:firstLine="709"/>
        <w:jc w:val="both"/>
        <w:rPr>
          <w:rFonts w:ascii="Times New Roman" w:hAnsi="Times New Roman"/>
          <w:b/>
          <w:sz w:val="28"/>
          <w:szCs w:val="28"/>
        </w:rPr>
      </w:pP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Охорона праці керується </w:t>
      </w:r>
      <w:proofErr w:type="gramStart"/>
      <w:r w:rsidRPr="00E15944">
        <w:rPr>
          <w:rFonts w:ascii="Times New Roman" w:hAnsi="Times New Roman"/>
          <w:sz w:val="28"/>
          <w:szCs w:val="28"/>
        </w:rPr>
        <w:t>великою</w:t>
      </w:r>
      <w:proofErr w:type="gramEnd"/>
      <w:r w:rsidRPr="00E15944">
        <w:rPr>
          <w:rFonts w:ascii="Times New Roman" w:hAnsi="Times New Roman"/>
          <w:sz w:val="28"/>
          <w:szCs w:val="28"/>
        </w:rPr>
        <w:t xml:space="preserve"> кількістю нормативно-правових актів.</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Нормативно-правові акти про охорону праці - це правила, стандарти, норми, регламенти, положення, інструкції та інші документи, яким надано чинність правових норм, обов'язкових для виконання.</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Опрацювання та перегляд, прийняття нових і скасування чинних нормативно-правових актів з охорони праці проводяться спеціально уповноваженим центральним органом виконавчої влади з нагляду за охороною праці за участю професійних спілок і Фонду </w:t>
      </w:r>
      <w:proofErr w:type="gramStart"/>
      <w:r w:rsidRPr="00E15944">
        <w:rPr>
          <w:rFonts w:ascii="Times New Roman" w:hAnsi="Times New Roman"/>
          <w:sz w:val="28"/>
          <w:szCs w:val="28"/>
        </w:rPr>
        <w:t>соц</w:t>
      </w:r>
      <w:proofErr w:type="gramEnd"/>
      <w:r w:rsidRPr="00E15944">
        <w:rPr>
          <w:rFonts w:ascii="Times New Roman" w:hAnsi="Times New Roman"/>
          <w:sz w:val="28"/>
          <w:szCs w:val="28"/>
        </w:rPr>
        <w:t>іального страхування від нещасних випадків та за погодженням з органами державного нагляду за охороною праці.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Нормативно-правові акти про охорону праці переглядаються в міру впровадження досягнень науки і техніки, що сприяють поліпшенню безпеки, гі</w:t>
      </w:r>
      <w:proofErr w:type="gramStart"/>
      <w:r w:rsidRPr="00E15944">
        <w:rPr>
          <w:rFonts w:ascii="Times New Roman" w:hAnsi="Times New Roman"/>
          <w:sz w:val="28"/>
          <w:szCs w:val="28"/>
        </w:rPr>
        <w:t>г</w:t>
      </w:r>
      <w:proofErr w:type="gramEnd"/>
      <w:r w:rsidRPr="00E15944">
        <w:rPr>
          <w:rFonts w:ascii="Times New Roman" w:hAnsi="Times New Roman"/>
          <w:sz w:val="28"/>
          <w:szCs w:val="28"/>
        </w:rPr>
        <w:t>ієни праці і виробничого середовища, але не рідше одного разу на десять років.</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Стандарти, </w:t>
      </w:r>
      <w:proofErr w:type="gramStart"/>
      <w:r w:rsidRPr="00E15944">
        <w:rPr>
          <w:rFonts w:ascii="Times New Roman" w:hAnsi="Times New Roman"/>
          <w:sz w:val="28"/>
          <w:szCs w:val="28"/>
        </w:rPr>
        <w:t>техн</w:t>
      </w:r>
      <w:proofErr w:type="gramEnd"/>
      <w:r w:rsidRPr="00E15944">
        <w:rPr>
          <w:rFonts w:ascii="Times New Roman" w:hAnsi="Times New Roman"/>
          <w:sz w:val="28"/>
          <w:szCs w:val="28"/>
        </w:rPr>
        <w:t>ічні умови та інші нормативно-технічні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Санітарні правила та норми затверджуються </w:t>
      </w:r>
      <w:proofErr w:type="gramStart"/>
      <w:r w:rsidRPr="00E15944">
        <w:rPr>
          <w:rFonts w:ascii="Times New Roman" w:hAnsi="Times New Roman"/>
          <w:sz w:val="28"/>
          <w:szCs w:val="28"/>
        </w:rPr>
        <w:t>спец</w:t>
      </w:r>
      <w:proofErr w:type="gramEnd"/>
      <w:r w:rsidRPr="00E15944">
        <w:rPr>
          <w:rFonts w:ascii="Times New Roman" w:hAnsi="Times New Roman"/>
          <w:sz w:val="28"/>
          <w:szCs w:val="28"/>
        </w:rPr>
        <w:t>іально уповноваженим центральним органом виконавчої влади у галузі охорони здоров'я.</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Нормативно-правові акти про охорону праці є обов'язковими для виконання у виробничих майстернях, лабораторіях, цехах, на дільницях та в </w:t>
      </w:r>
      <w:r w:rsidRPr="00E15944">
        <w:rPr>
          <w:rFonts w:ascii="Times New Roman" w:hAnsi="Times New Roman"/>
          <w:sz w:val="28"/>
          <w:szCs w:val="28"/>
        </w:rPr>
        <w:lastRenderedPageBreak/>
        <w:t xml:space="preserve">інших місцях трудового і професійного навчання молоді, обладнаних у школах, міжшкільних комбінатах, училищах, вищих і середніх спеціальних навчальних закладах, будинках самодіяльної </w:t>
      </w:r>
      <w:proofErr w:type="gramStart"/>
      <w:r w:rsidRPr="00E15944">
        <w:rPr>
          <w:rFonts w:ascii="Times New Roman" w:hAnsi="Times New Roman"/>
          <w:sz w:val="28"/>
          <w:szCs w:val="28"/>
        </w:rPr>
        <w:t>техн</w:t>
      </w:r>
      <w:proofErr w:type="gramEnd"/>
      <w:r w:rsidRPr="00E15944">
        <w:rPr>
          <w:rFonts w:ascii="Times New Roman" w:hAnsi="Times New Roman"/>
          <w:sz w:val="28"/>
          <w:szCs w:val="28"/>
        </w:rPr>
        <w:t>ічної творчості тощо.</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Система стандартів безпеки праці (ССБП) - це комплекс взаємопов'язаних стандартів, спрямованих на забезпечення безпеки праці, що поширюється на виробниче обладнання, виробничі процеси і засоби захисту працюючих.</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Завданням ССБП є установлення загальних вимог до виробничих процесів та обладнання, загальних вимог і норм до окремих видів безпечних і шкідливих виробничих факторів, вимог до засобів захисту працюючих, методі</w:t>
      </w:r>
      <w:proofErr w:type="gramStart"/>
      <w:r w:rsidRPr="00E15944">
        <w:rPr>
          <w:rFonts w:ascii="Times New Roman" w:hAnsi="Times New Roman"/>
          <w:sz w:val="28"/>
          <w:szCs w:val="28"/>
        </w:rPr>
        <w:t>в</w:t>
      </w:r>
      <w:proofErr w:type="gramEnd"/>
      <w:r w:rsidRPr="00E15944">
        <w:rPr>
          <w:rFonts w:ascii="Times New Roman" w:hAnsi="Times New Roman"/>
          <w:sz w:val="28"/>
          <w:szCs w:val="28"/>
        </w:rPr>
        <w:t xml:space="preserve"> оцінки безпеки праці.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і представників професійних спілок, їх організацій та об'єднань винні особи притягаються до дисциплінарної, </w:t>
      </w:r>
      <w:proofErr w:type="gramStart"/>
      <w:r w:rsidRPr="00E15944">
        <w:rPr>
          <w:rFonts w:ascii="Times New Roman" w:hAnsi="Times New Roman"/>
          <w:sz w:val="28"/>
          <w:szCs w:val="28"/>
        </w:rPr>
        <w:t>адм</w:t>
      </w:r>
      <w:proofErr w:type="gramEnd"/>
      <w:r w:rsidRPr="00E15944">
        <w:rPr>
          <w:rFonts w:ascii="Times New Roman" w:hAnsi="Times New Roman"/>
          <w:sz w:val="28"/>
          <w:szCs w:val="28"/>
        </w:rPr>
        <w:t>іністративної, матеріальної, відповідальності згідно із законом.</w:t>
      </w:r>
    </w:p>
    <w:p w:rsidR="00E15944" w:rsidRPr="00E15944" w:rsidRDefault="00E15944" w:rsidP="00E15944">
      <w:pPr>
        <w:spacing w:after="0" w:line="360" w:lineRule="auto"/>
        <w:ind w:firstLine="709"/>
        <w:jc w:val="both"/>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b/>
          <w:sz w:val="28"/>
          <w:szCs w:val="28"/>
        </w:rPr>
      </w:pPr>
      <w:r w:rsidRPr="00E15944">
        <w:rPr>
          <w:rFonts w:ascii="Times New Roman" w:hAnsi="Times New Roman"/>
          <w:b/>
          <w:sz w:val="28"/>
          <w:szCs w:val="28"/>
        </w:rPr>
        <w:t xml:space="preserve">4.2 Організація та управління охороною праці у супермаркеті ПАТ «Сільпо </w:t>
      </w:r>
      <w:proofErr w:type="gramStart"/>
      <w:r w:rsidRPr="00E15944">
        <w:rPr>
          <w:rFonts w:ascii="Times New Roman" w:hAnsi="Times New Roman"/>
          <w:b/>
          <w:sz w:val="28"/>
          <w:szCs w:val="28"/>
        </w:rPr>
        <w:t>Р</w:t>
      </w:r>
      <w:proofErr w:type="gramEnd"/>
      <w:r w:rsidRPr="00E15944">
        <w:rPr>
          <w:rFonts w:ascii="Times New Roman" w:hAnsi="Times New Roman"/>
          <w:b/>
          <w:sz w:val="28"/>
          <w:szCs w:val="28"/>
        </w:rPr>
        <w:t xml:space="preserve">ітейл» </w:t>
      </w:r>
    </w:p>
    <w:p w:rsidR="00E15944" w:rsidRPr="00E15944" w:rsidRDefault="00E15944" w:rsidP="00E15944">
      <w:pPr>
        <w:spacing w:after="0" w:line="360" w:lineRule="auto"/>
        <w:ind w:firstLine="709"/>
        <w:rPr>
          <w:rFonts w:ascii="Times New Roman" w:hAnsi="Times New Roman"/>
          <w:sz w:val="28"/>
          <w:szCs w:val="28"/>
        </w:rPr>
      </w:pPr>
    </w:p>
    <w:p w:rsidR="00E15944" w:rsidRPr="00E15944" w:rsidRDefault="00E15944" w:rsidP="00E15944">
      <w:pPr>
        <w:spacing w:after="0" w:line="360" w:lineRule="auto"/>
        <w:ind w:firstLine="709"/>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Охорона праці – це система законодавчих актів, </w:t>
      </w:r>
      <w:proofErr w:type="gramStart"/>
      <w:r w:rsidRPr="00E15944">
        <w:rPr>
          <w:rFonts w:ascii="Times New Roman" w:hAnsi="Times New Roman"/>
          <w:sz w:val="28"/>
          <w:szCs w:val="28"/>
        </w:rPr>
        <w:t>соц</w:t>
      </w:r>
      <w:proofErr w:type="gramEnd"/>
      <w:r w:rsidRPr="00E15944">
        <w:rPr>
          <w:rFonts w:ascii="Times New Roman" w:hAnsi="Times New Roman"/>
          <w:sz w:val="28"/>
          <w:szCs w:val="28"/>
        </w:rPr>
        <w:t xml:space="preserve">іально-економічних, організаційних, технічних, санітарно-гігієнічних та лікувально-профілактичних заходів і засобів, що забезпечують безпеку збереження здоров’я та працездатності людини в процесі праці. Згідно з Законом України «Про охорону праці» на підприємстві незалежно від форми власності та виду діяльності має бути створена система управління охороною праці для організації виконання правових, організаційно-технічних, санітарно-гігієнічних, </w:t>
      </w:r>
      <w:proofErr w:type="gramStart"/>
      <w:r w:rsidRPr="00E15944">
        <w:rPr>
          <w:rFonts w:ascii="Times New Roman" w:hAnsi="Times New Roman"/>
          <w:sz w:val="28"/>
          <w:szCs w:val="28"/>
        </w:rPr>
        <w:t>соц</w:t>
      </w:r>
      <w:proofErr w:type="gramEnd"/>
      <w:r w:rsidRPr="00E15944">
        <w:rPr>
          <w:rFonts w:ascii="Times New Roman" w:hAnsi="Times New Roman"/>
          <w:sz w:val="28"/>
          <w:szCs w:val="28"/>
        </w:rPr>
        <w:t xml:space="preserve">іально-економічних і лікувально-профілактичних заходів, </w:t>
      </w:r>
      <w:r w:rsidRPr="00E15944">
        <w:rPr>
          <w:rFonts w:ascii="Times New Roman" w:hAnsi="Times New Roman"/>
          <w:sz w:val="28"/>
          <w:szCs w:val="28"/>
        </w:rPr>
        <w:lastRenderedPageBreak/>
        <w:t>спрямованих на запобігання нещасним випадкам, професійним захворюванням і аваріям у процесі праці [31].</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Організація роботи по охороні праці в торгівельному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ідприємстві: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Система управління охороною праці (СУОП) – це сукупність органів управління </w:t>
      </w:r>
      <w:proofErr w:type="gramStart"/>
      <w:r w:rsidRPr="00E15944">
        <w:rPr>
          <w:rFonts w:ascii="Times New Roman" w:hAnsi="Times New Roman"/>
          <w:sz w:val="28"/>
          <w:szCs w:val="28"/>
        </w:rPr>
        <w:t>п</w:t>
      </w:r>
      <w:proofErr w:type="gramEnd"/>
      <w:r w:rsidRPr="00E15944">
        <w:rPr>
          <w:rFonts w:ascii="Times New Roman" w:hAnsi="Times New Roman"/>
          <w:sz w:val="28"/>
          <w:szCs w:val="28"/>
        </w:rPr>
        <w:t xml:space="preserve">ідприємством, які на підставі комплексу нормативної документації проводять цілеспрямовану, планомірну діяльність щодо здійснення завдань і функцій управління з метою забезпечення здорових, безпечних і високопродуктивних умов праці [32]. Створення СУОП в торгівельному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ідприємстві здійснюється шляхом послідовного визначення мети і об'єкта управління, завдань і заходів щодо охорони праці, функцій і методів управління, побудови організаційної структури управління, складання нормативно-методичної документації. До основних принципів функціонування системи управління охороною праці відноситься нерозривний зв'язок процесу торговельної діяльності з засобами та заходами з покращення безпеки, гі</w:t>
      </w:r>
      <w:proofErr w:type="gramStart"/>
      <w:r w:rsidRPr="00E15944">
        <w:rPr>
          <w:rFonts w:ascii="Times New Roman" w:hAnsi="Times New Roman"/>
          <w:sz w:val="28"/>
          <w:szCs w:val="28"/>
        </w:rPr>
        <w:t>г</w:t>
      </w:r>
      <w:proofErr w:type="gramEnd"/>
      <w:r w:rsidRPr="00E15944">
        <w:rPr>
          <w:rFonts w:ascii="Times New Roman" w:hAnsi="Times New Roman"/>
          <w:sz w:val="28"/>
          <w:szCs w:val="28"/>
        </w:rPr>
        <w:t>ієни праці та виробничого середовища; виконання трудової та виробничої дисципліни усіма працівниками підприємства; економічна зацікавленість керівництва і робітників у підвищенні безпеки та покращенні умов праці.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Фінансування заходів щодо досягнення умов і безпеки праці до нормативних вимог,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ідвищенню існуючого рівня охорони праці здійснюються, як правило, за рахунок основних фондів; капітальних вкладень; фонду охорони праці. Відповідальним за стан охорони праці, виробничої санітарії та пожежної безпеки КХП є директор підприємства.</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Він зобов'язаний створити в кожному структурному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ідрозділі і на робочому місці умови праці відповідно до вимог нормативних актів, а також забезпечити дотримання прав працівників, гарантованих законодавством про охорону праці. З цією метою директор забезпечує функціонування системи управління охороною праці, для чого:</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створює відповідні служби і призначає посадових осіб, які забезпечують вирішення конкретних питань охорони праці, затверджує </w:t>
      </w:r>
      <w:r w:rsidRPr="00E15944">
        <w:rPr>
          <w:rFonts w:ascii="Times New Roman" w:hAnsi="Times New Roman" w:cs="Times New Roman"/>
          <w:sz w:val="28"/>
          <w:szCs w:val="28"/>
        </w:rPr>
        <w:lastRenderedPageBreak/>
        <w:t>інструкції про їх обов'язки, права та відповідальність за виконання покладених на них функцій;</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розробляє за участю профспілок і реалізує комплексні заходи для досягнення встановлених нормативів з охорони праці, впроваджує професійні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забезпечує усунення причин, що призводять до нещасних випадків, професійних захворювань і виконання профілактичних заходів, визначених комісіями за підсумками розслідування цих причин;</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організовує проведення лабораторних досліджень умов праці, атестації робочих місць на відповідність нормативним актам про охорону праці в порядку і строки, що встановлюються законодавством, вживає за їх підсумками заходів щодо усунення небезпечних і шкідливих для здоров'я виробничих факторів;</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розробляє і затверджує положення, інструкції, інші нормативні акти про охорону праці, що діють у межах підприємства та встановлюють правила виконання робіт і поведінки працівників на території торговельного підприємства, у виробничих приміщеннях, на будівельних майданчиках, робочих місцях відповідно до державних міжгалузевих та галузевих нормативних актів про охорону праці, забезпечує безкоштовно працівників нормативними актами про охорону праці;</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здійснює постійний контроль за дотриманням працівниками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щодо охорони праці;</w:t>
      </w:r>
    </w:p>
    <w:p w:rsidR="00E15944" w:rsidRPr="00E15944" w:rsidRDefault="00E15944" w:rsidP="00E15944">
      <w:pPr>
        <w:pStyle w:val="a7"/>
        <w:numPr>
          <w:ilvl w:val="0"/>
          <w:numId w:val="14"/>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організовує пропаганду безпечних методів праці та співробітництво з працівниками в галузі, охорони праці [33].</w:t>
      </w:r>
    </w:p>
    <w:p w:rsidR="00E15944" w:rsidRPr="00E15944" w:rsidRDefault="00E15944" w:rsidP="00E15944">
      <w:pPr>
        <w:pStyle w:val="a7"/>
        <w:spacing w:after="0" w:line="360" w:lineRule="auto"/>
        <w:ind w:left="567" w:firstLine="709"/>
        <w:rPr>
          <w:rFonts w:ascii="Times New Roman" w:hAnsi="Times New Roman" w:cs="Times New Roman"/>
          <w:sz w:val="28"/>
          <w:szCs w:val="28"/>
        </w:rPr>
      </w:pPr>
    </w:p>
    <w:p w:rsidR="00E15944" w:rsidRPr="00E15944" w:rsidRDefault="00E15944" w:rsidP="00E15944">
      <w:pPr>
        <w:spacing w:after="0" w:line="360" w:lineRule="auto"/>
        <w:ind w:firstLine="709"/>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b/>
          <w:sz w:val="28"/>
          <w:szCs w:val="28"/>
        </w:rPr>
      </w:pPr>
      <w:r w:rsidRPr="00E15944">
        <w:rPr>
          <w:rFonts w:ascii="Times New Roman" w:hAnsi="Times New Roman"/>
          <w:b/>
          <w:sz w:val="28"/>
          <w:szCs w:val="28"/>
        </w:rPr>
        <w:t xml:space="preserve">4.3 Аналіз умов праці у супермаркеті ПАТ «Сільпо </w:t>
      </w:r>
      <w:proofErr w:type="gramStart"/>
      <w:r w:rsidRPr="00E15944">
        <w:rPr>
          <w:rFonts w:ascii="Times New Roman" w:hAnsi="Times New Roman"/>
          <w:b/>
          <w:sz w:val="28"/>
          <w:szCs w:val="28"/>
        </w:rPr>
        <w:t>Р</w:t>
      </w:r>
      <w:proofErr w:type="gramEnd"/>
      <w:r w:rsidRPr="00E15944">
        <w:rPr>
          <w:rFonts w:ascii="Times New Roman" w:hAnsi="Times New Roman"/>
          <w:b/>
          <w:sz w:val="28"/>
          <w:szCs w:val="28"/>
        </w:rPr>
        <w:t xml:space="preserve">ітейл» </w:t>
      </w:r>
    </w:p>
    <w:p w:rsidR="00E15944" w:rsidRPr="00E15944" w:rsidRDefault="00E15944" w:rsidP="00E15944">
      <w:pPr>
        <w:spacing w:after="0" w:line="360" w:lineRule="auto"/>
        <w:ind w:firstLine="709"/>
        <w:jc w:val="both"/>
        <w:rPr>
          <w:rFonts w:ascii="Times New Roman" w:hAnsi="Times New Roman"/>
          <w:b/>
          <w:sz w:val="28"/>
          <w:szCs w:val="28"/>
        </w:rPr>
      </w:pPr>
    </w:p>
    <w:p w:rsidR="00E15944" w:rsidRPr="00E15944" w:rsidRDefault="00E15944" w:rsidP="00E15944">
      <w:pPr>
        <w:spacing w:after="0" w:line="360" w:lineRule="auto"/>
        <w:ind w:firstLine="709"/>
        <w:jc w:val="both"/>
        <w:rPr>
          <w:rFonts w:ascii="Times New Roman" w:hAnsi="Times New Roman"/>
          <w:b/>
          <w:sz w:val="28"/>
          <w:szCs w:val="28"/>
        </w:rPr>
      </w:pPr>
    </w:p>
    <w:p w:rsidR="00E15944" w:rsidRPr="00E15944" w:rsidRDefault="00E15944" w:rsidP="00E15944">
      <w:pPr>
        <w:spacing w:after="0" w:line="360" w:lineRule="auto"/>
        <w:ind w:firstLine="709"/>
        <w:jc w:val="both"/>
        <w:rPr>
          <w:rFonts w:ascii="Times New Roman" w:hAnsi="Times New Roman"/>
          <w:sz w:val="28"/>
          <w:szCs w:val="28"/>
        </w:rPr>
      </w:pPr>
      <w:proofErr w:type="gramStart"/>
      <w:r w:rsidRPr="00E15944">
        <w:rPr>
          <w:rFonts w:ascii="Times New Roman" w:hAnsi="Times New Roman"/>
          <w:sz w:val="28"/>
          <w:szCs w:val="28"/>
        </w:rPr>
        <w:t>П</w:t>
      </w:r>
      <w:proofErr w:type="gramEnd"/>
      <w:r w:rsidRPr="00E15944">
        <w:rPr>
          <w:rFonts w:ascii="Times New Roman" w:hAnsi="Times New Roman"/>
          <w:sz w:val="28"/>
          <w:szCs w:val="28"/>
        </w:rPr>
        <w:t>ід час укладання трудового договору керівництво ПАТ «Сільпо Рітейл»</w:t>
      </w:r>
      <w:r w:rsidRPr="00E15944">
        <w:rPr>
          <w:rFonts w:ascii="Times New Roman" w:hAnsi="Times New Roman"/>
          <w:b/>
          <w:sz w:val="28"/>
          <w:szCs w:val="28"/>
        </w:rPr>
        <w:t xml:space="preserve"> </w:t>
      </w:r>
      <w:r w:rsidRPr="00E15944">
        <w:rPr>
          <w:rFonts w:ascii="Times New Roman" w:hAnsi="Times New Roman"/>
          <w:sz w:val="28"/>
          <w:szCs w:val="28"/>
        </w:rPr>
        <w:t xml:space="preserve">інформує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w:t>
      </w:r>
      <w:proofErr w:type="gramStart"/>
      <w:r w:rsidRPr="00E15944">
        <w:rPr>
          <w:rFonts w:ascii="Times New Roman" w:hAnsi="Times New Roman"/>
          <w:sz w:val="28"/>
          <w:szCs w:val="28"/>
        </w:rPr>
        <w:t>таких</w:t>
      </w:r>
      <w:proofErr w:type="gramEnd"/>
      <w:r w:rsidRPr="00E15944">
        <w:rPr>
          <w:rFonts w:ascii="Times New Roman" w:hAnsi="Times New Roman"/>
          <w:sz w:val="28"/>
          <w:szCs w:val="28"/>
        </w:rPr>
        <w:t xml:space="preserve"> умовах відповідно до законодавства і колективного договору. Працівнику магазину не може пропонуватися робота, яка за медичним висновком протипоказана йому за станом здоров'я. До виконання робіт </w:t>
      </w:r>
      <w:proofErr w:type="gramStart"/>
      <w:r w:rsidRPr="00E15944">
        <w:rPr>
          <w:rFonts w:ascii="Times New Roman" w:hAnsi="Times New Roman"/>
          <w:sz w:val="28"/>
          <w:szCs w:val="28"/>
        </w:rPr>
        <w:t>п</w:t>
      </w:r>
      <w:proofErr w:type="gramEnd"/>
      <w:r w:rsidRPr="00E15944">
        <w:rPr>
          <w:rFonts w:ascii="Times New Roman" w:hAnsi="Times New Roman"/>
          <w:sz w:val="28"/>
          <w:szCs w:val="28"/>
        </w:rPr>
        <w:t xml:space="preserve">ідвищеної небезпеки та тих, що потребують професійного добору, допускаються особи за наявності висновку психофізіологічної експертизи. Усі працівники згідно із законом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Працівники,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 час прийняття на роботу у супермаркет ПАТ «Сільпо Рітейл», повинні проходити інструктажі з питань охорони праці, надання першої медичної допомоги потерпілим від нещасних випадків, а також з правил поведінки та дій при виникненні аварійних ситуацій, пожеж і стихійних лих.</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За характером і часом проведення інструктажі з питань охорони праці поділяються </w:t>
      </w:r>
      <w:proofErr w:type="gramStart"/>
      <w:r w:rsidRPr="00E15944">
        <w:rPr>
          <w:rFonts w:ascii="Times New Roman" w:hAnsi="Times New Roman"/>
          <w:sz w:val="28"/>
          <w:szCs w:val="28"/>
        </w:rPr>
        <w:t>на</w:t>
      </w:r>
      <w:proofErr w:type="gramEnd"/>
      <w:r w:rsidRPr="00E15944">
        <w:rPr>
          <w:rFonts w:ascii="Times New Roman" w:hAnsi="Times New Roman"/>
          <w:sz w:val="28"/>
          <w:szCs w:val="28"/>
        </w:rPr>
        <w:t xml:space="preserve">: </w:t>
      </w:r>
    </w:p>
    <w:p w:rsidR="00E15944" w:rsidRPr="00E15944" w:rsidRDefault="00E15944" w:rsidP="00E15944">
      <w:pPr>
        <w:pStyle w:val="a7"/>
        <w:numPr>
          <w:ilvl w:val="0"/>
          <w:numId w:val="15"/>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вступні, </w:t>
      </w:r>
    </w:p>
    <w:p w:rsidR="00E15944" w:rsidRPr="00E15944" w:rsidRDefault="00E15944" w:rsidP="00E15944">
      <w:pPr>
        <w:pStyle w:val="a7"/>
        <w:numPr>
          <w:ilvl w:val="0"/>
          <w:numId w:val="15"/>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первинні, </w:t>
      </w:r>
    </w:p>
    <w:p w:rsidR="00E15944" w:rsidRPr="00E15944" w:rsidRDefault="00E15944" w:rsidP="00E15944">
      <w:pPr>
        <w:pStyle w:val="a7"/>
        <w:numPr>
          <w:ilvl w:val="0"/>
          <w:numId w:val="15"/>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повторні,</w:t>
      </w:r>
    </w:p>
    <w:p w:rsidR="00E15944" w:rsidRPr="00E15944" w:rsidRDefault="00E15944" w:rsidP="00E15944">
      <w:pPr>
        <w:pStyle w:val="a7"/>
        <w:numPr>
          <w:ilvl w:val="0"/>
          <w:numId w:val="15"/>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позапланові, </w:t>
      </w:r>
    </w:p>
    <w:p w:rsidR="00E15944" w:rsidRPr="00E15944" w:rsidRDefault="00E15944" w:rsidP="00E15944">
      <w:pPr>
        <w:pStyle w:val="a7"/>
        <w:numPr>
          <w:ilvl w:val="0"/>
          <w:numId w:val="15"/>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 цільові.</w:t>
      </w:r>
    </w:p>
    <w:p w:rsidR="00E15944" w:rsidRPr="00E15944" w:rsidRDefault="00E15944" w:rsidP="00E15944">
      <w:pPr>
        <w:spacing w:after="0" w:line="360" w:lineRule="auto"/>
        <w:ind w:firstLine="709"/>
        <w:jc w:val="both"/>
        <w:rPr>
          <w:rFonts w:ascii="Times New Roman" w:hAnsi="Times New Roman"/>
          <w:sz w:val="28"/>
          <w:szCs w:val="28"/>
          <w:lang w:val="uk-UA"/>
        </w:rPr>
      </w:pPr>
      <w:r w:rsidRPr="00E15944">
        <w:rPr>
          <w:rFonts w:ascii="Times New Roman" w:hAnsi="Times New Roman"/>
          <w:sz w:val="28"/>
          <w:szCs w:val="28"/>
          <w:lang w:val="uk-UA"/>
        </w:rPr>
        <w:lastRenderedPageBreak/>
        <w:t>Вступний інструктаж проводиться з усіма працівниками, які приймаються на постійну або тимчасову роботу у супермаркет ПАТ «Сільпо Рітейл»,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 з учнями та студентами, які прибули на підприємство для проходження трудового або професійного навчання; з екскурсантами у разі екскурсії на підприємство.</w:t>
      </w:r>
    </w:p>
    <w:p w:rsidR="00E15944" w:rsidRPr="00E15944" w:rsidRDefault="00E15944" w:rsidP="00E15944">
      <w:pPr>
        <w:pStyle w:val="a7"/>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Вступний інструктаж проводиться спеціалістом служби охорони праці відповідно до наказу (розпорядження) по магазину, який в установленому типовим положенням порядку пройшов навчання і перевірку знань з питань охорони праці. Запис про проведення вступного інструктажу робиться в журналі реєстрації вступного інструктажу з питань охорони праці, який зберігається службою охорони праці, а також у наказі про прийняття працівника на роботу.</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Первинний інструктаж проводиться </w:t>
      </w:r>
      <w:proofErr w:type="gramStart"/>
      <w:r w:rsidRPr="00E15944">
        <w:rPr>
          <w:rFonts w:ascii="Times New Roman" w:hAnsi="Times New Roman"/>
          <w:sz w:val="28"/>
          <w:szCs w:val="28"/>
        </w:rPr>
        <w:t>до</w:t>
      </w:r>
      <w:proofErr w:type="gramEnd"/>
      <w:r w:rsidRPr="00E15944">
        <w:rPr>
          <w:rFonts w:ascii="Times New Roman" w:hAnsi="Times New Roman"/>
          <w:sz w:val="28"/>
          <w:szCs w:val="28"/>
        </w:rPr>
        <w:t xml:space="preserve"> початку роботи безпосередньо на робочому місці з працівником: Новоприйнятим (постійно чи тимчасово) в магазин, який переводиться з одного структурного </w:t>
      </w:r>
      <w:proofErr w:type="gramStart"/>
      <w:r w:rsidRPr="00E15944">
        <w:rPr>
          <w:rFonts w:ascii="Times New Roman" w:hAnsi="Times New Roman"/>
          <w:sz w:val="28"/>
          <w:szCs w:val="28"/>
        </w:rPr>
        <w:t>п</w:t>
      </w:r>
      <w:proofErr w:type="gramEnd"/>
      <w:r w:rsidRPr="00E15944">
        <w:rPr>
          <w:rFonts w:ascii="Times New Roman" w:hAnsi="Times New Roman"/>
          <w:sz w:val="28"/>
          <w:szCs w:val="28"/>
        </w:rPr>
        <w:t xml:space="preserve">ідрозділу магазину до іншого; який виконуватиме нову для нього роботу; відрядженим працівником іншого підприємства, який бере безпосередню участь у виробничому процесі магазину. Первинний інструктаж на робочому місці проводиться індивідуально або з групою осіб одного фаху за діючими на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ідприємстві інструкціями з охорони праці відповідно до виконуваних робіт.</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Повторний інструктаж проводиться на робочому місці індивідуально з окремим працівником або групою працівникі</w:t>
      </w:r>
      <w:proofErr w:type="gramStart"/>
      <w:r w:rsidRPr="00E15944">
        <w:rPr>
          <w:rFonts w:ascii="Times New Roman" w:hAnsi="Times New Roman"/>
          <w:sz w:val="28"/>
          <w:szCs w:val="28"/>
        </w:rPr>
        <w:t>в</w:t>
      </w:r>
      <w:proofErr w:type="gramEnd"/>
      <w:r w:rsidRPr="00E15944">
        <w:rPr>
          <w:rFonts w:ascii="Times New Roman" w:hAnsi="Times New Roman"/>
          <w:sz w:val="28"/>
          <w:szCs w:val="28"/>
        </w:rPr>
        <w:t xml:space="preserve">, які виконують однотипні роботи, за обсягом і змістом переліку питань первинного інструктажу. Повторний інструктаж проводиться в терміни, визначені нормативно-правовими актами з охорони праці, які з урахуванням конкретних умов праці, але не </w:t>
      </w:r>
      <w:proofErr w:type="gramStart"/>
      <w:r w:rsidRPr="00E15944">
        <w:rPr>
          <w:rFonts w:ascii="Times New Roman" w:hAnsi="Times New Roman"/>
          <w:sz w:val="28"/>
          <w:szCs w:val="28"/>
        </w:rPr>
        <w:t>р</w:t>
      </w:r>
      <w:proofErr w:type="gramEnd"/>
      <w:r w:rsidRPr="00E15944">
        <w:rPr>
          <w:rFonts w:ascii="Times New Roman" w:hAnsi="Times New Roman"/>
          <w:sz w:val="28"/>
          <w:szCs w:val="28"/>
        </w:rPr>
        <w:t>ідше: на роботах з підвищеною небезпекою – 1 раз на 3 місяці; для решти робіт – 1 раз на 6 місяців.</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lastRenderedPageBreak/>
        <w:t xml:space="preserve">Позаплановий інструктаж проводиться з працівниками на робочому місці або в кабінеті охорони праці: при введенні в дію нових або переглянутих нормативно-правових актів з охорони праці, а також </w:t>
      </w:r>
      <w:proofErr w:type="gramStart"/>
      <w:r w:rsidRPr="00E15944">
        <w:rPr>
          <w:rFonts w:ascii="Times New Roman" w:hAnsi="Times New Roman"/>
          <w:sz w:val="28"/>
          <w:szCs w:val="28"/>
        </w:rPr>
        <w:t>при</w:t>
      </w:r>
      <w:proofErr w:type="gramEnd"/>
      <w:r w:rsidRPr="00E15944">
        <w:rPr>
          <w:rFonts w:ascii="Times New Roman" w:hAnsi="Times New Roman"/>
          <w:sz w:val="28"/>
          <w:szCs w:val="28"/>
        </w:rPr>
        <w:t xml:space="preserve"> внесенні змін та доповнень до них; </w:t>
      </w:r>
      <w:proofErr w:type="gramStart"/>
      <w:r w:rsidRPr="00E15944">
        <w:rPr>
          <w:rFonts w:ascii="Times New Roman" w:hAnsi="Times New Roman"/>
          <w:sz w:val="28"/>
          <w:szCs w:val="28"/>
        </w:rPr>
        <w:t>при зм</w:t>
      </w:r>
      <w:proofErr w:type="gramEnd"/>
      <w:r w:rsidRPr="00E15944">
        <w:rPr>
          <w:rFonts w:ascii="Times New Roman" w:hAnsi="Times New Roman"/>
          <w:sz w:val="28"/>
          <w:szCs w:val="28"/>
        </w:rPr>
        <w:t xml:space="preserve">іні технологічного процесу, заміні або модернізації устаткування, приладів та інструментів, вихідної сировини, матеріалів та інших факторів, що впливають на стан охорони праці; при порушеннях працівниками вимог нормативно-правових актів з охорони праці, що призвели до травм, аварій, пожеж тощо; при перерві в роботі виконавця робіт більш ніж на 30 календарних днів – для робіт з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ідвищеною небезпекою, а для решти робіт – понад 60 днів. Позаплановий інструктаж з учнями, студентами, курсантами, слухачами проводиться під час проведення трудового і професійного навчання при порушеннях ними вимог нормативно-правових актів з охорони праці, що можуть призвести або призвели до травм, аварій, пожеж тощо [34].</w:t>
      </w:r>
    </w:p>
    <w:p w:rsidR="00E15944" w:rsidRPr="00E15944" w:rsidRDefault="00E15944" w:rsidP="00E15944">
      <w:pPr>
        <w:spacing w:after="0" w:line="360" w:lineRule="auto"/>
        <w:ind w:firstLine="709"/>
        <w:jc w:val="both"/>
        <w:rPr>
          <w:rFonts w:ascii="Times New Roman" w:hAnsi="Times New Roman"/>
          <w:sz w:val="28"/>
          <w:szCs w:val="28"/>
        </w:rPr>
      </w:pPr>
      <w:proofErr w:type="gramStart"/>
      <w:r w:rsidRPr="00E15944">
        <w:rPr>
          <w:rFonts w:ascii="Times New Roman" w:hAnsi="Times New Roman"/>
          <w:sz w:val="28"/>
          <w:szCs w:val="28"/>
        </w:rPr>
        <w:t>Ц</w:t>
      </w:r>
      <w:proofErr w:type="gramEnd"/>
      <w:r w:rsidRPr="00E15944">
        <w:rPr>
          <w:rFonts w:ascii="Times New Roman" w:hAnsi="Times New Roman"/>
          <w:sz w:val="28"/>
          <w:szCs w:val="28"/>
        </w:rPr>
        <w:t xml:space="preserve">ільовий інструктаж проводиться з працівниками: при ліквідації аварії або стихійного лиха; при проведенні робіт, на які відповідно до законодавства оформлюються наряд-допуск, наказ або розпорядження. </w:t>
      </w:r>
      <w:proofErr w:type="gramStart"/>
      <w:r w:rsidRPr="00E15944">
        <w:rPr>
          <w:rFonts w:ascii="Times New Roman" w:hAnsi="Times New Roman"/>
          <w:sz w:val="28"/>
          <w:szCs w:val="28"/>
        </w:rPr>
        <w:t>Ц</w:t>
      </w:r>
      <w:proofErr w:type="gramEnd"/>
      <w:r w:rsidRPr="00E15944">
        <w:rPr>
          <w:rFonts w:ascii="Times New Roman" w:hAnsi="Times New Roman"/>
          <w:sz w:val="28"/>
          <w:szCs w:val="28"/>
        </w:rPr>
        <w:t xml:space="preserve">ільовий інструктаж проводиться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 Первинний, повторний, позаплановий і цільовий інструктажі проводить безпосередній керівник робіт. </w:t>
      </w:r>
      <w:proofErr w:type="gramStart"/>
      <w:r w:rsidRPr="00E15944">
        <w:rPr>
          <w:rFonts w:ascii="Times New Roman" w:hAnsi="Times New Roman"/>
          <w:sz w:val="28"/>
          <w:szCs w:val="28"/>
        </w:rPr>
        <w:t>Ц</w:t>
      </w:r>
      <w:proofErr w:type="gramEnd"/>
      <w:r w:rsidRPr="00E15944">
        <w:rPr>
          <w:rFonts w:ascii="Times New Roman" w:hAnsi="Times New Roman"/>
          <w:sz w:val="28"/>
          <w:szCs w:val="28"/>
        </w:rPr>
        <w:t>і інструктажі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особою, яка проводила інструктаж.</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Працівник супермаркету ПАТ «Сільпо </w:t>
      </w:r>
      <w:proofErr w:type="gramStart"/>
      <w:r w:rsidRPr="00E15944">
        <w:rPr>
          <w:rFonts w:ascii="Times New Roman" w:hAnsi="Times New Roman"/>
          <w:sz w:val="28"/>
          <w:szCs w:val="28"/>
        </w:rPr>
        <w:t>Р</w:t>
      </w:r>
      <w:proofErr w:type="gramEnd"/>
      <w:r w:rsidRPr="00E15944">
        <w:rPr>
          <w:rFonts w:ascii="Times New Roman" w:hAnsi="Times New Roman"/>
          <w:sz w:val="28"/>
          <w:szCs w:val="28"/>
        </w:rPr>
        <w:t xml:space="preserve">ітейл» зобов'язаний: </w:t>
      </w:r>
    </w:p>
    <w:p w:rsidR="00E15944" w:rsidRPr="00E15944" w:rsidRDefault="00E15944" w:rsidP="00E15944">
      <w:pPr>
        <w:pStyle w:val="a7"/>
        <w:numPr>
          <w:ilvl w:val="0"/>
          <w:numId w:val="16"/>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 </w:t>
      </w:r>
    </w:p>
    <w:p w:rsidR="00E15944" w:rsidRPr="00E15944" w:rsidRDefault="00E15944" w:rsidP="00E15944">
      <w:pPr>
        <w:pStyle w:val="a7"/>
        <w:numPr>
          <w:ilvl w:val="0"/>
          <w:numId w:val="16"/>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lastRenderedPageBreak/>
        <w:t xml:space="preserve">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w:t>
      </w:r>
    </w:p>
    <w:p w:rsidR="00E15944" w:rsidRPr="00E15944" w:rsidRDefault="00E15944" w:rsidP="00E15944">
      <w:pPr>
        <w:pStyle w:val="a7"/>
        <w:numPr>
          <w:ilvl w:val="0"/>
          <w:numId w:val="16"/>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користуватися засобами колективного та індивідуального захисту; </w:t>
      </w:r>
    </w:p>
    <w:p w:rsidR="00E15944" w:rsidRPr="00E15944" w:rsidRDefault="00E15944" w:rsidP="00E15944">
      <w:pPr>
        <w:pStyle w:val="a7"/>
        <w:numPr>
          <w:ilvl w:val="0"/>
          <w:numId w:val="16"/>
        </w:numPr>
        <w:spacing w:after="0" w:line="360" w:lineRule="auto"/>
        <w:ind w:left="0" w:firstLine="709"/>
        <w:jc w:val="both"/>
        <w:rPr>
          <w:rFonts w:ascii="Times New Roman" w:hAnsi="Times New Roman" w:cs="Times New Roman"/>
          <w:sz w:val="28"/>
          <w:szCs w:val="28"/>
        </w:rPr>
      </w:pPr>
      <w:r w:rsidRPr="00E15944">
        <w:rPr>
          <w:rFonts w:ascii="Times New Roman" w:hAnsi="Times New Roman" w:cs="Times New Roman"/>
          <w:sz w:val="28"/>
          <w:szCs w:val="28"/>
        </w:rPr>
        <w:t xml:space="preserve">проходити у встановленому законодавством порядку попередні та періодичні медичні огляди. </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Працівник несе безпосередню відповідальність за порушення зазначених вимог.</w:t>
      </w:r>
    </w:p>
    <w:p w:rsidR="00E15944" w:rsidRPr="00E15944" w:rsidRDefault="00E15944" w:rsidP="00E15944">
      <w:pPr>
        <w:tabs>
          <w:tab w:val="left" w:pos="142"/>
        </w:tabs>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Працівники супермаркету ПАТ «Сільпо </w:t>
      </w:r>
      <w:proofErr w:type="gramStart"/>
      <w:r w:rsidRPr="00E15944">
        <w:rPr>
          <w:rFonts w:ascii="Times New Roman" w:hAnsi="Times New Roman"/>
          <w:sz w:val="28"/>
          <w:szCs w:val="28"/>
        </w:rPr>
        <w:t>Р</w:t>
      </w:r>
      <w:proofErr w:type="gramEnd"/>
      <w:r w:rsidRPr="00E15944">
        <w:rPr>
          <w:rFonts w:ascii="Times New Roman" w:hAnsi="Times New Roman"/>
          <w:sz w:val="28"/>
          <w:szCs w:val="28"/>
        </w:rPr>
        <w:t xml:space="preserve">ітейл» проходять передбачені законодавством інструктажі з питань охорони праці і дотримуються всіх вимог задля запобіганню виробничому травматизму і появі небезпечних для здоров’я ситуацій. </w:t>
      </w:r>
    </w:p>
    <w:p w:rsidR="00E15944" w:rsidRPr="00E15944" w:rsidRDefault="00E15944" w:rsidP="00E15944">
      <w:pPr>
        <w:tabs>
          <w:tab w:val="left" w:pos="142"/>
        </w:tabs>
        <w:spacing w:after="0" w:line="360" w:lineRule="auto"/>
        <w:ind w:firstLine="709"/>
        <w:jc w:val="both"/>
        <w:rPr>
          <w:rFonts w:ascii="Times New Roman" w:hAnsi="Times New Roman"/>
          <w:sz w:val="28"/>
          <w:szCs w:val="28"/>
        </w:rPr>
      </w:pPr>
    </w:p>
    <w:p w:rsidR="00E15944" w:rsidRPr="00E15944" w:rsidRDefault="00E15944" w:rsidP="00E15944">
      <w:pPr>
        <w:tabs>
          <w:tab w:val="left" w:pos="142"/>
        </w:tabs>
        <w:spacing w:after="0" w:line="360" w:lineRule="auto"/>
        <w:ind w:firstLine="709"/>
        <w:jc w:val="both"/>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b/>
          <w:sz w:val="28"/>
          <w:szCs w:val="28"/>
        </w:rPr>
      </w:pPr>
      <w:r w:rsidRPr="00E15944">
        <w:rPr>
          <w:rFonts w:ascii="Times New Roman" w:hAnsi="Times New Roman"/>
          <w:b/>
          <w:sz w:val="28"/>
          <w:szCs w:val="28"/>
        </w:rPr>
        <w:t xml:space="preserve">4.4 </w:t>
      </w:r>
      <w:r w:rsidRPr="00E15944">
        <w:rPr>
          <w:rFonts w:ascii="Times New Roman" w:hAnsi="Times New Roman"/>
          <w:b/>
          <w:bCs/>
          <w:color w:val="000000"/>
          <w:sz w:val="28"/>
          <w:szCs w:val="28"/>
          <w:shd w:val="clear" w:color="auto" w:fill="FFFFFF"/>
        </w:rPr>
        <w:t>Гарантії прав на охорону праці</w:t>
      </w:r>
      <w:r w:rsidRPr="00E15944">
        <w:rPr>
          <w:rFonts w:ascii="Times New Roman" w:hAnsi="Times New Roman"/>
          <w:b/>
          <w:sz w:val="28"/>
          <w:szCs w:val="28"/>
        </w:rPr>
        <w:t xml:space="preserve"> у супермаркеті ПАТ «Сільпо </w:t>
      </w:r>
      <w:proofErr w:type="gramStart"/>
      <w:r w:rsidRPr="00E15944">
        <w:rPr>
          <w:rFonts w:ascii="Times New Roman" w:hAnsi="Times New Roman"/>
          <w:b/>
          <w:sz w:val="28"/>
          <w:szCs w:val="28"/>
        </w:rPr>
        <w:t>Р</w:t>
      </w:r>
      <w:proofErr w:type="gramEnd"/>
      <w:r w:rsidRPr="00E15944">
        <w:rPr>
          <w:rFonts w:ascii="Times New Roman" w:hAnsi="Times New Roman"/>
          <w:b/>
          <w:sz w:val="28"/>
          <w:szCs w:val="28"/>
        </w:rPr>
        <w:t>ітейл»</w:t>
      </w:r>
    </w:p>
    <w:p w:rsidR="00E15944" w:rsidRPr="00E15944" w:rsidRDefault="00E15944" w:rsidP="00E15944">
      <w:pPr>
        <w:spacing w:after="0" w:line="360" w:lineRule="auto"/>
        <w:ind w:firstLine="709"/>
        <w:jc w:val="both"/>
        <w:rPr>
          <w:rFonts w:ascii="Times New Roman" w:hAnsi="Times New Roman"/>
          <w:b/>
          <w:sz w:val="28"/>
          <w:szCs w:val="28"/>
        </w:rPr>
      </w:pPr>
    </w:p>
    <w:p w:rsidR="00E15944" w:rsidRPr="00E15944" w:rsidRDefault="00E15944" w:rsidP="00E15944">
      <w:pPr>
        <w:spacing w:after="0" w:line="360" w:lineRule="auto"/>
        <w:ind w:firstLine="709"/>
        <w:rPr>
          <w:rFonts w:ascii="Times New Roman" w:hAnsi="Times New Roman"/>
          <w:sz w:val="28"/>
          <w:szCs w:val="28"/>
        </w:rPr>
      </w:pP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w:t>
      </w:r>
      <w:proofErr w:type="gramStart"/>
      <w:r w:rsidRPr="00E15944">
        <w:rPr>
          <w:rFonts w:ascii="Times New Roman" w:hAnsi="Times New Roman"/>
          <w:sz w:val="28"/>
          <w:szCs w:val="28"/>
        </w:rPr>
        <w:t>дуального</w:t>
      </w:r>
      <w:proofErr w:type="gramEnd"/>
      <w:r w:rsidRPr="00E15944">
        <w:rPr>
          <w:rFonts w:ascii="Times New Roman" w:hAnsi="Times New Roman"/>
          <w:sz w:val="28"/>
          <w:szCs w:val="28"/>
        </w:rPr>
        <w:t xml:space="preserve"> захисту, що використовуються працівником, а також санітарно-побутові умови повинні відповідати вимогам законодавства.</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w:t>
      </w:r>
      <w:proofErr w:type="gramStart"/>
      <w:r w:rsidRPr="00E15944">
        <w:rPr>
          <w:rFonts w:ascii="Times New Roman" w:hAnsi="Times New Roman"/>
          <w:sz w:val="28"/>
          <w:szCs w:val="28"/>
        </w:rPr>
        <w:t>п</w:t>
      </w:r>
      <w:proofErr w:type="gramEnd"/>
      <w:r w:rsidRPr="00E15944">
        <w:rPr>
          <w:rFonts w:ascii="Times New Roman" w:hAnsi="Times New Roman"/>
          <w:sz w:val="28"/>
          <w:szCs w:val="28"/>
        </w:rPr>
        <w:t xml:space="preserve">ідтверджується спеціалістами з охорони праці підприємства за участю представника </w:t>
      </w:r>
      <w:r w:rsidRPr="00E15944">
        <w:rPr>
          <w:rFonts w:ascii="Times New Roman" w:hAnsi="Times New Roman"/>
          <w:sz w:val="28"/>
          <w:szCs w:val="28"/>
        </w:rPr>
        <w:lastRenderedPageBreak/>
        <w:t>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За період простою з причин, передбачених частиною </w:t>
      </w:r>
      <w:proofErr w:type="gramStart"/>
      <w:r w:rsidRPr="00E15944">
        <w:rPr>
          <w:rFonts w:ascii="Times New Roman" w:hAnsi="Times New Roman"/>
          <w:sz w:val="28"/>
          <w:szCs w:val="28"/>
        </w:rPr>
        <w:t>другою</w:t>
      </w:r>
      <w:proofErr w:type="gramEnd"/>
      <w:r w:rsidRPr="00E15944">
        <w:rPr>
          <w:rFonts w:ascii="Times New Roman" w:hAnsi="Times New Roman"/>
          <w:sz w:val="28"/>
          <w:szCs w:val="28"/>
        </w:rPr>
        <w:t xml:space="preserve"> цієї статті, які виникли не з вини працівника, за ним зберігається середній заробіток.</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Працівник має право розірвати трудовий догові</w:t>
      </w:r>
      <w:proofErr w:type="gramStart"/>
      <w:r w:rsidRPr="00E15944">
        <w:rPr>
          <w:rFonts w:ascii="Times New Roman" w:hAnsi="Times New Roman"/>
          <w:sz w:val="28"/>
          <w:szCs w:val="28"/>
        </w:rPr>
        <w:t>р</w:t>
      </w:r>
      <w:proofErr w:type="gramEnd"/>
      <w:r w:rsidRPr="00E15944">
        <w:rPr>
          <w:rFonts w:ascii="Times New Roman" w:hAnsi="Times New Roman"/>
          <w:sz w:val="28"/>
          <w:szCs w:val="28"/>
        </w:rPr>
        <w:t xml:space="preserve">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w:t>
      </w:r>
      <w:proofErr w:type="gramStart"/>
      <w:r w:rsidRPr="00E15944">
        <w:rPr>
          <w:rFonts w:ascii="Times New Roman" w:hAnsi="Times New Roman"/>
          <w:sz w:val="28"/>
          <w:szCs w:val="28"/>
        </w:rPr>
        <w:t>р</w:t>
      </w:r>
      <w:proofErr w:type="gramEnd"/>
      <w:r w:rsidRPr="00E15944">
        <w:rPr>
          <w:rFonts w:ascii="Times New Roman" w:hAnsi="Times New Roman"/>
          <w:sz w:val="28"/>
          <w:szCs w:val="28"/>
        </w:rPr>
        <w:t>і, передбаченому колективним договором, але не менше тримісячного заробітку.</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Працівника, який за станом здоров'я відповідно до медичного висновку потребує надання легшої роботи, роботодавець </w:t>
      </w:r>
      <w:proofErr w:type="gramStart"/>
      <w:r w:rsidRPr="00E15944">
        <w:rPr>
          <w:rFonts w:ascii="Times New Roman" w:hAnsi="Times New Roman"/>
          <w:sz w:val="28"/>
          <w:szCs w:val="28"/>
        </w:rPr>
        <w:t>повинен</w:t>
      </w:r>
      <w:proofErr w:type="gramEnd"/>
      <w:r w:rsidRPr="00E15944">
        <w:rPr>
          <w:rFonts w:ascii="Times New Roman" w:hAnsi="Times New Roman"/>
          <w:sz w:val="28"/>
          <w:szCs w:val="28"/>
        </w:rPr>
        <w:t xml:space="preserve">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На час зупинення експлуатації </w:t>
      </w:r>
      <w:proofErr w:type="gramStart"/>
      <w:r w:rsidRPr="00E15944">
        <w:rPr>
          <w:rFonts w:ascii="Times New Roman" w:hAnsi="Times New Roman"/>
          <w:sz w:val="28"/>
          <w:szCs w:val="28"/>
        </w:rPr>
        <w:t>п</w:t>
      </w:r>
      <w:proofErr w:type="gramEnd"/>
      <w:r w:rsidRPr="00E15944">
        <w:rPr>
          <w:rFonts w:ascii="Times New Roman" w:hAnsi="Times New Roman"/>
          <w:sz w:val="28"/>
          <w:szCs w:val="28"/>
        </w:rPr>
        <w:t>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rsidR="00E15944" w:rsidRPr="00E15944" w:rsidRDefault="00E15944" w:rsidP="00E15944">
      <w:pPr>
        <w:spacing w:after="0" w:line="360" w:lineRule="auto"/>
        <w:ind w:firstLine="709"/>
        <w:jc w:val="both"/>
        <w:rPr>
          <w:rFonts w:ascii="Times New Roman" w:hAnsi="Times New Roman"/>
          <w:color w:val="000000"/>
          <w:sz w:val="28"/>
          <w:szCs w:val="28"/>
          <w:shd w:val="clear" w:color="auto" w:fill="FFFFFF"/>
        </w:rPr>
      </w:pPr>
      <w:r w:rsidRPr="00E15944">
        <w:rPr>
          <w:rFonts w:ascii="Times New Roman" w:hAnsi="Times New Roman"/>
          <w:color w:val="000000"/>
          <w:sz w:val="28"/>
          <w:szCs w:val="28"/>
          <w:shd w:val="clear" w:color="auto" w:fill="FFFFFF"/>
        </w:rPr>
        <w:t xml:space="preserve">Протягом дії укладеного з працівником трудового договору роботодавець повинен, не </w:t>
      </w:r>
      <w:proofErr w:type="gramStart"/>
      <w:r w:rsidRPr="00E15944">
        <w:rPr>
          <w:rFonts w:ascii="Times New Roman" w:hAnsi="Times New Roman"/>
          <w:color w:val="000000"/>
          <w:sz w:val="28"/>
          <w:szCs w:val="28"/>
          <w:shd w:val="clear" w:color="auto" w:fill="FFFFFF"/>
        </w:rPr>
        <w:t>п</w:t>
      </w:r>
      <w:proofErr w:type="gramEnd"/>
      <w:r w:rsidRPr="00E15944">
        <w:rPr>
          <w:rFonts w:ascii="Times New Roman" w:hAnsi="Times New Roman"/>
          <w:color w:val="000000"/>
          <w:sz w:val="28"/>
          <w:szCs w:val="28"/>
          <w:shd w:val="clear" w:color="auto" w:fill="FFFFFF"/>
        </w:rPr>
        <w:t>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інші засоби індиві</w:t>
      </w:r>
      <w:proofErr w:type="gramStart"/>
      <w:r w:rsidRPr="00E15944">
        <w:rPr>
          <w:rFonts w:ascii="Times New Roman" w:hAnsi="Times New Roman"/>
          <w:sz w:val="28"/>
          <w:szCs w:val="28"/>
        </w:rPr>
        <w:t>дуального</w:t>
      </w:r>
      <w:proofErr w:type="gramEnd"/>
      <w:r w:rsidRPr="00E15944">
        <w:rPr>
          <w:rFonts w:ascii="Times New Roman" w:hAnsi="Times New Roman"/>
          <w:sz w:val="28"/>
          <w:szCs w:val="28"/>
        </w:rPr>
        <w:t xml:space="preserve"> захисту, а також мийні та знешкоджувальні засоби. Працівники, які залучаються до разових робіт, пов'язаних з ліквідацією наслідків аварій, стихійного лиха </w:t>
      </w:r>
      <w:r w:rsidRPr="00E15944">
        <w:rPr>
          <w:rFonts w:ascii="Times New Roman" w:hAnsi="Times New Roman"/>
          <w:sz w:val="28"/>
          <w:szCs w:val="28"/>
        </w:rPr>
        <w:lastRenderedPageBreak/>
        <w:t>тощо, що не передбачені трудовим договором, повинні бути забезпечені зазначеними засобами.</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Роботодавець зобов'язаний забезпечити за </w:t>
      </w:r>
      <w:proofErr w:type="gramStart"/>
      <w:r w:rsidRPr="00E15944">
        <w:rPr>
          <w:rFonts w:ascii="Times New Roman" w:hAnsi="Times New Roman"/>
          <w:sz w:val="28"/>
          <w:szCs w:val="28"/>
        </w:rPr>
        <w:t>св</w:t>
      </w:r>
      <w:proofErr w:type="gramEnd"/>
      <w:r w:rsidRPr="00E15944">
        <w:rPr>
          <w:rFonts w:ascii="Times New Roman" w:hAnsi="Times New Roman"/>
          <w:sz w:val="28"/>
          <w:szCs w:val="28"/>
        </w:rPr>
        <w:t>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У разі передчасного зношення цих засобів не з вини працівника роботодавець зобов'язаний замінити їх за </w:t>
      </w:r>
      <w:proofErr w:type="gramStart"/>
      <w:r w:rsidRPr="00E15944">
        <w:rPr>
          <w:rFonts w:ascii="Times New Roman" w:hAnsi="Times New Roman"/>
          <w:sz w:val="28"/>
          <w:szCs w:val="28"/>
        </w:rPr>
        <w:t>св</w:t>
      </w:r>
      <w:proofErr w:type="gramEnd"/>
      <w:r w:rsidRPr="00E15944">
        <w:rPr>
          <w:rFonts w:ascii="Times New Roman" w:hAnsi="Times New Roman"/>
          <w:sz w:val="28"/>
          <w:szCs w:val="28"/>
        </w:rPr>
        <w:t>ій рахунок. У разі придбання працівником спецодягу, інших засобів індиві</w:t>
      </w:r>
      <w:proofErr w:type="gramStart"/>
      <w:r w:rsidRPr="00E15944">
        <w:rPr>
          <w:rFonts w:ascii="Times New Roman" w:hAnsi="Times New Roman"/>
          <w:sz w:val="28"/>
          <w:szCs w:val="28"/>
        </w:rPr>
        <w:t>дуального</w:t>
      </w:r>
      <w:proofErr w:type="gramEnd"/>
      <w:r w:rsidRPr="00E15944">
        <w:rPr>
          <w:rFonts w:ascii="Times New Roman" w:hAnsi="Times New Roman"/>
          <w:sz w:val="28"/>
          <w:szCs w:val="28"/>
        </w:rPr>
        <w:t xml:space="preserve"> захисту, мийних та знешкоджувальних засобів за свої кошти роботодавець зобов'язаний компенсувати всі витрати на умовах, передбачених колективним договором.</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Згідно з колективним договором роботодавець може додатково, понад встановлені норми, видавати працівникові певні засоби індиві</w:t>
      </w:r>
      <w:proofErr w:type="gramStart"/>
      <w:r w:rsidRPr="00E15944">
        <w:rPr>
          <w:rFonts w:ascii="Times New Roman" w:hAnsi="Times New Roman"/>
          <w:sz w:val="28"/>
          <w:szCs w:val="28"/>
        </w:rPr>
        <w:t>дуального</w:t>
      </w:r>
      <w:proofErr w:type="gramEnd"/>
      <w:r w:rsidRPr="00E15944">
        <w:rPr>
          <w:rFonts w:ascii="Times New Roman" w:hAnsi="Times New Roman"/>
          <w:sz w:val="28"/>
          <w:szCs w:val="28"/>
        </w:rPr>
        <w:t xml:space="preserve"> захисту, якщо фактичні умови праці цього працівника вимагають їх застосування.</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 Фонд </w:t>
      </w:r>
      <w:proofErr w:type="gramStart"/>
      <w:r w:rsidRPr="00E15944">
        <w:rPr>
          <w:rFonts w:ascii="Times New Roman" w:hAnsi="Times New Roman"/>
          <w:sz w:val="28"/>
          <w:szCs w:val="28"/>
        </w:rPr>
        <w:t>соц</w:t>
      </w:r>
      <w:proofErr w:type="gramEnd"/>
      <w:r w:rsidRPr="00E15944">
        <w:rPr>
          <w:rFonts w:ascii="Times New Roman" w:hAnsi="Times New Roman"/>
          <w:sz w:val="28"/>
          <w:szCs w:val="28"/>
        </w:rPr>
        <w:t xml:space="preserve">іального страхування України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w:t>
      </w:r>
      <w:proofErr w:type="gramStart"/>
      <w:r w:rsidRPr="00E15944">
        <w:rPr>
          <w:rFonts w:ascii="Times New Roman" w:hAnsi="Times New Roman"/>
          <w:sz w:val="28"/>
          <w:szCs w:val="28"/>
        </w:rPr>
        <w:t>р</w:t>
      </w:r>
      <w:proofErr w:type="gramEnd"/>
      <w:r w:rsidRPr="00E15944">
        <w:rPr>
          <w:rFonts w:ascii="Times New Roman" w:hAnsi="Times New Roman"/>
          <w:sz w:val="28"/>
          <w:szCs w:val="28"/>
        </w:rPr>
        <w:t>івні нормативних вимог.</w:t>
      </w:r>
    </w:p>
    <w:p w:rsidR="00E15944" w:rsidRPr="00E15944" w:rsidRDefault="00E15944" w:rsidP="00E15944">
      <w:pPr>
        <w:spacing w:after="0" w:line="360" w:lineRule="auto"/>
        <w:ind w:firstLine="709"/>
        <w:jc w:val="both"/>
        <w:rPr>
          <w:rFonts w:ascii="Times New Roman" w:hAnsi="Times New Roman"/>
          <w:sz w:val="28"/>
          <w:szCs w:val="28"/>
        </w:rPr>
      </w:pPr>
      <w:r w:rsidRPr="00E15944">
        <w:rPr>
          <w:rFonts w:ascii="Times New Roman" w:hAnsi="Times New Roman"/>
          <w:sz w:val="28"/>
          <w:szCs w:val="28"/>
        </w:rPr>
        <w:t xml:space="preserve">Працівникам або їхнім представникам забезпечується доступ до інформації та документів, що містять результати атестації робочих місць, заплановані роботодавцем </w:t>
      </w:r>
      <w:proofErr w:type="gramStart"/>
      <w:r w:rsidRPr="00E15944">
        <w:rPr>
          <w:rFonts w:ascii="Times New Roman" w:hAnsi="Times New Roman"/>
          <w:sz w:val="28"/>
          <w:szCs w:val="28"/>
        </w:rPr>
        <w:t>проф</w:t>
      </w:r>
      <w:proofErr w:type="gramEnd"/>
      <w:r w:rsidRPr="00E15944">
        <w:rPr>
          <w:rFonts w:ascii="Times New Roman" w:hAnsi="Times New Roman"/>
          <w:sz w:val="28"/>
          <w:szCs w:val="28"/>
        </w:rPr>
        <w:t>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нагляду за охороною праці.</w:t>
      </w:r>
    </w:p>
    <w:p w:rsidR="003251D1" w:rsidRDefault="003251D1">
      <w:pPr>
        <w:rPr>
          <w:rFonts w:ascii="Times New Roman" w:hAnsi="Times New Roman"/>
          <w:b/>
          <w:bCs/>
          <w:sz w:val="28"/>
          <w:szCs w:val="28"/>
        </w:rPr>
      </w:pPr>
      <w:r>
        <w:rPr>
          <w:rFonts w:ascii="Times New Roman" w:hAnsi="Times New Roman"/>
          <w:b/>
          <w:bCs/>
          <w:sz w:val="28"/>
          <w:szCs w:val="28"/>
        </w:rPr>
        <w:br w:type="page"/>
      </w:r>
    </w:p>
    <w:p w:rsidR="001D29DF" w:rsidRDefault="001D29DF" w:rsidP="001D29DF">
      <w:pPr>
        <w:spacing w:after="0" w:line="360" w:lineRule="auto"/>
        <w:jc w:val="center"/>
        <w:rPr>
          <w:rFonts w:ascii="Times New Roman" w:hAnsi="Times New Roman"/>
          <w:b/>
          <w:bCs/>
          <w:sz w:val="28"/>
          <w:szCs w:val="28"/>
          <w:lang w:val="uk-UA"/>
        </w:rPr>
      </w:pPr>
      <w:r w:rsidRPr="00FE379F">
        <w:rPr>
          <w:rFonts w:ascii="Times New Roman" w:hAnsi="Times New Roman"/>
          <w:b/>
          <w:bCs/>
          <w:sz w:val="28"/>
          <w:szCs w:val="28"/>
        </w:rPr>
        <w:lastRenderedPageBreak/>
        <w:t xml:space="preserve">ВИСНОВКИ </w:t>
      </w:r>
    </w:p>
    <w:p w:rsidR="003251D1" w:rsidRDefault="003251D1" w:rsidP="001D29DF">
      <w:pPr>
        <w:spacing w:after="0" w:line="360" w:lineRule="auto"/>
        <w:jc w:val="center"/>
        <w:rPr>
          <w:rFonts w:ascii="Times New Roman" w:hAnsi="Times New Roman"/>
          <w:b/>
          <w:bCs/>
          <w:sz w:val="28"/>
          <w:szCs w:val="28"/>
          <w:lang w:val="uk-UA"/>
        </w:rPr>
      </w:pPr>
    </w:p>
    <w:p w:rsidR="003251D1" w:rsidRPr="003251D1" w:rsidRDefault="003251D1" w:rsidP="001D29DF">
      <w:pPr>
        <w:spacing w:after="0" w:line="360" w:lineRule="auto"/>
        <w:jc w:val="center"/>
        <w:rPr>
          <w:rFonts w:ascii="Times New Roman" w:hAnsi="Times New Roman"/>
          <w:b/>
          <w:bCs/>
          <w:sz w:val="28"/>
          <w:szCs w:val="28"/>
          <w:lang w:val="uk-UA"/>
        </w:rPr>
      </w:pPr>
    </w:p>
    <w:p w:rsidR="00D6437A" w:rsidRDefault="00D6437A" w:rsidP="00D6437A">
      <w:pPr>
        <w:spacing w:after="0" w:line="360" w:lineRule="auto"/>
        <w:ind w:firstLine="902"/>
        <w:jc w:val="both"/>
        <w:rPr>
          <w:rFonts w:ascii="Times New Roman" w:hAnsi="Times New Roman"/>
          <w:sz w:val="28"/>
        </w:rPr>
      </w:pPr>
      <w:r w:rsidRPr="00D6437A">
        <w:rPr>
          <w:rFonts w:ascii="Times New Roman" w:hAnsi="Times New Roman"/>
          <w:sz w:val="28"/>
        </w:rPr>
        <w:t xml:space="preserve">Соняшникова олія є </w:t>
      </w:r>
      <w:proofErr w:type="gramStart"/>
      <w:r w:rsidRPr="00D6437A">
        <w:rPr>
          <w:rFonts w:ascii="Times New Roman" w:hAnsi="Times New Roman"/>
          <w:sz w:val="28"/>
        </w:rPr>
        <w:t>основною</w:t>
      </w:r>
      <w:proofErr w:type="gramEnd"/>
      <w:r w:rsidRPr="00D6437A">
        <w:rPr>
          <w:rFonts w:ascii="Times New Roman" w:hAnsi="Times New Roman"/>
          <w:sz w:val="28"/>
        </w:rPr>
        <w:t xml:space="preserve"> для українського ринку рослинних олій, важливою сировиною для</w:t>
      </w:r>
      <w:r>
        <w:rPr>
          <w:rFonts w:ascii="Times New Roman" w:hAnsi="Times New Roman"/>
          <w:sz w:val="28"/>
        </w:rPr>
        <w:t xml:space="preserve"> </w:t>
      </w:r>
      <w:r w:rsidRPr="00D6437A">
        <w:rPr>
          <w:rFonts w:ascii="Times New Roman" w:hAnsi="Times New Roman"/>
          <w:sz w:val="28"/>
        </w:rPr>
        <w:t>багатьох секторів харчової промисловості. Нині в Україні спостерігається тенденція нарощування виробничих</w:t>
      </w:r>
      <w:r>
        <w:rPr>
          <w:rFonts w:ascii="Times New Roman" w:hAnsi="Times New Roman"/>
          <w:sz w:val="28"/>
        </w:rPr>
        <w:t xml:space="preserve"> </w:t>
      </w:r>
      <w:r w:rsidRPr="00D6437A">
        <w:rPr>
          <w:rFonts w:ascii="Times New Roman" w:hAnsi="Times New Roman"/>
          <w:sz w:val="28"/>
        </w:rPr>
        <w:t>потужностей для переробки насіння олійних культур,</w:t>
      </w:r>
      <w:r>
        <w:rPr>
          <w:rFonts w:ascii="Times New Roman" w:hAnsi="Times New Roman"/>
          <w:sz w:val="28"/>
        </w:rPr>
        <w:t xml:space="preserve"> </w:t>
      </w:r>
      <w:r w:rsidRPr="00D6437A">
        <w:rPr>
          <w:rFonts w:ascii="Times New Roman" w:hAnsi="Times New Roman"/>
          <w:sz w:val="28"/>
        </w:rPr>
        <w:t xml:space="preserve">будуються нові заводи. </w:t>
      </w:r>
      <w:proofErr w:type="gramStart"/>
      <w:r w:rsidRPr="00D6437A">
        <w:rPr>
          <w:rFonts w:ascii="Times New Roman" w:hAnsi="Times New Roman"/>
          <w:sz w:val="28"/>
        </w:rPr>
        <w:t>З</w:t>
      </w:r>
      <w:proofErr w:type="gramEnd"/>
      <w:r w:rsidRPr="00D6437A">
        <w:rPr>
          <w:rFonts w:ascii="Times New Roman" w:hAnsi="Times New Roman"/>
          <w:sz w:val="28"/>
        </w:rPr>
        <w:t xml:space="preserve"> великою вірогідністю нові підприємства орієнтуватимуться на переробку не тільки</w:t>
      </w:r>
      <w:r>
        <w:rPr>
          <w:rFonts w:ascii="Times New Roman" w:hAnsi="Times New Roman"/>
          <w:sz w:val="28"/>
        </w:rPr>
        <w:t xml:space="preserve"> </w:t>
      </w:r>
      <w:r w:rsidRPr="00D6437A">
        <w:rPr>
          <w:rFonts w:ascii="Times New Roman" w:hAnsi="Times New Roman"/>
          <w:sz w:val="28"/>
        </w:rPr>
        <w:t>соняшникової олії, але й іншого насіння олійних культур,</w:t>
      </w:r>
      <w:r>
        <w:rPr>
          <w:rFonts w:ascii="Times New Roman" w:hAnsi="Times New Roman"/>
          <w:sz w:val="28"/>
        </w:rPr>
        <w:t xml:space="preserve"> </w:t>
      </w:r>
      <w:r w:rsidRPr="00D6437A">
        <w:rPr>
          <w:rFonts w:ascii="Times New Roman" w:hAnsi="Times New Roman"/>
          <w:sz w:val="28"/>
        </w:rPr>
        <w:t>таких як соя і ріпак. Ця тенденція пояснюється тим, що</w:t>
      </w:r>
      <w:r>
        <w:rPr>
          <w:rFonts w:ascii="Times New Roman" w:hAnsi="Times New Roman"/>
          <w:sz w:val="28"/>
        </w:rPr>
        <w:t xml:space="preserve"> </w:t>
      </w:r>
      <w:r w:rsidRPr="00D6437A">
        <w:rPr>
          <w:rFonts w:ascii="Times New Roman" w:hAnsi="Times New Roman"/>
          <w:sz w:val="28"/>
        </w:rPr>
        <w:t xml:space="preserve">незабаром основною проблемою переробних </w:t>
      </w:r>
      <w:proofErr w:type="gramStart"/>
      <w:r w:rsidRPr="00D6437A">
        <w:rPr>
          <w:rFonts w:ascii="Times New Roman" w:hAnsi="Times New Roman"/>
          <w:sz w:val="28"/>
        </w:rPr>
        <w:t>п</w:t>
      </w:r>
      <w:proofErr w:type="gramEnd"/>
      <w:r w:rsidRPr="00D6437A">
        <w:rPr>
          <w:rFonts w:ascii="Times New Roman" w:hAnsi="Times New Roman"/>
          <w:sz w:val="28"/>
        </w:rPr>
        <w:t>ідприємств</w:t>
      </w:r>
      <w:r>
        <w:rPr>
          <w:rFonts w:ascii="Times New Roman" w:hAnsi="Times New Roman"/>
          <w:sz w:val="28"/>
        </w:rPr>
        <w:t xml:space="preserve"> </w:t>
      </w:r>
      <w:r w:rsidRPr="00D6437A">
        <w:rPr>
          <w:rFonts w:ascii="Times New Roman" w:hAnsi="Times New Roman"/>
          <w:sz w:val="28"/>
        </w:rPr>
        <w:t>може стати нестача сировини.</w:t>
      </w:r>
    </w:p>
    <w:p w:rsidR="00D6437A" w:rsidRDefault="00D6437A" w:rsidP="00D6437A">
      <w:pPr>
        <w:spacing w:after="0" w:line="360" w:lineRule="auto"/>
        <w:ind w:firstLine="902"/>
        <w:jc w:val="both"/>
        <w:rPr>
          <w:rFonts w:ascii="Times New Roman" w:hAnsi="Times New Roman"/>
          <w:sz w:val="28"/>
        </w:rPr>
      </w:pPr>
      <w:proofErr w:type="gramStart"/>
      <w:r w:rsidRPr="00D6437A">
        <w:rPr>
          <w:rFonts w:ascii="Times New Roman" w:hAnsi="Times New Roman"/>
          <w:sz w:val="28"/>
        </w:rPr>
        <w:t>Св</w:t>
      </w:r>
      <w:proofErr w:type="gramEnd"/>
      <w:r w:rsidRPr="00D6437A">
        <w:rPr>
          <w:rFonts w:ascii="Times New Roman" w:hAnsi="Times New Roman"/>
          <w:sz w:val="28"/>
        </w:rPr>
        <w:t>ітове лідерство України на зовнішньому ринку</w:t>
      </w:r>
      <w:r>
        <w:rPr>
          <w:rFonts w:ascii="Times New Roman" w:hAnsi="Times New Roman"/>
          <w:sz w:val="28"/>
        </w:rPr>
        <w:t xml:space="preserve"> </w:t>
      </w:r>
      <w:r w:rsidRPr="00D6437A">
        <w:rPr>
          <w:rFonts w:ascii="Times New Roman" w:hAnsi="Times New Roman"/>
          <w:sz w:val="28"/>
        </w:rPr>
        <w:t>соняшникової олії має і негативні наслідки. Зокрема,</w:t>
      </w:r>
      <w:r>
        <w:rPr>
          <w:rFonts w:ascii="Times New Roman" w:hAnsi="Times New Roman"/>
          <w:sz w:val="28"/>
        </w:rPr>
        <w:t xml:space="preserve"> </w:t>
      </w:r>
      <w:r w:rsidRPr="00D6437A">
        <w:rPr>
          <w:rFonts w:ascii="Times New Roman" w:hAnsi="Times New Roman"/>
          <w:sz w:val="28"/>
        </w:rPr>
        <w:t>серйозні проблеми для аграрного сектору країни</w:t>
      </w:r>
      <w:r>
        <w:rPr>
          <w:rFonts w:ascii="Times New Roman" w:hAnsi="Times New Roman"/>
          <w:sz w:val="28"/>
        </w:rPr>
        <w:t xml:space="preserve"> </w:t>
      </w:r>
      <w:r w:rsidRPr="00D6437A">
        <w:rPr>
          <w:rFonts w:ascii="Times New Roman" w:hAnsi="Times New Roman"/>
          <w:sz w:val="28"/>
        </w:rPr>
        <w:t xml:space="preserve">можуть бути викликані постійним розширенням </w:t>
      </w:r>
      <w:proofErr w:type="gramStart"/>
      <w:r w:rsidRPr="00D6437A">
        <w:rPr>
          <w:rFonts w:ascii="Times New Roman" w:hAnsi="Times New Roman"/>
          <w:sz w:val="28"/>
        </w:rPr>
        <w:t>пос</w:t>
      </w:r>
      <w:proofErr w:type="gramEnd"/>
      <w:r w:rsidRPr="00D6437A">
        <w:rPr>
          <w:rFonts w:ascii="Times New Roman" w:hAnsi="Times New Roman"/>
          <w:sz w:val="28"/>
        </w:rPr>
        <w:t xml:space="preserve">івних площ. За останні 20 років </w:t>
      </w:r>
      <w:proofErr w:type="gramStart"/>
      <w:r w:rsidRPr="00D6437A">
        <w:rPr>
          <w:rFonts w:ascii="Times New Roman" w:hAnsi="Times New Roman"/>
          <w:sz w:val="28"/>
        </w:rPr>
        <w:t>пос</w:t>
      </w:r>
      <w:proofErr w:type="gramEnd"/>
      <w:r w:rsidRPr="00D6437A">
        <w:rPr>
          <w:rFonts w:ascii="Times New Roman" w:hAnsi="Times New Roman"/>
          <w:sz w:val="28"/>
        </w:rPr>
        <w:t>івна площа соняшнику зросла у 3 рази. Розширення площ та недотримання технологій вирощування загрожує виснаженням</w:t>
      </w:r>
      <w:r>
        <w:rPr>
          <w:rFonts w:ascii="Times New Roman" w:hAnsi="Times New Roman"/>
          <w:sz w:val="28"/>
        </w:rPr>
        <w:t xml:space="preserve"> </w:t>
      </w:r>
      <w:r w:rsidRPr="00D6437A">
        <w:rPr>
          <w:rFonts w:ascii="Times New Roman" w:hAnsi="Times New Roman"/>
          <w:sz w:val="28"/>
        </w:rPr>
        <w:t>землі та зниженням врожайності. Більшість аграрії</w:t>
      </w:r>
      <w:proofErr w:type="gramStart"/>
      <w:r w:rsidRPr="00D6437A">
        <w:rPr>
          <w:rFonts w:ascii="Times New Roman" w:hAnsi="Times New Roman"/>
          <w:sz w:val="28"/>
        </w:rPr>
        <w:t>в</w:t>
      </w:r>
      <w:proofErr w:type="gramEnd"/>
      <w:r w:rsidRPr="00D6437A">
        <w:rPr>
          <w:rFonts w:ascii="Times New Roman" w:hAnsi="Times New Roman"/>
          <w:sz w:val="28"/>
        </w:rPr>
        <w:t>,</w:t>
      </w:r>
      <w:r>
        <w:rPr>
          <w:rFonts w:ascii="Times New Roman" w:hAnsi="Times New Roman"/>
          <w:sz w:val="28"/>
        </w:rPr>
        <w:t xml:space="preserve"> </w:t>
      </w:r>
      <w:r w:rsidRPr="00D6437A">
        <w:rPr>
          <w:rFonts w:ascii="Times New Roman" w:hAnsi="Times New Roman"/>
          <w:sz w:val="28"/>
        </w:rPr>
        <w:t xml:space="preserve">у зв’язку з </w:t>
      </w:r>
      <w:proofErr w:type="gramStart"/>
      <w:r w:rsidRPr="00D6437A">
        <w:rPr>
          <w:rFonts w:ascii="Times New Roman" w:hAnsi="Times New Roman"/>
          <w:sz w:val="28"/>
        </w:rPr>
        <w:t>браком</w:t>
      </w:r>
      <w:proofErr w:type="gramEnd"/>
      <w:r w:rsidRPr="00D6437A">
        <w:rPr>
          <w:rFonts w:ascii="Times New Roman" w:hAnsi="Times New Roman"/>
          <w:sz w:val="28"/>
        </w:rPr>
        <w:t xml:space="preserve"> коштів, не удобрюють землю і як</w:t>
      </w:r>
      <w:r>
        <w:rPr>
          <w:rFonts w:ascii="Times New Roman" w:hAnsi="Times New Roman"/>
          <w:sz w:val="28"/>
        </w:rPr>
        <w:t xml:space="preserve"> </w:t>
      </w:r>
      <w:r w:rsidRPr="00D6437A">
        <w:rPr>
          <w:rFonts w:ascii="Times New Roman" w:hAnsi="Times New Roman"/>
          <w:sz w:val="28"/>
        </w:rPr>
        <w:t>результат врожай залежить лише від погодних умов.</w:t>
      </w:r>
    </w:p>
    <w:p w:rsidR="00D6437A" w:rsidRPr="00D6437A" w:rsidRDefault="00D6437A" w:rsidP="00D6437A">
      <w:pPr>
        <w:spacing w:after="0" w:line="360" w:lineRule="auto"/>
        <w:ind w:firstLine="902"/>
        <w:jc w:val="both"/>
        <w:rPr>
          <w:rFonts w:ascii="Times New Roman" w:hAnsi="Times New Roman"/>
          <w:sz w:val="28"/>
        </w:rPr>
      </w:pPr>
      <w:r w:rsidRPr="00D6437A">
        <w:rPr>
          <w:rFonts w:ascii="Times New Roman" w:hAnsi="Times New Roman"/>
          <w:sz w:val="28"/>
        </w:rPr>
        <w:t>Але проблему невідповідного удобрення можна вирішити за рахунок тваринництва, яке ті</w:t>
      </w:r>
      <w:proofErr w:type="gramStart"/>
      <w:r w:rsidRPr="00D6437A">
        <w:rPr>
          <w:rFonts w:ascii="Times New Roman" w:hAnsi="Times New Roman"/>
          <w:sz w:val="28"/>
        </w:rPr>
        <w:t>сно пов</w:t>
      </w:r>
      <w:proofErr w:type="gramEnd"/>
      <w:r w:rsidRPr="00D6437A">
        <w:rPr>
          <w:rFonts w:ascii="Times New Roman" w:hAnsi="Times New Roman"/>
          <w:sz w:val="28"/>
        </w:rPr>
        <w:t>’язано з</w:t>
      </w:r>
      <w:r>
        <w:rPr>
          <w:rFonts w:ascii="Times New Roman" w:hAnsi="Times New Roman"/>
          <w:sz w:val="28"/>
        </w:rPr>
        <w:t xml:space="preserve"> </w:t>
      </w:r>
      <w:r w:rsidRPr="00D6437A">
        <w:rPr>
          <w:rFonts w:ascii="Times New Roman" w:hAnsi="Times New Roman"/>
          <w:sz w:val="28"/>
        </w:rPr>
        <w:t>галуззю рослинництва та виробництвом соняшникової</w:t>
      </w:r>
      <w:r>
        <w:rPr>
          <w:rFonts w:ascii="Times New Roman" w:hAnsi="Times New Roman"/>
          <w:sz w:val="28"/>
        </w:rPr>
        <w:t xml:space="preserve"> </w:t>
      </w:r>
      <w:r w:rsidRPr="00D6437A">
        <w:rPr>
          <w:rFonts w:ascii="Times New Roman" w:hAnsi="Times New Roman"/>
          <w:sz w:val="28"/>
        </w:rPr>
        <w:t>олії в тому числі. Галузь тваринництва – це прямий</w:t>
      </w:r>
      <w:r>
        <w:rPr>
          <w:rFonts w:ascii="Times New Roman" w:hAnsi="Times New Roman"/>
          <w:sz w:val="28"/>
        </w:rPr>
        <w:t xml:space="preserve"> </w:t>
      </w:r>
      <w:r w:rsidRPr="00D6437A">
        <w:rPr>
          <w:rFonts w:ascii="Times New Roman" w:hAnsi="Times New Roman"/>
          <w:sz w:val="28"/>
        </w:rPr>
        <w:t>«постачальник» органічних добрив, натомість продукт</w:t>
      </w:r>
      <w:r>
        <w:rPr>
          <w:rFonts w:ascii="Times New Roman" w:hAnsi="Times New Roman"/>
          <w:sz w:val="28"/>
        </w:rPr>
        <w:t xml:space="preserve"> </w:t>
      </w:r>
      <w:r w:rsidRPr="00D6437A">
        <w:rPr>
          <w:rFonts w:ascii="Times New Roman" w:hAnsi="Times New Roman"/>
          <w:sz w:val="28"/>
        </w:rPr>
        <w:t>переробки соняшнику (шрот) є головним джерелом</w:t>
      </w:r>
      <w:r>
        <w:rPr>
          <w:rFonts w:ascii="Times New Roman" w:hAnsi="Times New Roman"/>
          <w:sz w:val="28"/>
        </w:rPr>
        <w:t xml:space="preserve"> </w:t>
      </w:r>
      <w:r w:rsidRPr="00D6437A">
        <w:rPr>
          <w:rFonts w:ascii="Times New Roman" w:hAnsi="Times New Roman"/>
          <w:sz w:val="28"/>
        </w:rPr>
        <w:t>одержання білкового компоненту для виробництва комбікормів. Розвиток тваринництва та дотримання сівозміни вирішить одні з основних проблем вирощування</w:t>
      </w:r>
      <w:r>
        <w:rPr>
          <w:rFonts w:ascii="Times New Roman" w:hAnsi="Times New Roman"/>
          <w:sz w:val="28"/>
        </w:rPr>
        <w:t xml:space="preserve"> </w:t>
      </w:r>
      <w:r w:rsidRPr="00D6437A">
        <w:rPr>
          <w:rFonts w:ascii="Times New Roman" w:hAnsi="Times New Roman"/>
          <w:sz w:val="28"/>
        </w:rPr>
        <w:t>соняшнику і при цьому збереже рентабельність цієї</w:t>
      </w:r>
      <w:r>
        <w:rPr>
          <w:rFonts w:ascii="Times New Roman" w:hAnsi="Times New Roman"/>
          <w:sz w:val="28"/>
        </w:rPr>
        <w:t xml:space="preserve"> </w:t>
      </w:r>
      <w:r w:rsidRPr="00D6437A">
        <w:rPr>
          <w:rFonts w:ascii="Times New Roman" w:hAnsi="Times New Roman"/>
          <w:sz w:val="28"/>
        </w:rPr>
        <w:t>культури.</w:t>
      </w:r>
    </w:p>
    <w:p w:rsidR="001D29DF" w:rsidRPr="003251D1" w:rsidRDefault="00D6437A" w:rsidP="003251D1">
      <w:pPr>
        <w:spacing w:after="0" w:line="360" w:lineRule="auto"/>
        <w:ind w:firstLine="709"/>
        <w:jc w:val="both"/>
        <w:rPr>
          <w:rFonts w:ascii="Times New Roman" w:hAnsi="Times New Roman"/>
          <w:sz w:val="28"/>
          <w:szCs w:val="28"/>
        </w:rPr>
      </w:pPr>
      <w:r w:rsidRPr="00D6437A">
        <w:rPr>
          <w:rFonts w:ascii="Times New Roman" w:hAnsi="Times New Roman"/>
          <w:sz w:val="28"/>
        </w:rPr>
        <w:t xml:space="preserve">Отже, оцінивши тенденції розвитку ринку соняшникової олії, ми виділили </w:t>
      </w:r>
      <w:proofErr w:type="gramStart"/>
      <w:r w:rsidRPr="00D6437A">
        <w:rPr>
          <w:rFonts w:ascii="Times New Roman" w:hAnsi="Times New Roman"/>
          <w:sz w:val="28"/>
        </w:rPr>
        <w:t>пр</w:t>
      </w:r>
      <w:proofErr w:type="gramEnd"/>
      <w:r w:rsidRPr="00D6437A">
        <w:rPr>
          <w:rFonts w:ascii="Times New Roman" w:hAnsi="Times New Roman"/>
          <w:sz w:val="28"/>
        </w:rPr>
        <w:t>іоритетні напрями подальшого реформування ринку: розвиток сільськогосподарської кооперації, реалізація цінової політики шляхом</w:t>
      </w:r>
      <w:r>
        <w:rPr>
          <w:rFonts w:ascii="Times New Roman" w:hAnsi="Times New Roman"/>
          <w:sz w:val="28"/>
        </w:rPr>
        <w:t xml:space="preserve"> </w:t>
      </w:r>
      <w:r w:rsidRPr="00D6437A">
        <w:rPr>
          <w:rFonts w:ascii="Times New Roman" w:hAnsi="Times New Roman"/>
          <w:sz w:val="28"/>
        </w:rPr>
        <w:t xml:space="preserve">поєднання вільного ціноутворення з елементами державного регулювання; </w:t>
      </w:r>
      <w:r w:rsidRPr="00D6437A">
        <w:rPr>
          <w:rFonts w:ascii="Times New Roman" w:hAnsi="Times New Roman"/>
          <w:sz w:val="28"/>
        </w:rPr>
        <w:lastRenderedPageBreak/>
        <w:t xml:space="preserve">розширення зовнішніх ринків збуту через </w:t>
      </w:r>
      <w:proofErr w:type="gramStart"/>
      <w:r w:rsidRPr="00D6437A">
        <w:rPr>
          <w:rFonts w:ascii="Times New Roman" w:hAnsi="Times New Roman"/>
          <w:sz w:val="28"/>
        </w:rPr>
        <w:t>п</w:t>
      </w:r>
      <w:proofErr w:type="gramEnd"/>
      <w:r w:rsidRPr="00D6437A">
        <w:rPr>
          <w:rFonts w:ascii="Times New Roman" w:hAnsi="Times New Roman"/>
          <w:sz w:val="28"/>
        </w:rPr>
        <w:t>ідвищення конкурентоспроможності</w:t>
      </w:r>
      <w:r>
        <w:rPr>
          <w:rFonts w:ascii="Times New Roman" w:hAnsi="Times New Roman"/>
          <w:sz w:val="28"/>
        </w:rPr>
        <w:t xml:space="preserve"> </w:t>
      </w:r>
      <w:r w:rsidRPr="00D6437A">
        <w:rPr>
          <w:rFonts w:ascii="Times New Roman" w:hAnsi="Times New Roman"/>
          <w:sz w:val="28"/>
        </w:rPr>
        <w:t>насіння соняшнику та вітчизняних продуктів його</w:t>
      </w:r>
      <w:r>
        <w:rPr>
          <w:rFonts w:ascii="Times New Roman" w:hAnsi="Times New Roman"/>
          <w:sz w:val="28"/>
        </w:rPr>
        <w:t xml:space="preserve"> </w:t>
      </w:r>
      <w:r w:rsidRPr="00D6437A">
        <w:rPr>
          <w:rFonts w:ascii="Times New Roman" w:hAnsi="Times New Roman"/>
          <w:sz w:val="28"/>
        </w:rPr>
        <w:t>переробки та оперативне формування відповідної митної політики залежно від кон’юнктури світового ринку.</w:t>
      </w:r>
      <w:r>
        <w:rPr>
          <w:rFonts w:ascii="Times New Roman" w:hAnsi="Times New Roman"/>
          <w:sz w:val="28"/>
        </w:rPr>
        <w:t xml:space="preserve"> </w:t>
      </w:r>
      <w:r w:rsidR="001D29DF" w:rsidRPr="003802BA">
        <w:rPr>
          <w:rFonts w:ascii="Times New Roman" w:hAnsi="Times New Roman"/>
          <w:sz w:val="28"/>
        </w:rPr>
        <w:t xml:space="preserve">Жирові та жиромісткі продукти є постійною складовою раціону людини. Жири надходять в організм людини </w:t>
      </w:r>
      <w:proofErr w:type="gramStart"/>
      <w:r w:rsidR="001D29DF" w:rsidRPr="003802BA">
        <w:rPr>
          <w:rFonts w:ascii="Times New Roman" w:hAnsi="Times New Roman"/>
          <w:sz w:val="28"/>
        </w:rPr>
        <w:t>з ол</w:t>
      </w:r>
      <w:proofErr w:type="gramEnd"/>
      <w:r w:rsidR="001D29DF" w:rsidRPr="003802BA">
        <w:rPr>
          <w:rFonts w:ascii="Times New Roman" w:hAnsi="Times New Roman"/>
          <w:sz w:val="28"/>
        </w:rPr>
        <w:t xml:space="preserve">ією, вершковим маслом, маргарином, кулінарними жирами – так звані “видимі” жири, а також з рибою, м’ясом, молоком, яйцями тощо – “сховані” жири. </w:t>
      </w:r>
      <w:r w:rsidR="001D29DF" w:rsidRPr="003251D1">
        <w:rPr>
          <w:rFonts w:ascii="Times New Roman" w:hAnsi="Times New Roman"/>
          <w:sz w:val="28"/>
          <w:szCs w:val="28"/>
        </w:rPr>
        <w:t xml:space="preserve">Доросла людина повинна споживати в середньому близько 32 кг жиру в </w:t>
      </w:r>
      <w:proofErr w:type="gramStart"/>
      <w:r w:rsidR="001D29DF" w:rsidRPr="003251D1">
        <w:rPr>
          <w:rFonts w:ascii="Times New Roman" w:hAnsi="Times New Roman"/>
          <w:sz w:val="28"/>
          <w:szCs w:val="28"/>
        </w:rPr>
        <w:t>р</w:t>
      </w:r>
      <w:proofErr w:type="gramEnd"/>
      <w:r w:rsidR="001D29DF" w:rsidRPr="003251D1">
        <w:rPr>
          <w:rFonts w:ascii="Times New Roman" w:hAnsi="Times New Roman"/>
          <w:sz w:val="28"/>
          <w:szCs w:val="28"/>
        </w:rPr>
        <w:t>ік, половина з якого припадає на “видимі” жирові продукти.</w:t>
      </w:r>
    </w:p>
    <w:p w:rsidR="001D29DF" w:rsidRPr="003251D1" w:rsidRDefault="001D29DF" w:rsidP="003251D1">
      <w:pPr>
        <w:pStyle w:val="a5"/>
        <w:spacing w:after="0" w:line="360" w:lineRule="auto"/>
        <w:ind w:firstLine="709"/>
        <w:jc w:val="both"/>
        <w:rPr>
          <w:rFonts w:ascii="Times New Roman" w:hAnsi="Times New Roman"/>
          <w:sz w:val="28"/>
          <w:szCs w:val="28"/>
        </w:rPr>
      </w:pPr>
      <w:r w:rsidRPr="003251D1">
        <w:rPr>
          <w:rFonts w:ascii="Times New Roman" w:hAnsi="Times New Roman"/>
          <w:sz w:val="28"/>
          <w:szCs w:val="28"/>
        </w:rPr>
        <w:t>Порівняно з іншими продуктами жири мають найвищу калорійність і</w:t>
      </w:r>
      <w:proofErr w:type="gramStart"/>
      <w:r w:rsidRPr="003251D1">
        <w:rPr>
          <w:rFonts w:ascii="Times New Roman" w:hAnsi="Times New Roman"/>
          <w:sz w:val="28"/>
          <w:szCs w:val="28"/>
        </w:rPr>
        <w:t xml:space="preserve"> є,</w:t>
      </w:r>
      <w:proofErr w:type="gramEnd"/>
      <w:r w:rsidRPr="003251D1">
        <w:rPr>
          <w:rFonts w:ascii="Times New Roman" w:hAnsi="Times New Roman"/>
          <w:sz w:val="28"/>
          <w:szCs w:val="28"/>
        </w:rPr>
        <w:t xml:space="preserve"> перш за все, основним джерелом енергії. Енергетичні витрати людини забезпечуються за рахунок жирів приблизно на 33%. Разом з тим, жири виконують інші функції: беруть участь в пластичних процесах організму людини, захищають його від впливу зовнішніх факторів, а також є біологічно цінними продуктами харчування. </w:t>
      </w:r>
    </w:p>
    <w:p w:rsidR="001D29DF" w:rsidRDefault="001D29DF" w:rsidP="001D29DF">
      <w:pPr>
        <w:spacing w:after="0" w:line="360" w:lineRule="auto"/>
        <w:ind w:firstLine="851"/>
        <w:jc w:val="both"/>
        <w:rPr>
          <w:rFonts w:ascii="Times New Roman" w:hAnsi="Times New Roman"/>
          <w:sz w:val="28"/>
          <w:szCs w:val="28"/>
        </w:rPr>
      </w:pPr>
      <w:r w:rsidRPr="00E11328">
        <w:rPr>
          <w:rFonts w:ascii="Times New Roman" w:hAnsi="Times New Roman"/>
          <w:sz w:val="28"/>
          <w:szCs w:val="28"/>
        </w:rPr>
        <w:t>Товарознавча експертиза є одним з найважливі</w:t>
      </w:r>
      <w:proofErr w:type="gramStart"/>
      <w:r w:rsidRPr="00E11328">
        <w:rPr>
          <w:rFonts w:ascii="Times New Roman" w:hAnsi="Times New Roman"/>
          <w:sz w:val="28"/>
          <w:szCs w:val="28"/>
        </w:rPr>
        <w:t>ших та</w:t>
      </w:r>
      <w:proofErr w:type="gramEnd"/>
      <w:r w:rsidRPr="00E11328">
        <w:rPr>
          <w:rFonts w:ascii="Times New Roman" w:hAnsi="Times New Roman"/>
          <w:sz w:val="28"/>
          <w:szCs w:val="28"/>
        </w:rPr>
        <w:t xml:space="preserve"> обов’язкових видів товарної експертизи. Обов’язковість товарознавчої експертизи обумовлена її сутністю, і найперше тим, що </w:t>
      </w:r>
      <w:proofErr w:type="gramStart"/>
      <w:r w:rsidRPr="00E11328">
        <w:rPr>
          <w:rFonts w:ascii="Times New Roman" w:hAnsi="Times New Roman"/>
          <w:sz w:val="28"/>
          <w:szCs w:val="28"/>
        </w:rPr>
        <w:t>в</w:t>
      </w:r>
      <w:proofErr w:type="gramEnd"/>
      <w:r w:rsidRPr="00E11328">
        <w:rPr>
          <w:rFonts w:ascii="Times New Roman" w:hAnsi="Times New Roman"/>
          <w:sz w:val="28"/>
          <w:szCs w:val="28"/>
        </w:rPr>
        <w:t xml:space="preserve"> </w:t>
      </w:r>
      <w:proofErr w:type="gramStart"/>
      <w:r w:rsidRPr="00E11328">
        <w:rPr>
          <w:rFonts w:ascii="Times New Roman" w:hAnsi="Times New Roman"/>
          <w:sz w:val="28"/>
          <w:szCs w:val="28"/>
        </w:rPr>
        <w:t>основ</w:t>
      </w:r>
      <w:proofErr w:type="gramEnd"/>
      <w:r w:rsidRPr="00E11328">
        <w:rPr>
          <w:rFonts w:ascii="Times New Roman" w:hAnsi="Times New Roman"/>
          <w:sz w:val="28"/>
          <w:szCs w:val="28"/>
        </w:rPr>
        <w:t xml:space="preserve">і її лежить оцінка органолептичних властивостей та показників, що значною мірою наближають товарну експертизу до оцінки товару споживачем. Крім того, завдяки перевагам органолептичного методу визначення показників якості (швидкість та доступність) забезпечується ідентифікація товару, а дійсні значення органолептичних показників  дозволяють прямо або побічно оцінити й інші групи показників (фізико-хімічні та мікробіологічні). Це зумовлює напрямок товарознавчої експертизи, а також необхідність в додаткових </w:t>
      </w:r>
      <w:proofErr w:type="gramStart"/>
      <w:r w:rsidRPr="00E11328">
        <w:rPr>
          <w:rFonts w:ascii="Times New Roman" w:hAnsi="Times New Roman"/>
          <w:sz w:val="28"/>
          <w:szCs w:val="28"/>
        </w:rPr>
        <w:t>досл</w:t>
      </w:r>
      <w:proofErr w:type="gramEnd"/>
      <w:r w:rsidRPr="00E11328">
        <w:rPr>
          <w:rFonts w:ascii="Times New Roman" w:hAnsi="Times New Roman"/>
          <w:sz w:val="28"/>
          <w:szCs w:val="28"/>
        </w:rPr>
        <w:t>ідженнях із залученням вимірювальних та інших методів товарної експертизи.</w:t>
      </w:r>
    </w:p>
    <w:p w:rsidR="001D29DF" w:rsidRDefault="001D29DF" w:rsidP="003251D1">
      <w:pPr>
        <w:pStyle w:val="a7"/>
        <w:spacing w:after="0" w:line="360" w:lineRule="auto"/>
        <w:ind w:left="0" w:firstLine="851"/>
        <w:jc w:val="both"/>
        <w:rPr>
          <w:rFonts w:ascii="Times New Roman" w:hAnsi="Times New Roman" w:cs="Times New Roman"/>
          <w:bCs/>
          <w:sz w:val="28"/>
          <w:szCs w:val="28"/>
        </w:rPr>
      </w:pPr>
      <w:r w:rsidRPr="00254F27">
        <w:rPr>
          <w:rFonts w:ascii="Times New Roman" w:hAnsi="Times New Roman" w:cs="Times New Roman"/>
          <w:bCs/>
          <w:sz w:val="28"/>
          <w:szCs w:val="28"/>
        </w:rPr>
        <w:t xml:space="preserve">Олію </w:t>
      </w:r>
      <w:r>
        <w:rPr>
          <w:rFonts w:ascii="Times New Roman" w:hAnsi="Times New Roman" w:cs="Times New Roman"/>
          <w:bCs/>
          <w:sz w:val="28"/>
          <w:szCs w:val="28"/>
        </w:rPr>
        <w:t xml:space="preserve">соняшникову виробляють пресування або екстрагуванням соняшникового насіння. Олія соняшникова призначена для вживання в їжу та реалізацію через торговельну мережу, а також під час виробництва </w:t>
      </w:r>
      <w:r>
        <w:rPr>
          <w:rFonts w:ascii="Times New Roman" w:hAnsi="Times New Roman" w:cs="Times New Roman"/>
          <w:bCs/>
          <w:sz w:val="28"/>
          <w:szCs w:val="28"/>
        </w:rPr>
        <w:lastRenderedPageBreak/>
        <w:t xml:space="preserve">гідрованих та пепеетирифікованих жирів, маргарину, майонезу та інших </w:t>
      </w:r>
      <w:r w:rsidRPr="00254F27">
        <w:rPr>
          <w:rFonts w:ascii="Times New Roman" w:hAnsi="Times New Roman" w:cs="Times New Roman"/>
          <w:bCs/>
          <w:sz w:val="28"/>
          <w:szCs w:val="28"/>
        </w:rPr>
        <w:t xml:space="preserve">продуктів харчування. </w:t>
      </w:r>
    </w:p>
    <w:p w:rsidR="001D29DF" w:rsidRDefault="001D29DF" w:rsidP="003251D1">
      <w:pPr>
        <w:pStyle w:val="af0"/>
        <w:spacing w:line="360" w:lineRule="auto"/>
        <w:ind w:firstLine="851"/>
        <w:jc w:val="both"/>
        <w:rPr>
          <w:rFonts w:ascii="Times New Roman" w:hAnsi="Times New Roman"/>
          <w:sz w:val="28"/>
          <w:szCs w:val="28"/>
          <w:lang w:val="uk-UA"/>
        </w:rPr>
      </w:pPr>
      <w:r w:rsidRPr="002926E4">
        <w:rPr>
          <w:rFonts w:ascii="Times New Roman" w:hAnsi="Times New Roman"/>
          <w:sz w:val="28"/>
          <w:szCs w:val="28"/>
          <w:lang w:val="uk-UA"/>
        </w:rPr>
        <w:t>Порушення умов та термінів транспортування і зберігання олії</w:t>
      </w:r>
      <w:r>
        <w:rPr>
          <w:rFonts w:ascii="Times New Roman" w:hAnsi="Times New Roman"/>
          <w:sz w:val="28"/>
          <w:szCs w:val="28"/>
          <w:lang w:val="uk-UA"/>
        </w:rPr>
        <w:t>, а також використання неконденційної сировини</w:t>
      </w:r>
      <w:r w:rsidRPr="002926E4">
        <w:rPr>
          <w:rFonts w:ascii="Times New Roman" w:hAnsi="Times New Roman"/>
          <w:sz w:val="28"/>
          <w:szCs w:val="28"/>
          <w:lang w:val="uk-UA"/>
        </w:rPr>
        <w:t xml:space="preserve"> може призвести до появи дефектів: стороннього запаху і смаку; присмаку гіркоти, затхлого запаху, прогірклого смаку і запаху оліфи. </w:t>
      </w:r>
    </w:p>
    <w:p w:rsidR="001D29DF" w:rsidRPr="001A03A6" w:rsidRDefault="001D29DF" w:rsidP="003251D1">
      <w:pPr>
        <w:pStyle w:val="a7"/>
        <w:spacing w:after="0" w:line="360" w:lineRule="auto"/>
        <w:ind w:left="0" w:firstLine="851"/>
        <w:jc w:val="both"/>
        <w:rPr>
          <w:rFonts w:ascii="Times New Roman" w:hAnsi="Times New Roman" w:cs="Times New Roman"/>
          <w:bCs/>
          <w:sz w:val="28"/>
          <w:szCs w:val="28"/>
        </w:rPr>
      </w:pPr>
      <w:r w:rsidRPr="001A03A6">
        <w:rPr>
          <w:rFonts w:ascii="Times New Roman" w:hAnsi="Times New Roman" w:cs="Times New Roman"/>
          <w:bCs/>
          <w:sz w:val="28"/>
          <w:szCs w:val="28"/>
        </w:rPr>
        <w:t>Олія різних видів має</w:t>
      </w:r>
      <w:r>
        <w:rPr>
          <w:rFonts w:ascii="Times New Roman" w:hAnsi="Times New Roman" w:cs="Times New Roman"/>
          <w:bCs/>
          <w:sz w:val="28"/>
          <w:szCs w:val="28"/>
        </w:rPr>
        <w:t xml:space="preserve"> специфічні показники, які дають змогу визначити її вид (за винятком рафінованих дезодорованих олій,, що не мають характерних властивостей) та ступінь її свіжості. Ступінь вираженості специфічного запаху, смаку і кольору залежить від сировини, способу її добування, ступеня очищення, умов і тривалості зберігання.</w:t>
      </w:r>
    </w:p>
    <w:p w:rsidR="001D29DF" w:rsidRDefault="001D29DF" w:rsidP="001D29DF">
      <w:pPr>
        <w:spacing w:after="0" w:line="360" w:lineRule="auto"/>
        <w:ind w:firstLine="851"/>
        <w:jc w:val="both"/>
        <w:rPr>
          <w:rFonts w:ascii="Times New Roman" w:hAnsi="Times New Roman"/>
          <w:spacing w:val="-3"/>
          <w:sz w:val="28"/>
          <w:szCs w:val="28"/>
        </w:rPr>
      </w:pPr>
      <w:r w:rsidRPr="001D29DF">
        <w:rPr>
          <w:rFonts w:ascii="Times New Roman" w:hAnsi="Times New Roman"/>
          <w:spacing w:val="-3"/>
          <w:sz w:val="28"/>
          <w:szCs w:val="28"/>
          <w:lang w:val="uk-UA"/>
        </w:rPr>
        <w:t xml:space="preserve">Товар надійшов в критому вантажному автомобілі  марки «Газель», в кузові автомобіля картонні ящики розміщувалися в 2 ряди і 2 яруси по 5 ящиків, нижні яруси розміщувалися безпосередньо на дні кузова, без піддонів, ящики були щільно закріплені бавовняним шпагатом. </w:t>
      </w:r>
      <w:r>
        <w:rPr>
          <w:rFonts w:ascii="Times New Roman" w:hAnsi="Times New Roman"/>
          <w:spacing w:val="-3"/>
          <w:sz w:val="28"/>
          <w:szCs w:val="28"/>
        </w:rPr>
        <w:t xml:space="preserve">У кожному ящику упаковано по 15 пляшок </w:t>
      </w:r>
      <w:proofErr w:type="gramStart"/>
      <w:r>
        <w:rPr>
          <w:rFonts w:ascii="Times New Roman" w:hAnsi="Times New Roman"/>
          <w:spacing w:val="-3"/>
          <w:sz w:val="28"/>
          <w:szCs w:val="28"/>
        </w:rPr>
        <w:t>з ол</w:t>
      </w:r>
      <w:proofErr w:type="gramEnd"/>
      <w:r>
        <w:rPr>
          <w:rFonts w:ascii="Times New Roman" w:hAnsi="Times New Roman"/>
          <w:spacing w:val="-3"/>
          <w:sz w:val="28"/>
          <w:szCs w:val="28"/>
        </w:rPr>
        <w:t xml:space="preserve">ією по 1 л. </w:t>
      </w:r>
    </w:p>
    <w:p w:rsidR="001D29DF" w:rsidRDefault="001D29DF" w:rsidP="001D29DF">
      <w:pPr>
        <w:spacing w:after="0" w:line="360" w:lineRule="auto"/>
        <w:ind w:firstLine="851"/>
        <w:jc w:val="both"/>
        <w:rPr>
          <w:rFonts w:ascii="Times New Roman" w:hAnsi="Times New Roman"/>
          <w:bCs/>
          <w:sz w:val="28"/>
          <w:szCs w:val="28"/>
          <w:lang w:val="uk-UA"/>
        </w:rPr>
      </w:pPr>
      <w:proofErr w:type="gramStart"/>
      <w:r>
        <w:rPr>
          <w:rFonts w:ascii="Times New Roman" w:hAnsi="Times New Roman"/>
          <w:bCs/>
          <w:sz w:val="28"/>
          <w:szCs w:val="28"/>
        </w:rPr>
        <w:t>При неправильному зберіганні кількість вільних жирних кислот зростає і подальше їх окислення призводить до появи дефекті в смаку і запаху, а при більш глибоких процесах – до непридатності жиру для харчових цілей.</w:t>
      </w:r>
      <w:proofErr w:type="gramEnd"/>
    </w:p>
    <w:p w:rsidR="008724D5" w:rsidRDefault="008724D5" w:rsidP="008724D5">
      <w:pPr>
        <w:tabs>
          <w:tab w:val="left" w:pos="2738"/>
        </w:tabs>
        <w:spacing w:after="0" w:line="360" w:lineRule="auto"/>
        <w:ind w:firstLine="709"/>
        <w:jc w:val="both"/>
        <w:rPr>
          <w:rFonts w:ascii="Times New Roman" w:hAnsi="Times New Roman"/>
          <w:sz w:val="28"/>
          <w:lang w:val="uk-UA"/>
        </w:rPr>
      </w:pPr>
      <w:r>
        <w:rPr>
          <w:rFonts w:ascii="Times New Roman" w:hAnsi="Times New Roman"/>
          <w:sz w:val="28"/>
          <w:lang w:val="uk-UA"/>
        </w:rPr>
        <w:t>Р</w:t>
      </w:r>
      <w:r>
        <w:rPr>
          <w:rFonts w:ascii="Times New Roman" w:hAnsi="Times New Roman"/>
          <w:sz w:val="28"/>
        </w:rPr>
        <w:t>езультати отриманої органолептичної оцінки виявилися задовільними.</w:t>
      </w:r>
      <w:r>
        <w:rPr>
          <w:rFonts w:ascii="Times New Roman" w:hAnsi="Times New Roman"/>
          <w:sz w:val="28"/>
          <w:lang w:val="uk-UA"/>
        </w:rPr>
        <w:t xml:space="preserve"> Показники знаходяться в межах норми згідно </w:t>
      </w:r>
      <w:r>
        <w:rPr>
          <w:rFonts w:ascii="Times New Roman" w:hAnsi="Times New Roman"/>
          <w:sz w:val="28"/>
        </w:rPr>
        <w:t>ДСТУ 4492:20</w:t>
      </w:r>
      <w:r>
        <w:rPr>
          <w:rFonts w:ascii="Times New Roman" w:hAnsi="Times New Roman"/>
          <w:sz w:val="28"/>
          <w:lang w:val="uk-UA"/>
        </w:rPr>
        <w:t>17</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Олія соняшникова. Технічні умови</w:t>
      </w:r>
      <w:r>
        <w:rPr>
          <w:rFonts w:ascii="Times New Roman" w:hAnsi="Times New Roman"/>
          <w:sz w:val="28"/>
          <w:lang w:val="uk-UA"/>
        </w:rPr>
        <w:t>».</w:t>
      </w:r>
    </w:p>
    <w:p w:rsidR="008724D5" w:rsidRDefault="008724D5" w:rsidP="008724D5">
      <w:pPr>
        <w:tabs>
          <w:tab w:val="left" w:pos="2738"/>
        </w:tabs>
        <w:spacing w:after="0" w:line="360" w:lineRule="auto"/>
        <w:ind w:firstLine="709"/>
        <w:jc w:val="both"/>
        <w:rPr>
          <w:rFonts w:ascii="Times New Roman" w:hAnsi="Times New Roman"/>
          <w:sz w:val="28"/>
          <w:lang w:val="uk-UA"/>
        </w:rPr>
      </w:pPr>
      <w:r w:rsidRPr="0079201B">
        <w:rPr>
          <w:rFonts w:ascii="Times New Roman" w:hAnsi="Times New Roman"/>
          <w:bCs/>
          <w:sz w:val="28"/>
          <w:szCs w:val="28"/>
        </w:rPr>
        <w:t>Оцінка якості соняшникової олії за фізико-хімічними показниками</w:t>
      </w:r>
      <w:r>
        <w:rPr>
          <w:rFonts w:ascii="Times New Roman" w:hAnsi="Times New Roman"/>
          <w:bCs/>
          <w:sz w:val="28"/>
          <w:szCs w:val="28"/>
          <w:lang w:val="uk-UA"/>
        </w:rPr>
        <w:t xml:space="preserve"> теж визначалась згідно </w:t>
      </w:r>
      <w:r>
        <w:rPr>
          <w:rFonts w:ascii="Times New Roman" w:hAnsi="Times New Roman"/>
          <w:sz w:val="28"/>
        </w:rPr>
        <w:t>ДСТУ 4492:20</w:t>
      </w:r>
      <w:r>
        <w:rPr>
          <w:rFonts w:ascii="Times New Roman" w:hAnsi="Times New Roman"/>
          <w:sz w:val="28"/>
          <w:lang w:val="uk-UA"/>
        </w:rPr>
        <w:t>17</w:t>
      </w:r>
      <w:r>
        <w:rPr>
          <w:rFonts w:ascii="Times New Roman" w:hAnsi="Times New Roman"/>
          <w:sz w:val="28"/>
        </w:rPr>
        <w:t xml:space="preserve"> </w:t>
      </w:r>
      <w:r>
        <w:rPr>
          <w:rFonts w:ascii="Times New Roman" w:hAnsi="Times New Roman"/>
          <w:sz w:val="28"/>
          <w:lang w:val="uk-UA"/>
        </w:rPr>
        <w:t>«</w:t>
      </w:r>
      <w:proofErr w:type="gramStart"/>
      <w:r>
        <w:rPr>
          <w:rFonts w:ascii="Times New Roman" w:hAnsi="Times New Roman"/>
          <w:sz w:val="28"/>
        </w:rPr>
        <w:t>Олія</w:t>
      </w:r>
      <w:proofErr w:type="gramEnd"/>
      <w:r>
        <w:rPr>
          <w:rFonts w:ascii="Times New Roman" w:hAnsi="Times New Roman"/>
          <w:sz w:val="28"/>
        </w:rPr>
        <w:t xml:space="preserve"> соняшникова. Технічні умови</w:t>
      </w:r>
      <w:r>
        <w:rPr>
          <w:rFonts w:ascii="Times New Roman" w:hAnsi="Times New Roman"/>
          <w:sz w:val="28"/>
          <w:lang w:val="uk-UA"/>
        </w:rPr>
        <w:t>».</w:t>
      </w:r>
      <w:r w:rsidRPr="007B48AC">
        <w:rPr>
          <w:rFonts w:ascii="Times New Roman" w:hAnsi="Times New Roman"/>
          <w:sz w:val="28"/>
        </w:rPr>
        <w:t xml:space="preserve"> </w:t>
      </w:r>
    </w:p>
    <w:p w:rsidR="008724D5" w:rsidRPr="005B6BBC" w:rsidRDefault="008724D5" w:rsidP="008724D5">
      <w:pPr>
        <w:tabs>
          <w:tab w:val="left" w:pos="2738"/>
        </w:tabs>
        <w:spacing w:after="0" w:line="360" w:lineRule="auto"/>
        <w:ind w:firstLine="709"/>
        <w:jc w:val="both"/>
        <w:rPr>
          <w:rFonts w:ascii="Times New Roman" w:hAnsi="Times New Roman"/>
          <w:sz w:val="28"/>
          <w:lang w:val="uk-UA"/>
        </w:rPr>
      </w:pPr>
      <w:r>
        <w:rPr>
          <w:rFonts w:ascii="Times New Roman" w:hAnsi="Times New Roman"/>
          <w:sz w:val="28"/>
        </w:rPr>
        <w:t xml:space="preserve">У досліджуваному зразку </w:t>
      </w:r>
      <w:r>
        <w:rPr>
          <w:rFonts w:ascii="Times New Roman" w:hAnsi="Times New Roman"/>
          <w:bCs/>
          <w:sz w:val="28"/>
          <w:szCs w:val="28"/>
          <w:lang w:val="uk-UA"/>
        </w:rPr>
        <w:t>в</w:t>
      </w:r>
      <w:r w:rsidRPr="00AB14C0">
        <w:rPr>
          <w:rFonts w:ascii="Times New Roman" w:hAnsi="Times New Roman"/>
          <w:bCs/>
          <w:sz w:val="28"/>
          <w:szCs w:val="28"/>
        </w:rPr>
        <w:t xml:space="preserve">міст </w:t>
      </w:r>
      <w:r>
        <w:rPr>
          <w:rFonts w:ascii="Times New Roman" w:hAnsi="Times New Roman"/>
          <w:bCs/>
          <w:sz w:val="28"/>
          <w:szCs w:val="28"/>
        </w:rPr>
        <w:t xml:space="preserve">токсичних елементів, пестицидів і мікотоксинів </w:t>
      </w:r>
      <w:proofErr w:type="gramStart"/>
      <w:r>
        <w:rPr>
          <w:rFonts w:ascii="Times New Roman" w:hAnsi="Times New Roman"/>
          <w:bCs/>
          <w:sz w:val="28"/>
          <w:szCs w:val="28"/>
        </w:rPr>
        <w:t>в</w:t>
      </w:r>
      <w:proofErr w:type="gramEnd"/>
      <w:r>
        <w:rPr>
          <w:rFonts w:ascii="Times New Roman" w:hAnsi="Times New Roman"/>
          <w:bCs/>
          <w:sz w:val="28"/>
          <w:szCs w:val="28"/>
        </w:rPr>
        <w:t xml:space="preserve"> олії соняшниковій не перевищу</w:t>
      </w:r>
      <w:r>
        <w:rPr>
          <w:rFonts w:ascii="Times New Roman" w:hAnsi="Times New Roman"/>
          <w:bCs/>
          <w:sz w:val="28"/>
          <w:szCs w:val="28"/>
          <w:lang w:val="uk-UA"/>
        </w:rPr>
        <w:t>є</w:t>
      </w:r>
      <w:r>
        <w:rPr>
          <w:rFonts w:ascii="Times New Roman" w:hAnsi="Times New Roman"/>
          <w:bCs/>
          <w:sz w:val="28"/>
          <w:szCs w:val="28"/>
        </w:rPr>
        <w:t xml:space="preserve"> гранично-допустимі концентрації</w:t>
      </w:r>
      <w:r>
        <w:rPr>
          <w:rFonts w:ascii="Times New Roman" w:hAnsi="Times New Roman"/>
          <w:sz w:val="28"/>
          <w:lang w:val="uk-UA"/>
        </w:rPr>
        <w:t>.</w:t>
      </w:r>
    </w:p>
    <w:p w:rsidR="008724D5" w:rsidRPr="00AB14C0" w:rsidRDefault="008724D5" w:rsidP="008724D5">
      <w:pPr>
        <w:pStyle w:val="a7"/>
        <w:spacing w:line="36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Після поведених досліджень можна зробити висновок</w:t>
      </w:r>
      <w:r w:rsidRPr="005B6BBC">
        <w:rPr>
          <w:rFonts w:ascii="Times New Roman" w:hAnsi="Times New Roman" w:cs="Times New Roman"/>
          <w:bCs/>
          <w:sz w:val="28"/>
          <w:szCs w:val="28"/>
        </w:rPr>
        <w:t xml:space="preserve">, що даний зразок </w:t>
      </w:r>
      <w:r w:rsidRPr="00EC26EF">
        <w:rPr>
          <w:rFonts w:ascii="Times New Roman" w:hAnsi="Times New Roman"/>
          <w:sz w:val="28"/>
          <w:szCs w:val="28"/>
        </w:rPr>
        <w:t>олі</w:t>
      </w:r>
      <w:r>
        <w:rPr>
          <w:rFonts w:ascii="Times New Roman" w:hAnsi="Times New Roman"/>
          <w:sz w:val="28"/>
          <w:szCs w:val="28"/>
        </w:rPr>
        <w:t>ї соняшникової рафінованої дезодорованої</w:t>
      </w:r>
      <w:r w:rsidRPr="00EC26EF">
        <w:rPr>
          <w:rFonts w:ascii="Times New Roman" w:hAnsi="Times New Roman"/>
          <w:sz w:val="28"/>
          <w:szCs w:val="28"/>
        </w:rPr>
        <w:t xml:space="preserve"> виморожена марки П, </w:t>
      </w:r>
      <w:r w:rsidRPr="00EC26EF">
        <w:rPr>
          <w:rFonts w:ascii="Times New Roman" w:hAnsi="Times New Roman"/>
          <w:sz w:val="28"/>
          <w:szCs w:val="28"/>
        </w:rPr>
        <w:lastRenderedPageBreak/>
        <w:t>Т</w:t>
      </w:r>
      <w:r w:rsidRPr="00EC26EF">
        <w:rPr>
          <w:rFonts w:ascii="Times New Roman" w:hAnsi="Times New Roman"/>
          <w:bCs/>
          <w:sz w:val="28"/>
          <w:szCs w:val="28"/>
        </w:rPr>
        <w:t>М «</w:t>
      </w:r>
      <w:r w:rsidRPr="005B6BBC">
        <w:rPr>
          <w:rFonts w:ascii="Times New Roman" w:hAnsi="Times New Roman"/>
          <w:bCs/>
          <w:sz w:val="28"/>
          <w:szCs w:val="28"/>
        </w:rPr>
        <w:t>Чугуєв продукт»</w:t>
      </w:r>
      <w:r w:rsidRPr="005B6BBC">
        <w:rPr>
          <w:rFonts w:ascii="Times New Roman" w:hAnsi="Times New Roman"/>
          <w:sz w:val="28"/>
          <w:szCs w:val="28"/>
        </w:rPr>
        <w:t xml:space="preserve"> </w:t>
      </w:r>
      <w:r w:rsidRPr="005B6BBC">
        <w:rPr>
          <w:rFonts w:ascii="Times New Roman" w:hAnsi="Times New Roman" w:cs="Times New Roman"/>
          <w:bCs/>
          <w:sz w:val="28"/>
          <w:szCs w:val="28"/>
        </w:rPr>
        <w:t xml:space="preserve"> повністю відповідає умовам стандарту</w:t>
      </w:r>
      <w:r w:rsidRPr="005B6BBC">
        <w:rPr>
          <w:rFonts w:ascii="Times New Roman" w:hAnsi="Times New Roman" w:cs="Times New Roman"/>
          <w:sz w:val="28"/>
        </w:rPr>
        <w:t xml:space="preserve"> Олія соняшникова. Технічні умови</w:t>
      </w:r>
      <w:r w:rsidRPr="005B6BBC">
        <w:rPr>
          <w:rFonts w:ascii="Times New Roman" w:hAnsi="Times New Roman" w:cs="Times New Roman"/>
          <w:bCs/>
          <w:sz w:val="28"/>
          <w:szCs w:val="28"/>
        </w:rPr>
        <w:t xml:space="preserve"> .</w:t>
      </w:r>
    </w:p>
    <w:p w:rsidR="008724D5" w:rsidRDefault="008724D5">
      <w:pPr>
        <w:rPr>
          <w:rFonts w:ascii="Times New Roman" w:hAnsi="Times New Roman"/>
          <w:bCs/>
          <w:sz w:val="28"/>
          <w:szCs w:val="28"/>
          <w:lang w:val="uk-UA"/>
        </w:rPr>
      </w:pPr>
      <w:r>
        <w:rPr>
          <w:rFonts w:ascii="Times New Roman" w:hAnsi="Times New Roman"/>
          <w:bCs/>
          <w:sz w:val="28"/>
          <w:szCs w:val="28"/>
          <w:lang w:val="uk-UA"/>
        </w:rPr>
        <w:br w:type="page"/>
      </w:r>
    </w:p>
    <w:p w:rsidR="008724D5" w:rsidRPr="008724D5" w:rsidRDefault="008724D5" w:rsidP="008724D5">
      <w:pPr>
        <w:spacing w:after="0" w:line="360" w:lineRule="auto"/>
        <w:ind w:firstLine="709"/>
        <w:jc w:val="center"/>
        <w:rPr>
          <w:rFonts w:ascii="Times New Roman" w:hAnsi="Times New Roman"/>
          <w:b/>
          <w:bCs/>
          <w:sz w:val="28"/>
          <w:szCs w:val="28"/>
          <w:lang w:val="uk-UA"/>
        </w:rPr>
      </w:pPr>
      <w:r w:rsidRPr="008724D5">
        <w:rPr>
          <w:rFonts w:ascii="Times New Roman" w:hAnsi="Times New Roman"/>
          <w:b/>
          <w:bCs/>
          <w:sz w:val="28"/>
          <w:szCs w:val="28"/>
          <w:lang w:val="uk-UA"/>
        </w:rPr>
        <w:lastRenderedPageBreak/>
        <w:t>РЕКОМЕНДАЦІЇ</w:t>
      </w:r>
    </w:p>
    <w:p w:rsidR="008724D5" w:rsidRDefault="008724D5" w:rsidP="008724D5">
      <w:pPr>
        <w:spacing w:after="0" w:line="360" w:lineRule="auto"/>
        <w:ind w:firstLine="709"/>
        <w:rPr>
          <w:rFonts w:ascii="Times New Roman" w:hAnsi="Times New Roman"/>
          <w:bCs/>
          <w:sz w:val="28"/>
          <w:szCs w:val="28"/>
          <w:lang w:val="uk-UA"/>
        </w:rPr>
      </w:pPr>
    </w:p>
    <w:p w:rsidR="008724D5" w:rsidRPr="007445EF" w:rsidRDefault="008724D5" w:rsidP="008724D5">
      <w:pPr>
        <w:pStyle w:val="a7"/>
        <w:numPr>
          <w:ilvl w:val="1"/>
          <w:numId w:val="23"/>
        </w:numPr>
        <w:tabs>
          <w:tab w:val="num" w:pos="851"/>
          <w:tab w:val="left" w:pos="993"/>
          <w:tab w:val="left" w:pos="1633"/>
        </w:tabs>
        <w:spacing w:line="360" w:lineRule="auto"/>
        <w:ind w:left="0" w:firstLine="709"/>
        <w:jc w:val="both"/>
        <w:rPr>
          <w:rFonts w:ascii="Times New Roman" w:hAnsi="Times New Roman"/>
          <w:sz w:val="28"/>
          <w:szCs w:val="28"/>
        </w:rPr>
      </w:pPr>
      <w:r w:rsidRPr="007445EF">
        <w:rPr>
          <w:rFonts w:ascii="Times New Roman" w:hAnsi="Times New Roman"/>
          <w:sz w:val="28"/>
          <w:szCs w:val="28"/>
        </w:rPr>
        <w:t>Торговому відділу з метою збільшення реалізації необхідно проводити акції під – час великих свят в центральній частині міста, при цьому споживачі могли б познайомитись з асортиментом пр</w:t>
      </w:r>
      <w:r>
        <w:rPr>
          <w:rFonts w:ascii="Times New Roman" w:hAnsi="Times New Roman"/>
          <w:sz w:val="28"/>
          <w:szCs w:val="28"/>
        </w:rPr>
        <w:t>одукції і продегустувати зразки;</w:t>
      </w:r>
    </w:p>
    <w:p w:rsidR="008724D5" w:rsidRPr="007445EF" w:rsidRDefault="008724D5" w:rsidP="008724D5">
      <w:pPr>
        <w:pStyle w:val="a7"/>
        <w:numPr>
          <w:ilvl w:val="0"/>
          <w:numId w:val="23"/>
        </w:numPr>
        <w:tabs>
          <w:tab w:val="left" w:pos="993"/>
        </w:tabs>
        <w:spacing w:line="360" w:lineRule="auto"/>
        <w:ind w:left="0" w:firstLine="709"/>
        <w:jc w:val="both"/>
        <w:rPr>
          <w:rFonts w:ascii="Times New Roman" w:hAnsi="Times New Roman"/>
          <w:sz w:val="28"/>
          <w:szCs w:val="28"/>
        </w:rPr>
      </w:pPr>
      <w:r w:rsidRPr="007445EF">
        <w:rPr>
          <w:rFonts w:ascii="Times New Roman" w:hAnsi="Times New Roman"/>
          <w:sz w:val="28"/>
          <w:szCs w:val="28"/>
        </w:rPr>
        <w:t>Контролювати якість вхідної сировини та вихі</w:t>
      </w:r>
      <w:r>
        <w:rPr>
          <w:rFonts w:ascii="Times New Roman" w:hAnsi="Times New Roman"/>
          <w:sz w:val="28"/>
          <w:szCs w:val="28"/>
        </w:rPr>
        <w:t>дної продукції на підприємствах;</w:t>
      </w:r>
    </w:p>
    <w:p w:rsidR="008724D5" w:rsidRPr="007445EF" w:rsidRDefault="008724D5" w:rsidP="008724D5">
      <w:pPr>
        <w:pStyle w:val="a7"/>
        <w:numPr>
          <w:ilvl w:val="0"/>
          <w:numId w:val="23"/>
        </w:numPr>
        <w:tabs>
          <w:tab w:val="left" w:pos="993"/>
        </w:tabs>
        <w:spacing w:line="360" w:lineRule="auto"/>
        <w:ind w:left="0" w:firstLine="709"/>
        <w:jc w:val="both"/>
        <w:rPr>
          <w:rFonts w:ascii="Times New Roman" w:hAnsi="Times New Roman"/>
          <w:sz w:val="28"/>
          <w:szCs w:val="28"/>
        </w:rPr>
      </w:pPr>
      <w:r w:rsidRPr="007445EF">
        <w:rPr>
          <w:rFonts w:ascii="Times New Roman" w:hAnsi="Times New Roman"/>
          <w:sz w:val="28"/>
          <w:szCs w:val="28"/>
        </w:rPr>
        <w:t>Не допускати фальсифікації якості</w:t>
      </w:r>
      <w:r>
        <w:rPr>
          <w:rFonts w:ascii="Times New Roman" w:hAnsi="Times New Roman"/>
          <w:sz w:val="28"/>
          <w:szCs w:val="28"/>
        </w:rPr>
        <w:t xml:space="preserve"> та інформаційної фальсифікації </w:t>
      </w:r>
      <w:r w:rsidRPr="007445EF">
        <w:rPr>
          <w:rFonts w:ascii="Times New Roman" w:hAnsi="Times New Roman"/>
          <w:sz w:val="28"/>
          <w:szCs w:val="28"/>
        </w:rPr>
        <w:t xml:space="preserve"> товарів</w:t>
      </w:r>
      <w:r>
        <w:rPr>
          <w:rFonts w:ascii="Times New Roman" w:hAnsi="Times New Roman"/>
          <w:sz w:val="28"/>
          <w:szCs w:val="28"/>
        </w:rPr>
        <w:t>;</w:t>
      </w:r>
    </w:p>
    <w:p w:rsidR="008724D5" w:rsidRDefault="008724D5" w:rsidP="008724D5">
      <w:pPr>
        <w:pStyle w:val="a7"/>
        <w:numPr>
          <w:ilvl w:val="0"/>
          <w:numId w:val="23"/>
        </w:numPr>
        <w:tabs>
          <w:tab w:val="left" w:pos="993"/>
        </w:tabs>
        <w:spacing w:line="360" w:lineRule="auto"/>
        <w:ind w:left="0" w:firstLine="709"/>
        <w:jc w:val="both"/>
        <w:rPr>
          <w:rFonts w:ascii="Times New Roman" w:hAnsi="Times New Roman"/>
          <w:sz w:val="28"/>
          <w:szCs w:val="28"/>
        </w:rPr>
      </w:pPr>
      <w:r w:rsidRPr="007445EF">
        <w:rPr>
          <w:rFonts w:ascii="Times New Roman" w:hAnsi="Times New Roman"/>
          <w:sz w:val="28"/>
          <w:szCs w:val="28"/>
        </w:rPr>
        <w:t>Для покращення якості потрібно контролювати його якість, особливу увагу звертати на маркування і дотримання вимог щодо умов зберігання та транспортування.</w:t>
      </w:r>
    </w:p>
    <w:p w:rsidR="008724D5" w:rsidRPr="008724D5" w:rsidRDefault="008724D5" w:rsidP="001D29DF">
      <w:pPr>
        <w:spacing w:after="0" w:line="360" w:lineRule="auto"/>
        <w:ind w:firstLine="851"/>
        <w:jc w:val="both"/>
        <w:rPr>
          <w:rFonts w:ascii="Times New Roman" w:hAnsi="Times New Roman"/>
          <w:bCs/>
          <w:sz w:val="28"/>
          <w:szCs w:val="28"/>
          <w:lang w:val="uk-UA"/>
        </w:rPr>
      </w:pPr>
    </w:p>
    <w:p w:rsidR="001D29DF" w:rsidRDefault="001D29DF" w:rsidP="001D29DF">
      <w:pPr>
        <w:rPr>
          <w:rFonts w:ascii="Times New Roman" w:hAnsi="Times New Roman"/>
          <w:bCs/>
          <w:sz w:val="28"/>
          <w:szCs w:val="28"/>
        </w:rPr>
      </w:pPr>
      <w:r>
        <w:rPr>
          <w:rFonts w:ascii="Times New Roman" w:hAnsi="Times New Roman"/>
          <w:bCs/>
          <w:sz w:val="28"/>
          <w:szCs w:val="28"/>
        </w:rPr>
        <w:br w:type="page"/>
      </w:r>
    </w:p>
    <w:p w:rsidR="001D29DF" w:rsidRDefault="001D29DF" w:rsidP="001D29DF">
      <w:pPr>
        <w:spacing w:after="0" w:line="360" w:lineRule="auto"/>
        <w:jc w:val="center"/>
        <w:rPr>
          <w:rFonts w:ascii="Times New Roman" w:hAnsi="Times New Roman"/>
          <w:b/>
          <w:bCs/>
          <w:caps/>
          <w:sz w:val="28"/>
          <w:szCs w:val="28"/>
          <w:lang w:val="uk-UA"/>
        </w:rPr>
      </w:pPr>
      <w:r w:rsidRPr="008724D5">
        <w:rPr>
          <w:rFonts w:ascii="Times New Roman" w:hAnsi="Times New Roman"/>
          <w:b/>
          <w:bCs/>
          <w:caps/>
          <w:sz w:val="28"/>
          <w:szCs w:val="28"/>
        </w:rPr>
        <w:lastRenderedPageBreak/>
        <w:t xml:space="preserve">Перелік </w:t>
      </w:r>
      <w:r w:rsidR="00B6616F">
        <w:rPr>
          <w:rFonts w:ascii="Times New Roman" w:hAnsi="Times New Roman"/>
          <w:b/>
          <w:bCs/>
          <w:caps/>
          <w:sz w:val="28"/>
          <w:szCs w:val="28"/>
          <w:lang w:val="uk-UA"/>
        </w:rPr>
        <w:t>Посилань</w:t>
      </w:r>
    </w:p>
    <w:p w:rsidR="007939E2" w:rsidRDefault="007939E2" w:rsidP="001D29DF">
      <w:pPr>
        <w:spacing w:after="0" w:line="360" w:lineRule="auto"/>
        <w:jc w:val="center"/>
        <w:rPr>
          <w:rFonts w:ascii="Times New Roman" w:hAnsi="Times New Roman"/>
          <w:b/>
          <w:bCs/>
          <w:caps/>
          <w:sz w:val="28"/>
          <w:szCs w:val="28"/>
          <w:lang w:val="uk-UA"/>
        </w:rPr>
      </w:pPr>
    </w:p>
    <w:p w:rsidR="007939E2" w:rsidRPr="00B6616F" w:rsidRDefault="007939E2" w:rsidP="001D29DF">
      <w:pPr>
        <w:spacing w:after="0" w:line="360" w:lineRule="auto"/>
        <w:jc w:val="center"/>
        <w:rPr>
          <w:rFonts w:ascii="Times New Roman" w:hAnsi="Times New Roman"/>
          <w:b/>
          <w:bCs/>
          <w:sz w:val="28"/>
          <w:szCs w:val="28"/>
          <w:lang w:val="uk-UA"/>
        </w:rPr>
      </w:pP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Закон України «Про основні принципи та вимоги до безпеч</w:t>
      </w:r>
      <w:r w:rsidRPr="008724D5">
        <w:rPr>
          <w:rFonts w:ascii="Times New Roman" w:hAnsi="Times New Roman"/>
          <w:color w:val="000000"/>
          <w:sz w:val="28"/>
          <w:szCs w:val="28"/>
          <w:lang w:val="uk-UA"/>
        </w:rPr>
        <w:softHyphen/>
        <w:t>ності та якості харчових продуктів», № 771/97–ВР від 23.12.97.</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2.</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Инструкция о порядке приемки продукции производ</w:t>
      </w:r>
      <w:r w:rsidRPr="008724D5">
        <w:rPr>
          <w:rFonts w:ascii="Times New Roman" w:hAnsi="Times New Roman"/>
          <w:color w:val="000000"/>
          <w:sz w:val="28"/>
          <w:szCs w:val="28"/>
          <w:lang w:val="uk-UA"/>
        </w:rPr>
        <w:softHyphen/>
        <w:t>ственно-технического назначения и товаров народного потребления по количеству и качеству // Арбитражные вести. – 1999. – № 15 – 16 (18). – С. 3–14.</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3.</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Аніловська Г. Я. Университетська освіта : навч. посіб. / Г. Я. Аніловська, Н. С. Марушка, Л. М. Томаневич. – Львів : «Магнолія–2006». – 370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4.</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Байдакова Л. І. Товарознавство. Продовольчі товари : навч. посіб. / Л. І. Байдакова, В. А. Жук. – Донецьк :</w:t>
      </w:r>
      <w:r w:rsidRPr="008724D5">
        <w:rPr>
          <w:rStyle w:val="apple-converted-space"/>
          <w:rFonts w:ascii="Times New Roman" w:hAnsi="Times New Roman"/>
          <w:color w:val="000000"/>
          <w:sz w:val="28"/>
          <w:szCs w:val="28"/>
          <w:shd w:val="clear" w:color="auto" w:fill="FFFFFF"/>
        </w:rPr>
        <w:t> </w:t>
      </w:r>
      <w:r w:rsidRPr="008724D5">
        <w:rPr>
          <w:rFonts w:ascii="Times New Roman" w:hAnsi="Times New Roman"/>
          <w:color w:val="000000"/>
          <w:sz w:val="28"/>
          <w:szCs w:val="28"/>
          <w:shd w:val="clear" w:color="auto" w:fill="FFFFFF"/>
          <w:lang w:val="uk-UA"/>
        </w:rPr>
        <w:t>Донецький національний університет економіки і торгівлі</w:t>
      </w:r>
      <w:r w:rsidRPr="008724D5">
        <w:rPr>
          <w:rStyle w:val="apple-converted-space"/>
          <w:rFonts w:ascii="Times New Roman" w:hAnsi="Times New Roman"/>
          <w:color w:val="000000"/>
          <w:sz w:val="28"/>
          <w:szCs w:val="28"/>
          <w:shd w:val="clear" w:color="auto" w:fill="FFFFFF"/>
        </w:rPr>
        <w:t> </w:t>
      </w:r>
      <w:r w:rsidRPr="008724D5">
        <w:rPr>
          <w:rFonts w:ascii="Times New Roman" w:hAnsi="Times New Roman"/>
          <w:color w:val="000000"/>
          <w:sz w:val="28"/>
          <w:szCs w:val="28"/>
          <w:shd w:val="clear" w:color="auto" w:fill="FFFFFF"/>
          <w:lang w:val="uk-UA"/>
        </w:rPr>
        <w:t>імені Михайла Туган-Барановського, 2008. – 614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5.</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Батутіна А. П. Експертиза товарів : підручник / А. П. Ба</w:t>
      </w:r>
      <w:r w:rsidRPr="008724D5">
        <w:rPr>
          <w:rFonts w:ascii="Times New Roman" w:hAnsi="Times New Roman"/>
          <w:color w:val="000000"/>
          <w:sz w:val="28"/>
          <w:szCs w:val="28"/>
          <w:lang w:val="uk-UA"/>
        </w:rPr>
        <w:softHyphen/>
        <w:t>тутіна, І. В. Ємченко. – Київ : ЦУЛ, 2003. – 278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6.</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Батутіна А. П. Експертиза товарів (практикум) : навч. посіб. / А. П. Батутіна, І. В. Ємченко, О. О. Троякова. – Львів : «Магнолія–2006», 2009. – 396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7.</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Експертиза продовольчих товарів : навч. посіб. / О. П. Юді</w:t>
      </w:r>
      <w:r w:rsidRPr="008724D5">
        <w:rPr>
          <w:rFonts w:ascii="Times New Roman" w:hAnsi="Times New Roman"/>
          <w:color w:val="000000"/>
          <w:sz w:val="28"/>
          <w:szCs w:val="28"/>
          <w:lang w:val="uk-UA"/>
        </w:rPr>
        <w:softHyphen/>
        <w:t>чева, З. Я. Котова, Н. О. Кузнецова, З. П. Рачинська. – Київ : Ліра-К, 2014. – 241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9.</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Касторных М. С. Товаро</w:t>
      </w:r>
      <w:r w:rsidR="003C079B">
        <w:rPr>
          <w:rFonts w:ascii="Times New Roman" w:hAnsi="Times New Roman"/>
          <w:color w:val="000000"/>
          <w:sz w:val="28"/>
          <w:szCs w:val="28"/>
          <w:lang w:val="uk-UA"/>
        </w:rPr>
        <w:t>ведение и экспертиза пищевых жи</w:t>
      </w:r>
      <w:r w:rsidRPr="008724D5">
        <w:rPr>
          <w:rFonts w:ascii="Times New Roman" w:hAnsi="Times New Roman"/>
          <w:color w:val="000000"/>
          <w:sz w:val="28"/>
          <w:szCs w:val="28"/>
          <w:lang w:val="uk-UA"/>
        </w:rPr>
        <w:t>ров, молока и молочных продуктов : учебник / М. С. Кас</w:t>
      </w:r>
      <w:r w:rsidRPr="008724D5">
        <w:rPr>
          <w:rFonts w:ascii="Times New Roman" w:hAnsi="Times New Roman"/>
          <w:color w:val="000000"/>
          <w:sz w:val="28"/>
          <w:szCs w:val="28"/>
          <w:lang w:val="uk-UA"/>
        </w:rPr>
        <w:softHyphen/>
        <w:t>торных, В. А. Кузьмина, Ю. С. Пучкова. – 3-е изд. доп. – Москва : Издательско-торговая корпорация «Дашков и К°», 2008. – 328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10.</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Козьмич Д. І. Експертиза товарів : навч. посіб. / Д. І. Козь</w:t>
      </w:r>
      <w:r w:rsidRPr="008724D5">
        <w:rPr>
          <w:rFonts w:ascii="Times New Roman" w:hAnsi="Times New Roman"/>
          <w:color w:val="000000"/>
          <w:sz w:val="28"/>
          <w:szCs w:val="28"/>
          <w:lang w:val="uk-UA"/>
        </w:rPr>
        <w:softHyphen/>
        <w:t xml:space="preserve">мич, А. Д. Кобищан, Л. О. Назаренко. – </w:t>
      </w:r>
      <w:r w:rsidR="00EC7C23">
        <w:rPr>
          <w:rFonts w:ascii="Times New Roman" w:hAnsi="Times New Roman"/>
          <w:color w:val="000000"/>
          <w:sz w:val="28"/>
          <w:szCs w:val="28"/>
          <w:lang w:val="uk-UA"/>
        </w:rPr>
        <w:t>Житомир</w:t>
      </w:r>
      <w:r w:rsidRPr="008724D5">
        <w:rPr>
          <w:rFonts w:ascii="Times New Roman" w:hAnsi="Times New Roman"/>
          <w:color w:val="000000"/>
          <w:sz w:val="28"/>
          <w:szCs w:val="28"/>
          <w:lang w:val="uk-UA"/>
        </w:rPr>
        <w:t>: РВВ ПУЕТ, 2010. – 374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11.</w:t>
      </w:r>
      <w:r w:rsidR="003C079B">
        <w:rPr>
          <w:rFonts w:ascii="Times New Roman" w:hAnsi="Times New Roman"/>
          <w:color w:val="000000"/>
          <w:sz w:val="28"/>
          <w:szCs w:val="28"/>
          <w:lang w:val="uk-UA"/>
        </w:rPr>
        <w:t xml:space="preserve"> </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Коломієць Т. М. Експертиза товарів : підручник / Т. М. Ко</w:t>
      </w:r>
      <w:r w:rsidRPr="008724D5">
        <w:rPr>
          <w:rFonts w:ascii="Times New Roman" w:hAnsi="Times New Roman"/>
          <w:color w:val="000000"/>
          <w:sz w:val="28"/>
          <w:szCs w:val="28"/>
          <w:lang w:val="uk-UA"/>
        </w:rPr>
        <w:softHyphen/>
        <w:t>ломієць, Н. В. Притульська, О. Л. Романенко. – Київ : Київ. нац. торг.-екон. ун-т, 2001. – 274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lastRenderedPageBreak/>
        <w:t>12.</w:t>
      </w:r>
      <w:r w:rsidR="003C079B">
        <w:rPr>
          <w:rFonts w:ascii="Times New Roman" w:hAnsi="Times New Roman"/>
          <w:color w:val="000000"/>
          <w:sz w:val="28"/>
          <w:szCs w:val="28"/>
          <w:lang w:val="uk-UA"/>
        </w:rPr>
        <w:t xml:space="preserve"> </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Малигіна В. Д. Основи експертизи продовольчих товарів : навч. посіб. / В. Д. Малигіна, Л. Д. Титаренко, Л. В. Поро</w:t>
      </w:r>
      <w:r w:rsidRPr="008724D5">
        <w:rPr>
          <w:rFonts w:ascii="Times New Roman" w:hAnsi="Times New Roman"/>
          <w:color w:val="000000"/>
          <w:sz w:val="28"/>
          <w:szCs w:val="28"/>
          <w:lang w:val="uk-UA"/>
        </w:rPr>
        <w:softHyphen/>
        <w:t>діна. – Київ : Кондор, 2009. – 296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13.</w:t>
      </w:r>
      <w:r w:rsidR="003C079B">
        <w:rPr>
          <w:rFonts w:ascii="Times New Roman" w:hAnsi="Times New Roman"/>
          <w:color w:val="000000"/>
          <w:sz w:val="28"/>
          <w:szCs w:val="28"/>
          <w:lang w:val="uk-UA"/>
        </w:rPr>
        <w:t xml:space="preserve"> </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Методи визначення фальсифікації товарів : підручник / Дубініна А. А., Овчиннікова І. Ф., Дубініна С. О. [та ін.]. – Київ : «Видавничий дім «Професіонал», 2010. – 272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14.</w:t>
      </w:r>
      <w:r w:rsidR="003C079B">
        <w:rPr>
          <w:rFonts w:ascii="Times New Roman" w:hAnsi="Times New Roman"/>
          <w:color w:val="000000"/>
          <w:sz w:val="28"/>
          <w:szCs w:val="28"/>
          <w:lang w:val="uk-UA"/>
        </w:rPr>
        <w:t xml:space="preserve"> </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Методика проведення товарознавчої експертизи експертами торгово-промислових палат України : МСЯ–01–05 – Київ : ТПП України, 2010. – 63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15.Назаренко В. О. Формування якості товарів. Частина 1 : навч. посіб. / В. О. Назаренко, О. П. Юдічева, В. А. Жук. – Київ : Центр навч. л-ри, 2012.– 386 с.</w:t>
      </w:r>
    </w:p>
    <w:p w:rsidR="008724D5" w:rsidRPr="008724D5" w:rsidRDefault="008724D5" w:rsidP="008724D5">
      <w:pPr>
        <w:pStyle w:val="23"/>
        <w:spacing w:after="0" w:line="360" w:lineRule="auto"/>
        <w:ind w:firstLine="284"/>
        <w:jc w:val="both"/>
        <w:rPr>
          <w:rFonts w:ascii="Times New Roman" w:hAnsi="Times New Roman" w:cs="Times New Roman"/>
          <w:color w:val="000000"/>
          <w:sz w:val="28"/>
          <w:szCs w:val="28"/>
        </w:rPr>
      </w:pPr>
      <w:r w:rsidRPr="008724D5">
        <w:rPr>
          <w:rFonts w:ascii="Times New Roman" w:hAnsi="Times New Roman" w:cs="Times New Roman"/>
          <w:color w:val="000000"/>
          <w:sz w:val="28"/>
          <w:szCs w:val="28"/>
        </w:rPr>
        <w:t>16.</w:t>
      </w:r>
      <w:r w:rsidR="003C079B">
        <w:rPr>
          <w:rFonts w:ascii="Times New Roman" w:hAnsi="Times New Roman" w:cs="Times New Roman"/>
          <w:color w:val="000000"/>
          <w:sz w:val="28"/>
          <w:szCs w:val="28"/>
        </w:rPr>
        <w:t xml:space="preserve"> </w:t>
      </w:r>
      <w:r w:rsidR="003C079B" w:rsidRPr="008724D5">
        <w:rPr>
          <w:rFonts w:ascii="Times New Roman" w:hAnsi="Times New Roman" w:cs="Times New Roman"/>
          <w:color w:val="000000"/>
          <w:sz w:val="28"/>
          <w:szCs w:val="28"/>
        </w:rPr>
        <w:t xml:space="preserve"> </w:t>
      </w:r>
      <w:r w:rsidRPr="008724D5">
        <w:rPr>
          <w:rFonts w:ascii="Times New Roman" w:hAnsi="Times New Roman" w:cs="Times New Roman"/>
          <w:color w:val="000000"/>
          <w:sz w:val="28"/>
          <w:szCs w:val="28"/>
        </w:rPr>
        <w:t>Назаренко Л. О. Експертиза товарів (Експертиза продоволь</w:t>
      </w:r>
      <w:r w:rsidRPr="008724D5">
        <w:rPr>
          <w:rFonts w:ascii="Times New Roman" w:hAnsi="Times New Roman" w:cs="Times New Roman"/>
          <w:color w:val="000000"/>
          <w:sz w:val="28"/>
          <w:szCs w:val="28"/>
        </w:rPr>
        <w:softHyphen/>
        <w:t>чих товарів) : навч. посіб. / Л. О. Назаренко. – Київ : ЦУЛ, 2014. – 312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17.</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Николаева М. А. Товарная экспертиза / М. А. Николаева. – Москва : Издательский дом «Деловая литература», 1998. – 228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18.</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Николаева М. А. Теоретические основы товароведения : учебник / М. А. Николаева. – Москва : Норма, 2006. – 448 с.</w:t>
      </w:r>
    </w:p>
    <w:p w:rsidR="008724D5" w:rsidRPr="008724D5" w:rsidRDefault="008724D5" w:rsidP="008724D5">
      <w:pPr>
        <w:spacing w:after="0" w:line="360" w:lineRule="auto"/>
        <w:ind w:firstLine="284"/>
        <w:jc w:val="both"/>
        <w:rPr>
          <w:rFonts w:ascii="Times New Roman" w:hAnsi="Times New Roman"/>
          <w:color w:val="000000"/>
          <w:sz w:val="28"/>
          <w:szCs w:val="28"/>
          <w:lang w:val="uk-UA"/>
        </w:rPr>
      </w:pPr>
      <w:r w:rsidRPr="008724D5">
        <w:rPr>
          <w:rFonts w:ascii="Times New Roman" w:hAnsi="Times New Roman"/>
          <w:color w:val="000000"/>
          <w:sz w:val="28"/>
          <w:szCs w:val="28"/>
          <w:lang w:val="uk-UA"/>
        </w:rPr>
        <w:t>19.</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Орлова Н. Я. Товарознавство продовольчих товарів. Фрук</w:t>
      </w:r>
      <w:r w:rsidRPr="008724D5">
        <w:rPr>
          <w:rFonts w:ascii="Times New Roman" w:hAnsi="Times New Roman"/>
          <w:color w:val="000000"/>
          <w:sz w:val="28"/>
          <w:szCs w:val="28"/>
          <w:lang w:val="uk-UA"/>
        </w:rPr>
        <w:softHyphen/>
        <w:t>ти, ягоди, овочі, гриби і продукти їх переробки : підручник / Н. Я. Орлова, П. Х. Пономарьов. – Київ : Київ. нац. торг.-екон. ун-т, 2002. – 360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20.</w:t>
      </w:r>
      <w:r w:rsidR="003C079B" w:rsidRPr="008724D5">
        <w:rPr>
          <w:rFonts w:ascii="Times New Roman" w:hAnsi="Times New Roman"/>
          <w:color w:val="000000"/>
          <w:sz w:val="28"/>
          <w:szCs w:val="28"/>
          <w:shd w:val="clear" w:color="auto" w:fill="FFFFFF"/>
          <w:lang w:val="uk-UA"/>
        </w:rPr>
        <w:t xml:space="preserve"> </w:t>
      </w:r>
      <w:r w:rsidRPr="008724D5">
        <w:rPr>
          <w:rFonts w:ascii="Times New Roman" w:hAnsi="Times New Roman"/>
          <w:color w:val="000000"/>
          <w:sz w:val="28"/>
          <w:szCs w:val="28"/>
          <w:shd w:val="clear" w:color="auto" w:fill="FFFFFF"/>
          <w:lang w:val="uk-UA"/>
        </w:rPr>
        <w:t>Пасальський Б. К. Експрес-методи визначення якості харчо</w:t>
      </w:r>
      <w:r w:rsidRPr="008724D5">
        <w:rPr>
          <w:rFonts w:ascii="Times New Roman" w:hAnsi="Times New Roman"/>
          <w:color w:val="000000"/>
          <w:sz w:val="28"/>
          <w:szCs w:val="28"/>
          <w:shd w:val="clear" w:color="auto" w:fill="FFFFFF"/>
          <w:lang w:val="uk-UA"/>
        </w:rPr>
        <w:softHyphen/>
        <w:t>вих продуктів : навч. посіб. / Б. К. Пасальський, Н. Ю. Чи</w:t>
      </w:r>
      <w:r w:rsidRPr="008724D5">
        <w:rPr>
          <w:rFonts w:ascii="Times New Roman" w:hAnsi="Times New Roman"/>
          <w:color w:val="000000"/>
          <w:sz w:val="28"/>
          <w:szCs w:val="28"/>
          <w:shd w:val="clear" w:color="auto" w:fill="FFFFFF"/>
          <w:lang w:val="uk-UA"/>
        </w:rPr>
        <w:softHyphen/>
        <w:t>кун ; ред. Н. В.</w:t>
      </w:r>
      <w:r w:rsidRPr="008724D5">
        <w:rPr>
          <w:rStyle w:val="apple-converted-space"/>
          <w:rFonts w:ascii="Times New Roman" w:hAnsi="Times New Roman"/>
          <w:color w:val="000000"/>
          <w:sz w:val="28"/>
          <w:szCs w:val="28"/>
          <w:shd w:val="clear" w:color="auto" w:fill="FFFFFF"/>
        </w:rPr>
        <w:t> </w:t>
      </w:r>
      <w:r w:rsidRPr="008724D5">
        <w:rPr>
          <w:rFonts w:ascii="Times New Roman" w:hAnsi="Times New Roman"/>
          <w:color w:val="000000"/>
          <w:sz w:val="28"/>
          <w:szCs w:val="28"/>
          <w:shd w:val="clear" w:color="auto" w:fill="FFFFFF"/>
          <w:lang w:val="uk-UA"/>
        </w:rPr>
        <w:t>Притульська</w:t>
      </w:r>
      <w:r w:rsidRPr="008724D5">
        <w:rPr>
          <w:rStyle w:val="apple-converted-space"/>
          <w:rFonts w:ascii="Times New Roman" w:hAnsi="Times New Roman"/>
          <w:color w:val="000000"/>
          <w:sz w:val="28"/>
          <w:szCs w:val="28"/>
          <w:shd w:val="clear" w:color="auto" w:fill="FFFFFF"/>
        </w:rPr>
        <w:t>. </w:t>
      </w:r>
      <w:r w:rsidRPr="008724D5">
        <w:rPr>
          <w:rFonts w:ascii="Times New Roman" w:hAnsi="Times New Roman"/>
          <w:color w:val="000000"/>
          <w:sz w:val="28"/>
          <w:szCs w:val="28"/>
          <w:shd w:val="clear" w:color="auto" w:fill="FFFFFF"/>
          <w:lang w:val="uk-UA"/>
        </w:rPr>
        <w:t>– Київ : Київ. нац. торг.-екон. ун-т, 2013. – 120 с. – (Сер. «Товарознавство»).</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21.Парамонова Т. Н. Экспресс-методы оценки качества продо</w:t>
      </w:r>
      <w:r w:rsidRPr="008724D5">
        <w:rPr>
          <w:rFonts w:ascii="Times New Roman" w:hAnsi="Times New Roman"/>
          <w:color w:val="000000"/>
          <w:sz w:val="28"/>
          <w:szCs w:val="28"/>
          <w:lang w:val="uk-UA"/>
        </w:rPr>
        <w:softHyphen/>
        <w:t>вольственных товаров / Т. Н. Парамонова. – Москва : Экономика, 1988. – 109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22.</w:t>
      </w:r>
      <w:r w:rsidR="003C079B">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Полікарпов І. С. Товарна інфо</w:t>
      </w:r>
      <w:r w:rsidR="009948C7">
        <w:rPr>
          <w:rFonts w:ascii="Times New Roman" w:hAnsi="Times New Roman"/>
          <w:color w:val="000000"/>
          <w:sz w:val="28"/>
          <w:szCs w:val="28"/>
          <w:lang w:val="uk-UA"/>
        </w:rPr>
        <w:t>рмація : підручник / І. С. По</w:t>
      </w:r>
      <w:r w:rsidRPr="008724D5">
        <w:rPr>
          <w:rFonts w:ascii="Times New Roman" w:hAnsi="Times New Roman"/>
          <w:color w:val="000000"/>
          <w:sz w:val="28"/>
          <w:szCs w:val="28"/>
          <w:lang w:val="uk-UA"/>
        </w:rPr>
        <w:t>лікарпов, А. В. Шумський. – Київ : ЦНЛ, 2006. – 616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lastRenderedPageBreak/>
        <w:t>2</w:t>
      </w:r>
      <w:r w:rsidR="009948C7">
        <w:rPr>
          <w:rFonts w:ascii="Times New Roman" w:hAnsi="Times New Roman"/>
          <w:color w:val="000000"/>
          <w:sz w:val="28"/>
          <w:szCs w:val="28"/>
          <w:lang w:val="uk-UA"/>
        </w:rPr>
        <w:t>3</w:t>
      </w:r>
      <w:r w:rsidRPr="008724D5">
        <w:rPr>
          <w:rFonts w:ascii="Times New Roman" w:hAnsi="Times New Roman"/>
          <w:color w:val="000000"/>
          <w:sz w:val="28"/>
          <w:szCs w:val="28"/>
          <w:lang w:val="uk-UA"/>
        </w:rPr>
        <w:t>.</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Посудін Ю. І. Методи неруйнівної оцінки якості і безпеч</w:t>
      </w:r>
      <w:r w:rsidRPr="008724D5">
        <w:rPr>
          <w:rFonts w:ascii="Times New Roman" w:hAnsi="Times New Roman"/>
          <w:color w:val="000000"/>
          <w:sz w:val="28"/>
          <w:szCs w:val="28"/>
          <w:lang w:val="uk-UA"/>
        </w:rPr>
        <w:softHyphen/>
        <w:t>ності сільськогосподарських і харчових продуктів : навч. посіб. / Посудін Ю. І. – Київ : Арістей, 2005. – 408 с.</w:t>
      </w:r>
    </w:p>
    <w:p w:rsidR="008724D5" w:rsidRPr="008724D5" w:rsidRDefault="008724D5" w:rsidP="008724D5">
      <w:pPr>
        <w:spacing w:after="0" w:line="360" w:lineRule="auto"/>
        <w:ind w:firstLine="284"/>
        <w:jc w:val="both"/>
        <w:rPr>
          <w:rFonts w:ascii="Times New Roman" w:hAnsi="Times New Roman"/>
          <w:color w:val="000000"/>
          <w:sz w:val="28"/>
          <w:szCs w:val="28"/>
        </w:rPr>
      </w:pPr>
      <w:r w:rsidRPr="008724D5">
        <w:rPr>
          <w:rFonts w:ascii="Times New Roman" w:hAnsi="Times New Roman"/>
          <w:color w:val="000000"/>
          <w:sz w:val="28"/>
          <w:szCs w:val="28"/>
          <w:lang w:val="uk-UA"/>
        </w:rPr>
        <w:t>2</w:t>
      </w:r>
      <w:r w:rsidR="009948C7">
        <w:rPr>
          <w:rFonts w:ascii="Times New Roman" w:hAnsi="Times New Roman"/>
          <w:color w:val="000000"/>
          <w:sz w:val="28"/>
          <w:szCs w:val="28"/>
          <w:lang w:val="uk-UA"/>
        </w:rPr>
        <w:t>4</w:t>
      </w:r>
      <w:r w:rsidRPr="008724D5">
        <w:rPr>
          <w:rFonts w:ascii="Times New Roman" w:hAnsi="Times New Roman"/>
          <w:color w:val="000000"/>
          <w:sz w:val="28"/>
          <w:szCs w:val="28"/>
          <w:lang w:val="uk-UA"/>
        </w:rPr>
        <w:t>.</w:t>
      </w:r>
      <w:r w:rsidR="003C079B" w:rsidRPr="008724D5">
        <w:rPr>
          <w:rFonts w:ascii="Times New Roman" w:hAnsi="Times New Roman"/>
          <w:color w:val="000000"/>
          <w:sz w:val="28"/>
          <w:szCs w:val="28"/>
          <w:lang w:val="uk-UA"/>
        </w:rPr>
        <w:t xml:space="preserve"> </w:t>
      </w:r>
      <w:r w:rsidRPr="008724D5">
        <w:rPr>
          <w:rFonts w:ascii="Times New Roman" w:hAnsi="Times New Roman"/>
          <w:color w:val="000000"/>
          <w:sz w:val="28"/>
          <w:szCs w:val="28"/>
          <w:lang w:val="uk-UA"/>
        </w:rPr>
        <w:t>Продовольчі товари (лабораторний практикум) : навч. посіб. / Н. В. Притульська, Г. Б. Рудавська, В. А. Колтунов [та ін.] – Київ : Київ. нац. торг.-екон. ун-т, 2007. – 505 с. – (Сер. «Товарознавство»).</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25</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Сирохман І. В. Товарознав</w:t>
      </w:r>
      <w:r>
        <w:rPr>
          <w:rFonts w:ascii="Times New Roman" w:hAnsi="Times New Roman"/>
          <w:color w:val="000000"/>
          <w:sz w:val="28"/>
          <w:szCs w:val="28"/>
          <w:lang w:val="uk-UA"/>
        </w:rPr>
        <w:t>ство продовольчих товарів : під</w:t>
      </w:r>
      <w:r w:rsidR="008724D5" w:rsidRPr="008724D5">
        <w:rPr>
          <w:rFonts w:ascii="Times New Roman" w:hAnsi="Times New Roman"/>
          <w:color w:val="000000"/>
          <w:sz w:val="28"/>
          <w:szCs w:val="28"/>
          <w:lang w:val="uk-UA"/>
        </w:rPr>
        <w:t>ручник / І. В. Сирохма</w:t>
      </w:r>
      <w:r>
        <w:rPr>
          <w:rFonts w:ascii="Times New Roman" w:hAnsi="Times New Roman"/>
          <w:color w:val="000000"/>
          <w:sz w:val="28"/>
          <w:szCs w:val="28"/>
          <w:lang w:val="uk-UA"/>
        </w:rPr>
        <w:t>н, І. М. Задорожний, П. Х. Поно</w:t>
      </w:r>
      <w:r w:rsidR="008724D5" w:rsidRPr="008724D5">
        <w:rPr>
          <w:rFonts w:ascii="Times New Roman" w:hAnsi="Times New Roman"/>
          <w:color w:val="000000"/>
          <w:sz w:val="28"/>
          <w:szCs w:val="28"/>
          <w:lang w:val="uk-UA"/>
        </w:rPr>
        <w:t>марьов. – 4-е вид., перероб. і допов. – Київ : Лібра, 2007. – 600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26</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Сирохман І. В. Товарознавство пакувальних товарів і тари : підручник / І. В. Сирохман, В. М. Завгородня. – Київ : Центр учб. л-ри, 2009. – 616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27</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Титаренко Л. Д. Ідентифі</w:t>
      </w:r>
      <w:r>
        <w:rPr>
          <w:rFonts w:ascii="Times New Roman" w:hAnsi="Times New Roman"/>
          <w:color w:val="000000"/>
          <w:sz w:val="28"/>
          <w:szCs w:val="28"/>
          <w:lang w:val="uk-UA"/>
        </w:rPr>
        <w:t>кація і фальсифікація продоволь</w:t>
      </w:r>
      <w:r w:rsidR="008724D5" w:rsidRPr="008724D5">
        <w:rPr>
          <w:rFonts w:ascii="Times New Roman" w:hAnsi="Times New Roman"/>
          <w:color w:val="000000"/>
          <w:sz w:val="28"/>
          <w:szCs w:val="28"/>
          <w:lang w:val="uk-UA"/>
        </w:rPr>
        <w:t>чих товарів : навч. посіб. / Л. Д. Титаренко, В. А. Павлова, В. Д. Малигіна. – Київ : Центр навч. л-ри, 2006. – 192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28</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Титаренко Л. Д. Теоретичні основи товарознавства : навч. посіб. / Л. Д. Титаренко. – Київ : ЦНЛ, 2003. – 227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29</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Тищенко Є. В. Товарознавство харчових жирів</w:t>
      </w:r>
      <w:r w:rsidR="008724D5" w:rsidRPr="008724D5">
        <w:rPr>
          <w:rStyle w:val="apple-converted-space"/>
          <w:rFonts w:ascii="Times New Roman" w:hAnsi="Times New Roman"/>
          <w:color w:val="000000"/>
          <w:sz w:val="28"/>
          <w:szCs w:val="28"/>
        </w:rPr>
        <w:t> </w:t>
      </w:r>
      <w:r w:rsidR="008724D5" w:rsidRPr="008724D5">
        <w:rPr>
          <w:rFonts w:ascii="Times New Roman" w:hAnsi="Times New Roman"/>
          <w:color w:val="000000"/>
          <w:sz w:val="28"/>
          <w:szCs w:val="28"/>
          <w:lang w:val="uk-UA"/>
        </w:rPr>
        <w:t>: підручник / Є.</w:t>
      </w:r>
      <w:r w:rsidR="008724D5" w:rsidRPr="008724D5">
        <w:rPr>
          <w:rFonts w:ascii="Times New Roman" w:hAnsi="Times New Roman"/>
          <w:color w:val="000000"/>
          <w:sz w:val="28"/>
          <w:szCs w:val="28"/>
          <w:shd w:val="clear" w:color="auto" w:fill="F9F9F9"/>
          <w:lang w:val="uk-UA"/>
        </w:rPr>
        <w:t> </w:t>
      </w:r>
      <w:r w:rsidR="008724D5" w:rsidRPr="008724D5">
        <w:rPr>
          <w:rFonts w:ascii="Times New Roman" w:hAnsi="Times New Roman"/>
          <w:color w:val="000000"/>
          <w:sz w:val="28"/>
          <w:szCs w:val="28"/>
          <w:lang w:val="uk-UA"/>
        </w:rPr>
        <w:t>В. Тищенко, П. Х. Пономарьов. –Київ : Київ. держ. торг.-екон. ун-т, 2000. – 160 c.</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30</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Товарознавчі аспекти під</w:t>
      </w:r>
      <w:r>
        <w:rPr>
          <w:rFonts w:ascii="Times New Roman" w:hAnsi="Times New Roman"/>
          <w:color w:val="000000"/>
          <w:sz w:val="28"/>
          <w:szCs w:val="28"/>
          <w:lang w:val="uk-UA"/>
        </w:rPr>
        <w:t>вищення безпеки харчових про</w:t>
      </w:r>
      <w:r w:rsidR="008724D5" w:rsidRPr="008724D5">
        <w:rPr>
          <w:rFonts w:ascii="Times New Roman" w:hAnsi="Times New Roman"/>
          <w:color w:val="000000"/>
          <w:sz w:val="28"/>
          <w:szCs w:val="28"/>
          <w:lang w:val="uk-UA"/>
        </w:rPr>
        <w:t>дуктів : монографія / А. А. </w:t>
      </w:r>
      <w:r>
        <w:rPr>
          <w:rFonts w:ascii="Times New Roman" w:hAnsi="Times New Roman"/>
          <w:color w:val="000000"/>
          <w:sz w:val="28"/>
          <w:szCs w:val="28"/>
          <w:lang w:val="uk-UA"/>
        </w:rPr>
        <w:t>Дубініна, Л. П. Малюк, Г. А. Се</w:t>
      </w:r>
      <w:r w:rsidR="008724D5" w:rsidRPr="008724D5">
        <w:rPr>
          <w:rFonts w:ascii="Times New Roman" w:hAnsi="Times New Roman"/>
          <w:color w:val="000000"/>
          <w:sz w:val="28"/>
          <w:szCs w:val="28"/>
          <w:lang w:val="uk-UA"/>
        </w:rPr>
        <w:t>лютіна, Т. М. Шапорова. – Київ : Професіонал, 2005. – 176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31</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Товарознавство вторинної сировини : навч. посіб. / А. А. Дубініна, З. П. Карпенко, С. О. Дубініна, Г. А. Селю</w:t>
      </w:r>
      <w:r w:rsidR="008724D5" w:rsidRPr="008724D5">
        <w:rPr>
          <w:rFonts w:ascii="Times New Roman" w:hAnsi="Times New Roman"/>
          <w:color w:val="000000"/>
          <w:sz w:val="28"/>
          <w:szCs w:val="28"/>
          <w:lang w:val="uk-UA"/>
        </w:rPr>
        <w:softHyphen/>
        <w:t>тіна. – Київ : ВД «Професіонал», 2009. – 336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32</w:t>
      </w:r>
      <w:r w:rsidR="008724D5" w:rsidRPr="008724D5">
        <w:rPr>
          <w:rFonts w:ascii="Times New Roman" w:hAnsi="Times New Roman"/>
          <w:color w:val="000000"/>
          <w:sz w:val="28"/>
          <w:szCs w:val="28"/>
          <w:lang w:val="uk-UA"/>
        </w:rPr>
        <w:t>.</w:t>
      </w:r>
      <w:r w:rsidRPr="008724D5">
        <w:rPr>
          <w:rFonts w:ascii="Times New Roman" w:hAnsi="Times New Roman"/>
          <w:color w:val="000000"/>
          <w:sz w:val="28"/>
          <w:szCs w:val="28"/>
          <w:lang w:val="uk-UA"/>
        </w:rPr>
        <w:t xml:space="preserve"> </w:t>
      </w:r>
      <w:r w:rsidR="008724D5" w:rsidRPr="008724D5">
        <w:rPr>
          <w:rFonts w:ascii="Times New Roman" w:hAnsi="Times New Roman"/>
          <w:color w:val="000000"/>
          <w:sz w:val="28"/>
          <w:szCs w:val="28"/>
          <w:lang w:val="uk-UA"/>
        </w:rPr>
        <w:t>Товарознавство риби та рибних товарів : навч. посіб. / Дубініна А. А., Онищенко В. М., Янчева М. О. [та ін.]. – Київ : Центр учб. л-ри, 2012. – 336 с.</w:t>
      </w:r>
    </w:p>
    <w:p w:rsidR="008724D5" w:rsidRPr="008724D5" w:rsidRDefault="009948C7" w:rsidP="008724D5">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lang w:val="uk-UA"/>
        </w:rPr>
        <w:t>33</w:t>
      </w:r>
      <w:r w:rsidR="008724D5" w:rsidRPr="008724D5">
        <w:rPr>
          <w:rFonts w:ascii="Times New Roman" w:hAnsi="Times New Roman"/>
          <w:color w:val="000000"/>
          <w:sz w:val="28"/>
          <w:szCs w:val="28"/>
          <w:lang w:val="uk-UA"/>
        </w:rPr>
        <w:t>. </w:t>
      </w:r>
      <w:r w:rsidR="008724D5" w:rsidRPr="008724D5">
        <w:rPr>
          <w:rFonts w:ascii="Times New Roman" w:hAnsi="Times New Roman"/>
          <w:color w:val="000000"/>
          <w:sz w:val="28"/>
          <w:szCs w:val="28"/>
          <w:shd w:val="clear" w:color="auto" w:fill="FFFFFF"/>
          <w:lang w:val="uk-UA"/>
        </w:rPr>
        <w:t>Токсичні</w:t>
      </w:r>
      <w:r w:rsidR="008724D5" w:rsidRPr="008724D5">
        <w:rPr>
          <w:rStyle w:val="apple-converted-space"/>
          <w:rFonts w:ascii="Times New Roman" w:hAnsi="Times New Roman"/>
          <w:color w:val="000000"/>
          <w:sz w:val="28"/>
          <w:szCs w:val="28"/>
          <w:shd w:val="clear" w:color="auto" w:fill="FFFFFF"/>
        </w:rPr>
        <w:t> </w:t>
      </w:r>
      <w:r w:rsidR="008724D5" w:rsidRPr="008724D5">
        <w:rPr>
          <w:rFonts w:ascii="Times New Roman" w:hAnsi="Times New Roman"/>
          <w:color w:val="000000"/>
          <w:sz w:val="28"/>
          <w:szCs w:val="28"/>
          <w:shd w:val="clear" w:color="auto" w:fill="FFFFFF"/>
          <w:lang w:val="uk-UA"/>
        </w:rPr>
        <w:t>речовини</w:t>
      </w:r>
      <w:r w:rsidR="008724D5" w:rsidRPr="008724D5">
        <w:rPr>
          <w:rStyle w:val="apple-converted-space"/>
          <w:rFonts w:ascii="Times New Roman" w:hAnsi="Times New Roman"/>
          <w:color w:val="000000"/>
          <w:sz w:val="28"/>
          <w:szCs w:val="28"/>
          <w:shd w:val="clear" w:color="auto" w:fill="FFFFFF"/>
        </w:rPr>
        <w:t> </w:t>
      </w:r>
      <w:r w:rsidR="008724D5" w:rsidRPr="008724D5">
        <w:rPr>
          <w:rFonts w:ascii="Times New Roman" w:hAnsi="Times New Roman"/>
          <w:color w:val="000000"/>
          <w:sz w:val="28"/>
          <w:szCs w:val="28"/>
          <w:shd w:val="clear" w:color="auto" w:fill="FFFFFF"/>
          <w:lang w:val="uk-UA"/>
        </w:rPr>
        <w:t>у харчових продуктах та методи їх визначення</w:t>
      </w:r>
      <w:r w:rsidR="008724D5" w:rsidRPr="008724D5">
        <w:rPr>
          <w:rStyle w:val="apple-converted-space"/>
          <w:rFonts w:ascii="Times New Roman" w:hAnsi="Times New Roman"/>
          <w:color w:val="000000"/>
          <w:sz w:val="28"/>
          <w:szCs w:val="28"/>
          <w:shd w:val="clear" w:color="auto" w:fill="FFFFFF"/>
        </w:rPr>
        <w:t> </w:t>
      </w:r>
      <w:r w:rsidR="008724D5" w:rsidRPr="008724D5">
        <w:rPr>
          <w:rFonts w:ascii="Times New Roman" w:hAnsi="Times New Roman"/>
          <w:b/>
          <w:bCs/>
          <w:color w:val="000000"/>
          <w:sz w:val="28"/>
          <w:szCs w:val="28"/>
          <w:shd w:val="clear" w:color="auto" w:fill="FFFFFF"/>
          <w:lang w:val="uk-UA"/>
        </w:rPr>
        <w:t>/</w:t>
      </w:r>
      <w:r w:rsidR="008724D5" w:rsidRPr="008724D5">
        <w:rPr>
          <w:rStyle w:val="apple-converted-space"/>
          <w:rFonts w:ascii="Times New Roman" w:hAnsi="Times New Roman"/>
          <w:color w:val="000000"/>
          <w:sz w:val="28"/>
          <w:szCs w:val="28"/>
          <w:shd w:val="clear" w:color="auto" w:fill="FFFFFF"/>
        </w:rPr>
        <w:t> </w:t>
      </w:r>
      <w:r w:rsidR="008724D5" w:rsidRPr="008724D5">
        <w:rPr>
          <w:rFonts w:ascii="Times New Roman" w:hAnsi="Times New Roman"/>
          <w:color w:val="000000"/>
          <w:sz w:val="28"/>
          <w:szCs w:val="28"/>
          <w:shd w:val="clear" w:color="auto" w:fill="FFFFFF"/>
          <w:lang w:val="uk-UA"/>
        </w:rPr>
        <w:t>Дубініна А. А., Малюк Л. П., Селютіна Г. А.</w:t>
      </w:r>
      <w:r w:rsidR="008724D5" w:rsidRPr="008724D5">
        <w:rPr>
          <w:rStyle w:val="apple-converted-space"/>
          <w:rFonts w:ascii="Times New Roman" w:hAnsi="Times New Roman"/>
          <w:color w:val="000000"/>
          <w:sz w:val="28"/>
          <w:szCs w:val="28"/>
          <w:shd w:val="clear" w:color="auto" w:fill="FFFFFF"/>
        </w:rPr>
        <w:t> </w:t>
      </w:r>
      <w:r w:rsidR="008724D5" w:rsidRPr="008724D5">
        <w:rPr>
          <w:rFonts w:ascii="Times New Roman" w:hAnsi="Times New Roman"/>
          <w:color w:val="000000"/>
          <w:sz w:val="28"/>
          <w:szCs w:val="28"/>
          <w:lang w:val="uk-UA"/>
        </w:rPr>
        <w:t>[та ін.].</w:t>
      </w:r>
      <w:r w:rsidR="008724D5" w:rsidRPr="008724D5">
        <w:rPr>
          <w:rStyle w:val="apple-converted-space"/>
          <w:rFonts w:ascii="Times New Roman" w:hAnsi="Times New Roman"/>
          <w:color w:val="000000"/>
          <w:sz w:val="28"/>
          <w:szCs w:val="28"/>
        </w:rPr>
        <w:t> </w:t>
      </w:r>
      <w:r w:rsidR="008724D5" w:rsidRPr="008724D5">
        <w:rPr>
          <w:rFonts w:ascii="Times New Roman" w:hAnsi="Times New Roman"/>
          <w:color w:val="000000"/>
          <w:sz w:val="28"/>
          <w:szCs w:val="28"/>
          <w:shd w:val="clear" w:color="auto" w:fill="FFFFFF"/>
          <w:lang w:val="uk-UA"/>
        </w:rPr>
        <w:t>– Київ : ВД «Професіонал», 2007. – 384 с.</w:t>
      </w:r>
    </w:p>
    <w:p w:rsidR="009948C7" w:rsidRPr="009948C7" w:rsidRDefault="009948C7" w:rsidP="009948C7">
      <w:pPr>
        <w:spacing w:line="240" w:lineRule="auto"/>
        <w:jc w:val="center"/>
        <w:rPr>
          <w:rFonts w:ascii="Times New Roman" w:hAnsi="Times New Roman"/>
          <w:b/>
          <w:sz w:val="28"/>
          <w:szCs w:val="28"/>
          <w:lang w:val="uk-UA"/>
        </w:rPr>
      </w:pPr>
      <w:r w:rsidRPr="009948C7">
        <w:rPr>
          <w:rFonts w:ascii="Times New Roman" w:hAnsi="Times New Roman"/>
          <w:b/>
          <w:sz w:val="28"/>
          <w:szCs w:val="28"/>
          <w:lang w:val="uk-UA"/>
        </w:rPr>
        <w:lastRenderedPageBreak/>
        <w:t>ДОДАТКИ</w:t>
      </w:r>
    </w:p>
    <w:p w:rsidR="009948C7" w:rsidRPr="00EC7C23" w:rsidRDefault="009948C7" w:rsidP="00EC7C23">
      <w:pPr>
        <w:spacing w:line="240" w:lineRule="auto"/>
        <w:jc w:val="right"/>
        <w:rPr>
          <w:rFonts w:ascii="Times New Roman" w:hAnsi="Times New Roman"/>
          <w:b/>
          <w:sz w:val="24"/>
          <w:szCs w:val="24"/>
          <w:lang w:val="uk-UA"/>
        </w:rPr>
      </w:pPr>
      <w:r w:rsidRPr="00EC7C23">
        <w:rPr>
          <w:rFonts w:ascii="Times New Roman" w:hAnsi="Times New Roman"/>
          <w:b/>
          <w:sz w:val="24"/>
          <w:szCs w:val="24"/>
          <w:lang w:val="uk-UA"/>
        </w:rPr>
        <w:t>Додаток А</w:t>
      </w:r>
    </w:p>
    <w:p w:rsidR="005B6BBC" w:rsidRPr="00EC7C23" w:rsidRDefault="005B6BBC" w:rsidP="005B6BBC">
      <w:pPr>
        <w:spacing w:line="240" w:lineRule="auto"/>
        <w:rPr>
          <w:rFonts w:ascii="Times New Roman" w:hAnsi="Times New Roman"/>
          <w:sz w:val="24"/>
          <w:szCs w:val="24"/>
          <w:lang w:val="uk-UA"/>
        </w:rPr>
      </w:pPr>
      <w:r w:rsidRPr="00EC7C23">
        <w:rPr>
          <w:rFonts w:ascii="Times New Roman" w:hAnsi="Times New Roman"/>
          <w:sz w:val="24"/>
          <w:szCs w:val="24"/>
        </w:rPr>
        <w:t>Реєстраційний № 301-02                                                                 Президенту_</w:t>
      </w:r>
      <w:r w:rsidR="009948C7" w:rsidRPr="00EC7C23">
        <w:rPr>
          <w:rFonts w:ascii="Times New Roman" w:hAnsi="Times New Roman"/>
          <w:sz w:val="24"/>
          <w:szCs w:val="24"/>
          <w:lang w:val="uk-UA"/>
        </w:rPr>
        <w:t>Житомирської</w:t>
      </w:r>
    </w:p>
    <w:p w:rsidR="005B6BBC" w:rsidRPr="00EC7C23" w:rsidRDefault="007939E2" w:rsidP="005B6BBC">
      <w:pPr>
        <w:spacing w:line="240" w:lineRule="auto"/>
        <w:rPr>
          <w:rFonts w:ascii="Times New Roman" w:hAnsi="Times New Roman"/>
          <w:sz w:val="24"/>
          <w:szCs w:val="24"/>
        </w:rPr>
      </w:pPr>
      <w:r w:rsidRPr="00EC7C23">
        <w:rPr>
          <w:rFonts w:ascii="Times New Roman" w:hAnsi="Times New Roman"/>
          <w:sz w:val="24"/>
          <w:szCs w:val="24"/>
        </w:rPr>
        <w:t>«__23_»_вересня_ 201</w:t>
      </w:r>
      <w:r w:rsidRPr="00EC7C23">
        <w:rPr>
          <w:rFonts w:ascii="Times New Roman" w:hAnsi="Times New Roman"/>
          <w:sz w:val="24"/>
          <w:szCs w:val="24"/>
          <w:lang w:val="uk-UA"/>
        </w:rPr>
        <w:t>9</w:t>
      </w:r>
      <w:r w:rsidR="005B6BBC" w:rsidRPr="00EC7C23">
        <w:rPr>
          <w:rFonts w:ascii="Times New Roman" w:hAnsi="Times New Roman"/>
          <w:sz w:val="24"/>
          <w:szCs w:val="24"/>
        </w:rPr>
        <w:t xml:space="preserve"> </w:t>
      </w:r>
      <w:proofErr w:type="gramStart"/>
      <w:r w:rsidR="005B6BBC" w:rsidRPr="00EC7C23">
        <w:rPr>
          <w:rFonts w:ascii="Times New Roman" w:hAnsi="Times New Roman"/>
          <w:sz w:val="24"/>
          <w:szCs w:val="24"/>
        </w:rPr>
        <w:t>р</w:t>
      </w:r>
      <w:proofErr w:type="gramEnd"/>
      <w:r w:rsidR="005B6BBC" w:rsidRPr="00EC7C23">
        <w:rPr>
          <w:rFonts w:ascii="Times New Roman" w:hAnsi="Times New Roman"/>
          <w:sz w:val="24"/>
          <w:szCs w:val="24"/>
        </w:rPr>
        <w:t xml:space="preserve">                                                               Торгово – промислової палати</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b/>
          <w:sz w:val="24"/>
          <w:szCs w:val="24"/>
        </w:rPr>
        <w:t>Заявка</w:t>
      </w:r>
    </w:p>
    <w:p w:rsidR="005B6BBC" w:rsidRPr="00EC7C23" w:rsidRDefault="005B6BBC" w:rsidP="00EC7C23">
      <w:pPr>
        <w:spacing w:after="0" w:line="240" w:lineRule="auto"/>
        <w:rPr>
          <w:rFonts w:ascii="Times New Roman" w:hAnsi="Times New Roman"/>
          <w:b/>
          <w:sz w:val="24"/>
          <w:szCs w:val="24"/>
        </w:rPr>
      </w:pPr>
      <w:r w:rsidRPr="00EC7C23">
        <w:rPr>
          <w:rFonts w:ascii="Times New Roman" w:hAnsi="Times New Roman"/>
          <w:sz w:val="24"/>
          <w:szCs w:val="24"/>
        </w:rPr>
        <w:t xml:space="preserve">                                                   </w:t>
      </w:r>
      <w:r w:rsidRPr="00EC7C23">
        <w:rPr>
          <w:rFonts w:ascii="Times New Roman" w:hAnsi="Times New Roman"/>
          <w:b/>
          <w:sz w:val="24"/>
          <w:szCs w:val="24"/>
        </w:rPr>
        <w:t>на проведення експертизи</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________________________</w:t>
      </w:r>
      <w:r w:rsidR="007939E2" w:rsidRPr="00EC7C23">
        <w:rPr>
          <w:rFonts w:ascii="Times New Roman" w:hAnsi="Times New Roman"/>
          <w:sz w:val="24"/>
          <w:szCs w:val="24"/>
          <w:lang w:val="uk-UA"/>
        </w:rPr>
        <w:t xml:space="preserve">ПАТ «Сільпо </w:t>
      </w:r>
      <w:proofErr w:type="gramStart"/>
      <w:r w:rsidR="007939E2" w:rsidRPr="00EC7C23">
        <w:rPr>
          <w:rFonts w:ascii="Times New Roman" w:hAnsi="Times New Roman"/>
          <w:sz w:val="24"/>
          <w:szCs w:val="24"/>
          <w:lang w:val="uk-UA"/>
        </w:rPr>
        <w:t>Р</w:t>
      </w:r>
      <w:proofErr w:type="gramEnd"/>
      <w:r w:rsidR="007939E2" w:rsidRPr="00EC7C23">
        <w:rPr>
          <w:rFonts w:ascii="Times New Roman" w:hAnsi="Times New Roman"/>
          <w:sz w:val="24"/>
          <w:szCs w:val="24"/>
          <w:lang w:val="uk-UA"/>
        </w:rPr>
        <w:t>ітейл»</w:t>
      </w:r>
      <w:r w:rsidRPr="00EC7C23">
        <w:rPr>
          <w:rFonts w:ascii="Times New Roman" w:hAnsi="Times New Roman"/>
          <w:sz w:val="24"/>
          <w:szCs w:val="24"/>
        </w:rPr>
        <w:t xml:space="preserve"> _______</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(повна назва замовника)</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просить провести експертизу  олії соняшникової нерафінованої холодного пресування першого віджиму</w:t>
      </w:r>
    </w:p>
    <w:p w:rsidR="005B6BBC" w:rsidRPr="00EC7C23" w:rsidRDefault="005B6BBC" w:rsidP="00EC7C23">
      <w:pPr>
        <w:spacing w:after="0" w:line="240" w:lineRule="auto"/>
        <w:jc w:val="center"/>
        <w:rPr>
          <w:rFonts w:ascii="Times New Roman" w:hAnsi="Times New Roman"/>
          <w:sz w:val="24"/>
          <w:szCs w:val="24"/>
        </w:rPr>
      </w:pPr>
      <w:r w:rsidRPr="00EC7C23">
        <w:rPr>
          <w:rFonts w:ascii="Times New Roman" w:hAnsi="Times New Roman"/>
          <w:sz w:val="24"/>
          <w:szCs w:val="24"/>
        </w:rPr>
        <w:t xml:space="preserve">                                                                   (назва продукції)</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на відповідність</w:t>
      </w:r>
      <w:r w:rsidR="00EC7C23" w:rsidRPr="00EC7C23">
        <w:rPr>
          <w:rFonts w:ascii="Times New Roman" w:hAnsi="Times New Roman"/>
          <w:sz w:val="24"/>
          <w:szCs w:val="24"/>
        </w:rPr>
        <w:t xml:space="preserve"> вимогам / умовам ДСТУ 4492:20</w:t>
      </w:r>
      <w:r w:rsidR="00EC7C23" w:rsidRPr="00EC7C23">
        <w:rPr>
          <w:rFonts w:ascii="Times New Roman" w:hAnsi="Times New Roman"/>
          <w:sz w:val="24"/>
          <w:szCs w:val="24"/>
          <w:lang w:val="uk-UA"/>
        </w:rPr>
        <w:t>17</w:t>
      </w:r>
      <w:r w:rsidRPr="00EC7C23">
        <w:rPr>
          <w:rFonts w:ascii="Times New Roman" w:hAnsi="Times New Roman"/>
          <w:sz w:val="24"/>
          <w:szCs w:val="24"/>
        </w:rPr>
        <w:t>_______________ _</w:t>
      </w:r>
    </w:p>
    <w:p w:rsidR="005B6BBC" w:rsidRPr="00EC7C23" w:rsidRDefault="005B6BBC" w:rsidP="00EC7C23">
      <w:pPr>
        <w:spacing w:after="0" w:line="240" w:lineRule="auto"/>
        <w:jc w:val="center"/>
        <w:rPr>
          <w:rFonts w:ascii="Times New Roman" w:hAnsi="Times New Roman"/>
          <w:sz w:val="24"/>
          <w:szCs w:val="24"/>
        </w:rPr>
      </w:pPr>
      <w:r w:rsidRPr="00EC7C23">
        <w:rPr>
          <w:rFonts w:ascii="Times New Roman" w:hAnsi="Times New Roman"/>
          <w:sz w:val="24"/>
          <w:szCs w:val="24"/>
        </w:rPr>
        <w:t xml:space="preserve">                          (НТД на продукцію, догові</w:t>
      </w:r>
      <w:proofErr w:type="gramStart"/>
      <w:r w:rsidRPr="00EC7C23">
        <w:rPr>
          <w:rFonts w:ascii="Times New Roman" w:hAnsi="Times New Roman"/>
          <w:sz w:val="24"/>
          <w:szCs w:val="24"/>
        </w:rPr>
        <w:t>р</w:t>
      </w:r>
      <w:proofErr w:type="gramEnd"/>
      <w:r w:rsidRPr="00EC7C23">
        <w:rPr>
          <w:rFonts w:ascii="Times New Roman" w:hAnsi="Times New Roman"/>
          <w:sz w:val="24"/>
          <w:szCs w:val="24"/>
        </w:rPr>
        <w:t>, товарно-транспортна документація тощо)</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Кількість__________20 картонних ящикі</w:t>
      </w:r>
      <w:proofErr w:type="gramStart"/>
      <w:r w:rsidRPr="00EC7C23">
        <w:rPr>
          <w:rFonts w:ascii="Times New Roman" w:hAnsi="Times New Roman"/>
          <w:sz w:val="24"/>
          <w:szCs w:val="24"/>
        </w:rPr>
        <w:t>в</w:t>
      </w:r>
      <w:proofErr w:type="gramEnd"/>
      <w:r w:rsidRPr="00EC7C23">
        <w:rPr>
          <w:rFonts w:ascii="Times New Roman" w:hAnsi="Times New Roman"/>
          <w:sz w:val="24"/>
          <w:szCs w:val="24"/>
        </w:rPr>
        <w:t xml:space="preserve"> ______________________________________</w:t>
      </w:r>
    </w:p>
    <w:p w:rsidR="005B6BBC" w:rsidRPr="00EC7C23" w:rsidRDefault="005B6BBC" w:rsidP="00EC7C23">
      <w:pPr>
        <w:spacing w:after="0" w:line="240" w:lineRule="auto"/>
        <w:jc w:val="center"/>
        <w:rPr>
          <w:rFonts w:ascii="Times New Roman" w:hAnsi="Times New Roman"/>
          <w:sz w:val="24"/>
          <w:szCs w:val="24"/>
        </w:rPr>
      </w:pPr>
      <w:r w:rsidRPr="00EC7C23">
        <w:rPr>
          <w:rFonts w:ascii="Times New Roman" w:hAnsi="Times New Roman"/>
          <w:sz w:val="24"/>
          <w:szCs w:val="24"/>
        </w:rPr>
        <w:t>(ТЗ/ТО вантажних місць, виробів – зазначити необхідне)</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Місцезнаходження продукції_склад  РТП «</w:t>
      </w:r>
      <w:r w:rsidR="00EC7C23" w:rsidRPr="00EC7C23">
        <w:rPr>
          <w:rFonts w:ascii="Times New Roman" w:hAnsi="Times New Roman"/>
          <w:sz w:val="24"/>
          <w:szCs w:val="24"/>
        </w:rPr>
        <w:t xml:space="preserve">Сільпо </w:t>
      </w:r>
      <w:proofErr w:type="gramStart"/>
      <w:r w:rsidR="00EC7C23" w:rsidRPr="00EC7C23">
        <w:rPr>
          <w:rFonts w:ascii="Times New Roman" w:hAnsi="Times New Roman"/>
          <w:sz w:val="24"/>
          <w:szCs w:val="24"/>
        </w:rPr>
        <w:t>Р</w:t>
      </w:r>
      <w:proofErr w:type="gramEnd"/>
      <w:r w:rsidR="00EC7C23" w:rsidRPr="00EC7C23">
        <w:rPr>
          <w:rFonts w:ascii="Times New Roman" w:hAnsi="Times New Roman"/>
          <w:sz w:val="24"/>
          <w:szCs w:val="24"/>
        </w:rPr>
        <w:t>ітейл</w:t>
      </w:r>
      <w:r w:rsidRPr="00EC7C23">
        <w:rPr>
          <w:rFonts w:ascii="Times New Roman" w:hAnsi="Times New Roman"/>
          <w:sz w:val="24"/>
          <w:szCs w:val="24"/>
        </w:rPr>
        <w:t xml:space="preserve">» </w:t>
      </w:r>
      <w:r w:rsidRPr="00EC7C23">
        <w:rPr>
          <w:rFonts w:ascii="Times New Roman" w:hAnsi="Times New Roman"/>
          <w:color w:val="000000"/>
          <w:spacing w:val="-20"/>
          <w:sz w:val="24"/>
          <w:szCs w:val="24"/>
        </w:rPr>
        <w:t xml:space="preserve">м. </w:t>
      </w:r>
      <w:r w:rsidR="00EC7C23" w:rsidRPr="00EC7C23">
        <w:rPr>
          <w:rFonts w:ascii="Times New Roman" w:hAnsi="Times New Roman"/>
          <w:color w:val="000000"/>
          <w:spacing w:val="-20"/>
          <w:sz w:val="24"/>
          <w:szCs w:val="24"/>
        </w:rPr>
        <w:t>Житомир</w:t>
      </w:r>
      <w:r w:rsidRPr="00EC7C23">
        <w:rPr>
          <w:rFonts w:ascii="Times New Roman" w:hAnsi="Times New Roman"/>
          <w:sz w:val="24"/>
          <w:szCs w:val="24"/>
        </w:rPr>
        <w:t>, вул. Половка  69</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(адреса)</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Країна походження продукції________Україна__догові</w:t>
      </w:r>
      <w:proofErr w:type="gramStart"/>
      <w:r w:rsidRPr="00EC7C23">
        <w:rPr>
          <w:rFonts w:ascii="Times New Roman" w:hAnsi="Times New Roman"/>
          <w:sz w:val="24"/>
          <w:szCs w:val="24"/>
        </w:rPr>
        <w:t>р</w:t>
      </w:r>
      <w:proofErr w:type="gramEnd"/>
      <w:r w:rsidRPr="00EC7C23">
        <w:rPr>
          <w:rFonts w:ascii="Times New Roman" w:hAnsi="Times New Roman"/>
          <w:sz w:val="24"/>
          <w:szCs w:val="24"/>
        </w:rPr>
        <w:t xml:space="preserve"> № _703_______від_3.04.2012 р__</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b/>
          <w:sz w:val="24"/>
          <w:szCs w:val="24"/>
        </w:rPr>
        <w:t xml:space="preserve">Завдання експертизи </w:t>
      </w:r>
      <w:proofErr w:type="gramStart"/>
      <w:r w:rsidRPr="00EC7C23">
        <w:rPr>
          <w:rFonts w:ascii="Times New Roman" w:hAnsi="Times New Roman"/>
          <w:sz w:val="24"/>
          <w:szCs w:val="24"/>
        </w:rPr>
        <w:t xml:space="preserve">( </w:t>
      </w:r>
      <w:proofErr w:type="gramEnd"/>
      <w:r w:rsidRPr="00EC7C23">
        <w:rPr>
          <w:rFonts w:ascii="Times New Roman" w:hAnsi="Times New Roman"/>
          <w:sz w:val="24"/>
          <w:szCs w:val="24"/>
        </w:rPr>
        <w:t>вносять потрібне ):</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tl/>
        </w:rPr>
        <w:t>ٱ</w:t>
      </w:r>
      <w:r w:rsidRPr="00EC7C23">
        <w:rPr>
          <w:rFonts w:ascii="Times New Roman" w:hAnsi="Times New Roman"/>
          <w:sz w:val="24"/>
          <w:szCs w:val="24"/>
        </w:rPr>
        <w:t xml:space="preserve"> перевірка кількості вантажних місць / виробів, що надійшли у ТЗ/ТО</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tl/>
        </w:rPr>
        <w:t>ٱ</w:t>
      </w:r>
      <w:r w:rsidRPr="00EC7C23">
        <w:rPr>
          <w:rFonts w:ascii="Times New Roman" w:hAnsi="Times New Roman"/>
          <w:sz w:val="24"/>
          <w:szCs w:val="24"/>
        </w:rPr>
        <w:t xml:space="preserve"> перевірка кількості / комплектності виробів, що надійшли у товарних місцях</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tl/>
        </w:rPr>
        <w:t>ٱ</w:t>
      </w:r>
      <w:r w:rsidRPr="00EC7C23">
        <w:rPr>
          <w:rFonts w:ascii="Times New Roman" w:hAnsi="Times New Roman"/>
          <w:sz w:val="24"/>
          <w:szCs w:val="24"/>
        </w:rPr>
        <w:t xml:space="preserve"> перевірка якості продукції     </w:t>
      </w:r>
      <w:r w:rsidRPr="00EC7C23">
        <w:rPr>
          <w:rFonts w:ascii="Times New Roman" w:hAnsi="Times New Roman"/>
          <w:sz w:val="24"/>
          <w:szCs w:val="24"/>
          <w:rtl/>
        </w:rPr>
        <w:t>ٱ</w:t>
      </w:r>
      <w:r w:rsidRPr="00EC7C23">
        <w:rPr>
          <w:rFonts w:ascii="Times New Roman" w:hAnsi="Times New Roman"/>
          <w:sz w:val="24"/>
          <w:szCs w:val="24"/>
        </w:rPr>
        <w:t xml:space="preserve"> – </w:t>
      </w:r>
      <w:r w:rsidRPr="00EC7C23">
        <w:rPr>
          <w:rFonts w:ascii="Times New Roman" w:hAnsi="Times New Roman"/>
          <w:b/>
          <w:sz w:val="24"/>
          <w:szCs w:val="24"/>
        </w:rPr>
        <w:t>органолептичним методом</w:t>
      </w:r>
      <w:r w:rsidRPr="00EC7C23">
        <w:rPr>
          <w:rFonts w:ascii="Times New Roman" w:hAnsi="Times New Roman"/>
          <w:sz w:val="24"/>
          <w:szCs w:val="24"/>
        </w:rPr>
        <w:t xml:space="preserve"> всі передбачені</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  вимірювальним методом</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 </w:t>
      </w:r>
      <w:r w:rsidRPr="00EC7C23">
        <w:rPr>
          <w:rFonts w:ascii="Times New Roman" w:hAnsi="Times New Roman"/>
          <w:b/>
          <w:sz w:val="24"/>
          <w:szCs w:val="24"/>
        </w:rPr>
        <w:t>лабораторним методом__кислотне число</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перевірка відповідності пакування / маркування продукції </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ідентифікація продукції</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визначення фактичної кількості продукції (за умови порушеного пакування)</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перевірка технічного стану обладнання</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w:t>
      </w:r>
      <w:r w:rsidRPr="00EC7C23">
        <w:rPr>
          <w:rFonts w:ascii="Times New Roman" w:hAnsi="Times New Roman"/>
          <w:b/>
          <w:sz w:val="24"/>
          <w:szCs w:val="24"/>
        </w:rPr>
        <w:t>відбір зразків (проб) ●</w:t>
      </w:r>
    </w:p>
    <w:p w:rsidR="005B6BBC" w:rsidRPr="00EC7C23" w:rsidRDefault="005B6BBC" w:rsidP="00EC7C23">
      <w:pPr>
        <w:spacing w:after="0" w:line="240" w:lineRule="auto"/>
        <w:jc w:val="both"/>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визначення втрати якості продукції (у відсотках) за наявності дефектів та можливі причини виникнення </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передвідвантажувальний огляд продукції</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_____________________________________________________________________</w:t>
      </w:r>
    </w:p>
    <w:p w:rsidR="005B6BBC" w:rsidRPr="00EC7C23" w:rsidRDefault="005B6BBC" w:rsidP="00EC7C23">
      <w:pPr>
        <w:tabs>
          <w:tab w:val="left" w:pos="1125"/>
        </w:tabs>
        <w:spacing w:after="0" w:line="240" w:lineRule="auto"/>
        <w:jc w:val="center"/>
        <w:rPr>
          <w:rFonts w:ascii="Times New Roman" w:hAnsi="Times New Roman"/>
          <w:sz w:val="24"/>
          <w:szCs w:val="24"/>
        </w:rPr>
      </w:pPr>
      <w:r w:rsidRPr="00EC7C23">
        <w:rPr>
          <w:rFonts w:ascii="Times New Roman" w:hAnsi="Times New Roman"/>
          <w:sz w:val="24"/>
          <w:szCs w:val="24"/>
        </w:rPr>
        <w:t>(інші варіанти)</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Термін проведення експертизи       </w:t>
      </w:r>
      <w:r w:rsidRPr="00EC7C23">
        <w:rPr>
          <w:rFonts w:ascii="Times New Roman" w:hAnsi="Times New Roman"/>
          <w:sz w:val="24"/>
          <w:szCs w:val="24"/>
          <w:rtl/>
        </w:rPr>
        <w:t>ٱ</w:t>
      </w:r>
      <w:r w:rsidRPr="00EC7C23">
        <w:rPr>
          <w:rFonts w:ascii="Times New Roman" w:hAnsi="Times New Roman"/>
          <w:sz w:val="24"/>
          <w:szCs w:val="24"/>
        </w:rPr>
        <w:t xml:space="preserve"> звичайний </w:t>
      </w:r>
      <w:r w:rsidRPr="00EC7C23">
        <w:rPr>
          <w:rFonts w:ascii="Times New Roman" w:hAnsi="Times New Roman"/>
          <w:b/>
          <w:sz w:val="24"/>
          <w:szCs w:val="24"/>
        </w:rPr>
        <w:t>●</w:t>
      </w:r>
      <w:r w:rsidRPr="00EC7C23">
        <w:rPr>
          <w:rFonts w:ascii="Times New Roman" w:hAnsi="Times New Roman"/>
          <w:sz w:val="24"/>
          <w:szCs w:val="24"/>
        </w:rPr>
        <w:t xml:space="preserve">     </w:t>
      </w:r>
      <w:r w:rsidRPr="00EC7C23">
        <w:rPr>
          <w:rFonts w:ascii="Times New Roman" w:hAnsi="Times New Roman"/>
          <w:sz w:val="24"/>
          <w:szCs w:val="24"/>
          <w:rtl/>
        </w:rPr>
        <w:t>ٱ</w:t>
      </w:r>
      <w:r w:rsidRPr="00EC7C23">
        <w:rPr>
          <w:rFonts w:ascii="Times New Roman" w:hAnsi="Times New Roman"/>
          <w:sz w:val="24"/>
          <w:szCs w:val="24"/>
        </w:rPr>
        <w:t xml:space="preserve"> терміновий</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_____________звичайний___________</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заповнюється палатою</w:t>
      </w:r>
    </w:p>
    <w:p w:rsidR="005B6BBC" w:rsidRPr="00EC7C23" w:rsidRDefault="005B6BBC" w:rsidP="00EC7C23">
      <w:pPr>
        <w:tabs>
          <w:tab w:val="left" w:pos="1125"/>
        </w:tabs>
        <w:spacing w:after="0" w:line="240" w:lineRule="auto"/>
        <w:rPr>
          <w:rFonts w:ascii="Times New Roman" w:hAnsi="Times New Roman"/>
          <w:b/>
          <w:sz w:val="24"/>
          <w:szCs w:val="24"/>
        </w:rPr>
      </w:pPr>
      <w:r w:rsidRPr="00EC7C23">
        <w:rPr>
          <w:rFonts w:ascii="Times New Roman" w:hAnsi="Times New Roman"/>
          <w:b/>
          <w:sz w:val="24"/>
          <w:szCs w:val="24"/>
        </w:rPr>
        <w:t xml:space="preserve">               Замовник забовязується:</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  надати всю необхідну інформацію для проведення експертизи</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  гарантувати безпеку та необхідні умови для роботи експерта</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  сплатити всі витрати, </w:t>
      </w:r>
      <w:proofErr w:type="gramStart"/>
      <w:r w:rsidRPr="00EC7C23">
        <w:rPr>
          <w:rFonts w:ascii="Times New Roman" w:hAnsi="Times New Roman"/>
          <w:sz w:val="24"/>
          <w:szCs w:val="24"/>
        </w:rPr>
        <w:t>пов’язан</w:t>
      </w:r>
      <w:proofErr w:type="gramEnd"/>
      <w:r w:rsidRPr="00EC7C23">
        <w:rPr>
          <w:rFonts w:ascii="Times New Roman" w:hAnsi="Times New Roman"/>
          <w:sz w:val="24"/>
          <w:szCs w:val="24"/>
        </w:rPr>
        <w:t xml:space="preserve">і з проведенням експертизи, незалежно від її    </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результаті</w:t>
      </w:r>
      <w:proofErr w:type="gramStart"/>
      <w:r w:rsidRPr="00EC7C23">
        <w:rPr>
          <w:rFonts w:ascii="Times New Roman" w:hAnsi="Times New Roman"/>
          <w:sz w:val="24"/>
          <w:szCs w:val="24"/>
        </w:rPr>
        <w:t>в</w:t>
      </w:r>
      <w:proofErr w:type="gramEnd"/>
      <w:r w:rsidRPr="00EC7C23">
        <w:rPr>
          <w:rFonts w:ascii="Times New Roman" w:hAnsi="Times New Roman"/>
          <w:sz w:val="24"/>
          <w:szCs w:val="24"/>
        </w:rPr>
        <w:t>.</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w:t>
      </w:r>
      <w:proofErr w:type="gramStart"/>
      <w:r w:rsidRPr="00EC7C23">
        <w:rPr>
          <w:rFonts w:ascii="Times New Roman" w:hAnsi="Times New Roman"/>
          <w:sz w:val="24"/>
          <w:szCs w:val="24"/>
        </w:rPr>
        <w:t>З</w:t>
      </w:r>
      <w:proofErr w:type="gramEnd"/>
      <w:r w:rsidRPr="00EC7C23">
        <w:rPr>
          <w:rFonts w:ascii="Times New Roman" w:hAnsi="Times New Roman"/>
          <w:sz w:val="24"/>
          <w:szCs w:val="24"/>
        </w:rPr>
        <w:t xml:space="preserve"> порядком та процедурами експертизи ознайомлений та згоден їх виконувати.</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w:t>
      </w:r>
    </w:p>
    <w:p w:rsidR="005B6BBC" w:rsidRPr="00EC7C23" w:rsidRDefault="005B6BBC" w:rsidP="00EC7C23">
      <w:pPr>
        <w:spacing w:after="0" w:line="240" w:lineRule="auto"/>
        <w:rPr>
          <w:rFonts w:ascii="Times New Roman" w:hAnsi="Times New Roman"/>
          <w:sz w:val="24"/>
          <w:szCs w:val="24"/>
        </w:rPr>
      </w:pPr>
      <w:r w:rsidRPr="00EC7C23">
        <w:rPr>
          <w:rFonts w:ascii="Times New Roman" w:hAnsi="Times New Roman"/>
          <w:sz w:val="24"/>
          <w:szCs w:val="24"/>
        </w:rPr>
        <w:t xml:space="preserve">            </w:t>
      </w:r>
      <w:r w:rsidRPr="00EC7C23">
        <w:rPr>
          <w:rFonts w:ascii="Times New Roman" w:hAnsi="Times New Roman"/>
          <w:b/>
          <w:sz w:val="24"/>
          <w:szCs w:val="24"/>
        </w:rPr>
        <w:t>Реквізити замовника</w:t>
      </w:r>
      <w:r w:rsidRPr="00EC7C23">
        <w:rPr>
          <w:rFonts w:ascii="Times New Roman" w:hAnsi="Times New Roman"/>
          <w:sz w:val="24"/>
          <w:szCs w:val="24"/>
        </w:rPr>
        <w:t>___</w:t>
      </w:r>
      <w:r w:rsidRPr="00EC7C23">
        <w:rPr>
          <w:rFonts w:ascii="Times New Roman" w:hAnsi="Times New Roman"/>
          <w:color w:val="000000"/>
          <w:spacing w:val="-20"/>
          <w:sz w:val="24"/>
          <w:szCs w:val="24"/>
        </w:rPr>
        <w:t xml:space="preserve"> м. </w:t>
      </w:r>
      <w:r w:rsidR="00EC7C23" w:rsidRPr="00EC7C23">
        <w:rPr>
          <w:rFonts w:ascii="Times New Roman" w:hAnsi="Times New Roman"/>
          <w:color w:val="000000"/>
          <w:spacing w:val="-20"/>
          <w:sz w:val="24"/>
          <w:szCs w:val="24"/>
        </w:rPr>
        <w:t>Житомир</w:t>
      </w:r>
      <w:r w:rsidRPr="00EC7C23">
        <w:rPr>
          <w:rFonts w:ascii="Times New Roman" w:hAnsi="Times New Roman"/>
          <w:sz w:val="24"/>
          <w:szCs w:val="24"/>
        </w:rPr>
        <w:t>, вул. Половка  69, тел. 59-16-15</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 юридична адреса, телефон, факс та </w:t>
      </w:r>
      <w:proofErr w:type="gramStart"/>
      <w:r w:rsidRPr="00EC7C23">
        <w:rPr>
          <w:rFonts w:ascii="Times New Roman" w:hAnsi="Times New Roman"/>
          <w:sz w:val="24"/>
          <w:szCs w:val="24"/>
        </w:rPr>
        <w:t>е</w:t>
      </w:r>
      <w:proofErr w:type="gramEnd"/>
      <w:r w:rsidRPr="00EC7C23">
        <w:rPr>
          <w:rFonts w:ascii="Times New Roman" w:hAnsi="Times New Roman"/>
          <w:sz w:val="24"/>
          <w:szCs w:val="24"/>
        </w:rPr>
        <w:t>-</w:t>
      </w:r>
      <w:r w:rsidRPr="00EC7C23">
        <w:rPr>
          <w:rFonts w:ascii="Times New Roman" w:hAnsi="Times New Roman"/>
          <w:sz w:val="24"/>
          <w:szCs w:val="24"/>
          <w:lang w:val="en-US"/>
        </w:rPr>
        <w:t>mail</w:t>
      </w:r>
      <w:r w:rsidRPr="00EC7C23">
        <w:rPr>
          <w:rFonts w:ascii="Times New Roman" w:hAnsi="Times New Roman"/>
          <w:sz w:val="24"/>
          <w:szCs w:val="24"/>
        </w:rPr>
        <w:t>)</w:t>
      </w:r>
    </w:p>
    <w:p w:rsidR="005B6BBC" w:rsidRPr="00EC7C23" w:rsidRDefault="005B6BBC" w:rsidP="00EC7C23">
      <w:pPr>
        <w:tabs>
          <w:tab w:val="left" w:pos="1125"/>
        </w:tabs>
        <w:spacing w:after="0" w:line="240" w:lineRule="auto"/>
        <w:rPr>
          <w:rFonts w:ascii="Times New Roman" w:hAnsi="Times New Roman"/>
          <w:sz w:val="24"/>
          <w:szCs w:val="24"/>
        </w:rPr>
      </w:pPr>
      <w:proofErr w:type="gramStart"/>
      <w:r w:rsidRPr="00EC7C23">
        <w:rPr>
          <w:rFonts w:ascii="Times New Roman" w:hAnsi="Times New Roman"/>
          <w:sz w:val="24"/>
          <w:szCs w:val="24"/>
        </w:rPr>
        <w:t>р</w:t>
      </w:r>
      <w:proofErr w:type="gramEnd"/>
      <w:r w:rsidRPr="00EC7C23">
        <w:rPr>
          <w:rFonts w:ascii="Times New Roman" w:hAnsi="Times New Roman"/>
          <w:sz w:val="24"/>
          <w:szCs w:val="24"/>
        </w:rPr>
        <w:t>/р_1719011505_____у___</w:t>
      </w:r>
      <w:r w:rsidR="00EC7C23">
        <w:rPr>
          <w:rFonts w:ascii="Times New Roman" w:hAnsi="Times New Roman"/>
          <w:sz w:val="24"/>
          <w:szCs w:val="24"/>
          <w:lang w:val="uk-UA"/>
        </w:rPr>
        <w:t>Житомирському</w:t>
      </w:r>
      <w:r w:rsidRPr="00EC7C23">
        <w:rPr>
          <w:rFonts w:ascii="Times New Roman" w:hAnsi="Times New Roman"/>
          <w:sz w:val="24"/>
          <w:szCs w:val="24"/>
        </w:rPr>
        <w:t xml:space="preserve"> ГРУ </w:t>
      </w:r>
      <w:r w:rsidR="00EC7C23">
        <w:rPr>
          <w:rFonts w:ascii="Times New Roman" w:hAnsi="Times New Roman"/>
          <w:sz w:val="24"/>
          <w:szCs w:val="24"/>
          <w:lang w:val="uk-UA"/>
        </w:rPr>
        <w:t>Ексімбанк</w:t>
      </w:r>
      <w:r w:rsidRPr="00EC7C23">
        <w:rPr>
          <w:rFonts w:ascii="Times New Roman" w:hAnsi="Times New Roman"/>
          <w:sz w:val="24"/>
          <w:szCs w:val="24"/>
        </w:rPr>
        <w:t>____________________</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МФО__338546_____, код ЄДРПОУ_81057114____, І</w:t>
      </w:r>
      <w:proofErr w:type="gramStart"/>
      <w:r w:rsidRPr="00EC7C23">
        <w:rPr>
          <w:rFonts w:ascii="Times New Roman" w:hAnsi="Times New Roman"/>
          <w:sz w:val="24"/>
          <w:szCs w:val="24"/>
        </w:rPr>
        <w:t>ПН</w:t>
      </w:r>
      <w:proofErr w:type="gramEnd"/>
      <w:r w:rsidRPr="00EC7C23">
        <w:rPr>
          <w:rFonts w:ascii="Times New Roman" w:hAnsi="Times New Roman"/>
          <w:sz w:val="24"/>
          <w:szCs w:val="24"/>
        </w:rPr>
        <w:t>_15161821568491___________</w:t>
      </w:r>
    </w:p>
    <w:p w:rsidR="005B6BBC" w:rsidRPr="00EC7C23" w:rsidRDefault="005B6BBC" w:rsidP="00EC7C23">
      <w:pPr>
        <w:tabs>
          <w:tab w:val="left" w:pos="1125"/>
        </w:tabs>
        <w:spacing w:after="0" w:line="240" w:lineRule="auto"/>
        <w:rPr>
          <w:rFonts w:ascii="Times New Roman" w:hAnsi="Times New Roman"/>
          <w:sz w:val="24"/>
          <w:szCs w:val="24"/>
        </w:rPr>
      </w:pPr>
      <w:proofErr w:type="gramStart"/>
      <w:r w:rsidRPr="00EC7C23">
        <w:rPr>
          <w:rFonts w:ascii="Times New Roman" w:hAnsi="Times New Roman"/>
          <w:sz w:val="24"/>
          <w:szCs w:val="24"/>
        </w:rPr>
        <w:lastRenderedPageBreak/>
        <w:t>Св</w:t>
      </w:r>
      <w:proofErr w:type="gramEnd"/>
      <w:r w:rsidRPr="00EC7C23">
        <w:rPr>
          <w:rFonts w:ascii="Times New Roman" w:hAnsi="Times New Roman"/>
          <w:sz w:val="24"/>
          <w:szCs w:val="24"/>
        </w:rPr>
        <w:t>ідоцтво платника ПДВ №__81963114568891_________________________</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Відповідна особа__менеджер збуту Іванов Микола Петрович_______________________</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(посада</w:t>
      </w:r>
      <w:proofErr w:type="gramStart"/>
      <w:r w:rsidRPr="00EC7C23">
        <w:rPr>
          <w:rFonts w:ascii="Times New Roman" w:hAnsi="Times New Roman"/>
          <w:sz w:val="24"/>
          <w:szCs w:val="24"/>
        </w:rPr>
        <w:t xml:space="preserve"> ,</w:t>
      </w:r>
      <w:proofErr w:type="gramEnd"/>
      <w:r w:rsidRPr="00EC7C23">
        <w:rPr>
          <w:rFonts w:ascii="Times New Roman" w:hAnsi="Times New Roman"/>
          <w:sz w:val="24"/>
          <w:szCs w:val="24"/>
        </w:rPr>
        <w:t xml:space="preserve"> прізвище, ім’я та по батькові, телефон, факс та е-</w:t>
      </w:r>
      <w:r w:rsidRPr="00EC7C23">
        <w:rPr>
          <w:rFonts w:ascii="Times New Roman" w:hAnsi="Times New Roman"/>
          <w:sz w:val="24"/>
          <w:szCs w:val="24"/>
          <w:lang w:val="en-US"/>
        </w:rPr>
        <w:t>mail</w:t>
      </w:r>
      <w:r w:rsidRPr="00EC7C23">
        <w:rPr>
          <w:rFonts w:ascii="Times New Roman" w:hAnsi="Times New Roman"/>
          <w:sz w:val="24"/>
          <w:szCs w:val="24"/>
        </w:rPr>
        <w:t xml:space="preserve">) </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Керівник організації                             _____</w:t>
      </w:r>
      <w:r w:rsidR="00EC7C23">
        <w:rPr>
          <w:rFonts w:ascii="Times New Roman" w:hAnsi="Times New Roman"/>
          <w:sz w:val="24"/>
          <w:szCs w:val="24"/>
        </w:rPr>
        <w:t>23.09.1</w:t>
      </w:r>
      <w:r w:rsidR="00EC7C23">
        <w:rPr>
          <w:rFonts w:ascii="Times New Roman" w:hAnsi="Times New Roman"/>
          <w:sz w:val="24"/>
          <w:szCs w:val="24"/>
          <w:lang w:val="uk-UA"/>
        </w:rPr>
        <w:t>9</w:t>
      </w:r>
      <w:r w:rsidRPr="00EC7C23">
        <w:rPr>
          <w:rFonts w:ascii="Times New Roman" w:hAnsi="Times New Roman"/>
          <w:sz w:val="24"/>
          <w:szCs w:val="24"/>
        </w:rPr>
        <w:t>___</w:t>
      </w:r>
      <w:r w:rsidR="00EC7C23">
        <w:rPr>
          <w:rFonts w:ascii="Times New Roman" w:hAnsi="Times New Roman"/>
          <w:sz w:val="24"/>
          <w:szCs w:val="24"/>
        </w:rPr>
        <w:t>_                  ___</w:t>
      </w:r>
      <w:r w:rsidR="00EC7C23">
        <w:rPr>
          <w:rFonts w:ascii="Times New Roman" w:hAnsi="Times New Roman"/>
          <w:sz w:val="24"/>
          <w:szCs w:val="24"/>
          <w:lang w:val="uk-UA"/>
        </w:rPr>
        <w:t>Рей П. М.</w:t>
      </w:r>
      <w:r w:rsidRPr="00EC7C23">
        <w:rPr>
          <w:rFonts w:ascii="Times New Roman" w:hAnsi="Times New Roman"/>
          <w:sz w:val="24"/>
          <w:szCs w:val="24"/>
        </w:rPr>
        <w:t>______</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(дата і </w:t>
      </w:r>
      <w:proofErr w:type="gramStart"/>
      <w:r w:rsidRPr="00EC7C23">
        <w:rPr>
          <w:rFonts w:ascii="Times New Roman" w:hAnsi="Times New Roman"/>
          <w:sz w:val="24"/>
          <w:szCs w:val="24"/>
        </w:rPr>
        <w:t>п</w:t>
      </w:r>
      <w:proofErr w:type="gramEnd"/>
      <w:r w:rsidRPr="00EC7C23">
        <w:rPr>
          <w:rFonts w:ascii="Times New Roman" w:hAnsi="Times New Roman"/>
          <w:sz w:val="24"/>
          <w:szCs w:val="24"/>
        </w:rPr>
        <w:t>ідпис)                        (ініціал(и), прізвище)</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Головний бухгалтер</w:t>
      </w:r>
      <w:proofErr w:type="gramStart"/>
      <w:r w:rsidRPr="00EC7C23">
        <w:rPr>
          <w:rFonts w:ascii="Times New Roman" w:hAnsi="Times New Roman"/>
          <w:sz w:val="24"/>
          <w:szCs w:val="24"/>
        </w:rPr>
        <w:t xml:space="preserve">                              __________________                 _</w:t>
      </w:r>
      <w:r w:rsidR="00EC7C23">
        <w:rPr>
          <w:rFonts w:ascii="Times New Roman" w:hAnsi="Times New Roman"/>
          <w:sz w:val="24"/>
          <w:szCs w:val="24"/>
        </w:rPr>
        <w:t>Д</w:t>
      </w:r>
      <w:proofErr w:type="gramEnd"/>
      <w:r w:rsidR="00EC7C23">
        <w:rPr>
          <w:rFonts w:ascii="Times New Roman" w:hAnsi="Times New Roman"/>
          <w:sz w:val="24"/>
          <w:szCs w:val="24"/>
        </w:rPr>
        <w:t xml:space="preserve">ідик </w:t>
      </w:r>
      <w:r w:rsidRPr="00EC7C23">
        <w:rPr>
          <w:rFonts w:ascii="Times New Roman" w:hAnsi="Times New Roman"/>
          <w:sz w:val="24"/>
          <w:szCs w:val="24"/>
        </w:rPr>
        <w:t xml:space="preserve"> М.П.__</w:t>
      </w:r>
    </w:p>
    <w:p w:rsidR="005B6BBC" w:rsidRPr="00EC7C23" w:rsidRDefault="005B6BBC" w:rsidP="00EC7C23">
      <w:pPr>
        <w:tabs>
          <w:tab w:val="left" w:pos="1125"/>
        </w:tabs>
        <w:spacing w:after="0" w:line="240" w:lineRule="auto"/>
        <w:rPr>
          <w:rFonts w:ascii="Times New Roman" w:hAnsi="Times New Roman"/>
          <w:sz w:val="24"/>
          <w:szCs w:val="24"/>
        </w:rPr>
      </w:pPr>
      <w:r w:rsidRPr="00EC7C23">
        <w:rPr>
          <w:rFonts w:ascii="Times New Roman" w:hAnsi="Times New Roman"/>
          <w:sz w:val="24"/>
          <w:szCs w:val="24"/>
        </w:rPr>
        <w:t xml:space="preserve">                                                                            ( </w:t>
      </w:r>
      <w:proofErr w:type="gramStart"/>
      <w:r w:rsidRPr="00EC7C23">
        <w:rPr>
          <w:rFonts w:ascii="Times New Roman" w:hAnsi="Times New Roman"/>
          <w:sz w:val="24"/>
          <w:szCs w:val="24"/>
        </w:rPr>
        <w:t>п</w:t>
      </w:r>
      <w:proofErr w:type="gramEnd"/>
      <w:r w:rsidRPr="00EC7C23">
        <w:rPr>
          <w:rFonts w:ascii="Times New Roman" w:hAnsi="Times New Roman"/>
          <w:sz w:val="24"/>
          <w:szCs w:val="24"/>
        </w:rPr>
        <w:t>ідпис )                      (ініціал(и), прізвище)</w:t>
      </w:r>
    </w:p>
    <w:p w:rsidR="005B6BBC" w:rsidRPr="00EC7C23" w:rsidRDefault="005B6BBC" w:rsidP="00EC7C23">
      <w:pPr>
        <w:tabs>
          <w:tab w:val="left" w:pos="1125"/>
        </w:tabs>
        <w:spacing w:after="0" w:line="240" w:lineRule="auto"/>
        <w:rPr>
          <w:rFonts w:ascii="Times New Roman" w:hAnsi="Times New Roman"/>
          <w:b/>
          <w:sz w:val="24"/>
          <w:szCs w:val="24"/>
        </w:rPr>
      </w:pPr>
      <w:r w:rsidRPr="00EC7C23">
        <w:rPr>
          <w:rFonts w:ascii="Times New Roman" w:hAnsi="Times New Roman"/>
          <w:b/>
          <w:sz w:val="24"/>
          <w:szCs w:val="24"/>
        </w:rPr>
        <w:t>М.П.</w:t>
      </w:r>
    </w:p>
    <w:p w:rsidR="005B6BBC" w:rsidRDefault="005B6BBC" w:rsidP="00EC7C23">
      <w:pPr>
        <w:tabs>
          <w:tab w:val="left" w:pos="1125"/>
        </w:tabs>
        <w:spacing w:after="0"/>
        <w:rPr>
          <w:rFonts w:ascii="Times New Roman" w:hAnsi="Times New Roman"/>
          <w:b/>
          <w:sz w:val="24"/>
          <w:szCs w:val="24"/>
        </w:rPr>
      </w:pPr>
    </w:p>
    <w:p w:rsidR="005B6BBC" w:rsidRDefault="005B6BBC" w:rsidP="005B6BBC">
      <w:pPr>
        <w:tabs>
          <w:tab w:val="left" w:pos="1125"/>
        </w:tabs>
        <w:rPr>
          <w:rFonts w:ascii="Times New Roman" w:hAnsi="Times New Roman"/>
          <w:b/>
          <w:sz w:val="24"/>
          <w:szCs w:val="24"/>
        </w:rPr>
      </w:pPr>
    </w:p>
    <w:p w:rsidR="00EC7C23" w:rsidRDefault="00EC7C23">
      <w:pPr>
        <w:rPr>
          <w:rFonts w:ascii="Times New Roman" w:hAnsi="Times New Roman"/>
          <w:b/>
          <w:sz w:val="24"/>
          <w:szCs w:val="24"/>
        </w:rPr>
      </w:pPr>
      <w:r>
        <w:rPr>
          <w:rFonts w:ascii="Times New Roman" w:hAnsi="Times New Roman"/>
          <w:b/>
          <w:sz w:val="24"/>
          <w:szCs w:val="24"/>
        </w:rPr>
        <w:br w:type="page"/>
      </w:r>
    </w:p>
    <w:p w:rsidR="005B6BBC" w:rsidRPr="00EC7C23" w:rsidRDefault="00EC7C23" w:rsidP="00EC7C23">
      <w:pPr>
        <w:tabs>
          <w:tab w:val="left" w:pos="1125"/>
        </w:tabs>
        <w:jc w:val="right"/>
        <w:rPr>
          <w:rFonts w:ascii="Times New Roman" w:hAnsi="Times New Roman"/>
          <w:b/>
          <w:sz w:val="24"/>
          <w:szCs w:val="24"/>
          <w:lang w:val="uk-UA"/>
        </w:rPr>
      </w:pPr>
      <w:r>
        <w:rPr>
          <w:rFonts w:ascii="Times New Roman" w:hAnsi="Times New Roman"/>
          <w:b/>
          <w:sz w:val="24"/>
          <w:szCs w:val="24"/>
          <w:lang w:val="uk-UA"/>
        </w:rPr>
        <w:lastRenderedPageBreak/>
        <w:t>Додаток Б</w:t>
      </w:r>
    </w:p>
    <w:p w:rsidR="005B6BBC" w:rsidRPr="00D261DD" w:rsidRDefault="00D261DD" w:rsidP="00D261DD">
      <w:pPr>
        <w:spacing w:after="0" w:line="240" w:lineRule="auto"/>
        <w:jc w:val="center"/>
        <w:rPr>
          <w:rFonts w:ascii="Times New Roman" w:hAnsi="Times New Roman"/>
          <w:sz w:val="24"/>
          <w:szCs w:val="24"/>
        </w:rPr>
      </w:pPr>
      <w:r w:rsidRPr="00D261DD">
        <w:rPr>
          <w:rFonts w:ascii="Times New Roman" w:hAnsi="Times New Roman"/>
          <w:sz w:val="24"/>
          <w:szCs w:val="24"/>
        </w:rPr>
        <w:t>_</w:t>
      </w:r>
      <w:r w:rsidRPr="00D261DD">
        <w:rPr>
          <w:rFonts w:ascii="Times New Roman" w:hAnsi="Times New Roman"/>
          <w:sz w:val="24"/>
          <w:szCs w:val="24"/>
          <w:lang w:val="uk-UA"/>
        </w:rPr>
        <w:t>Житомирська</w:t>
      </w:r>
      <w:r w:rsidR="005B6BBC" w:rsidRPr="00D261DD">
        <w:rPr>
          <w:rFonts w:ascii="Times New Roman" w:hAnsi="Times New Roman"/>
          <w:sz w:val="24"/>
          <w:szCs w:val="24"/>
        </w:rPr>
        <w:t xml:space="preserve">______ </w:t>
      </w:r>
      <w:r w:rsidR="005B6BBC" w:rsidRPr="00D261DD">
        <w:rPr>
          <w:rFonts w:ascii="Times New Roman" w:hAnsi="Times New Roman"/>
          <w:b/>
          <w:sz w:val="24"/>
          <w:szCs w:val="24"/>
        </w:rPr>
        <w:t>ТОРГОВО-ПРОМИСЛОВА ПАЛАТА</w:t>
      </w:r>
      <w:r w:rsidR="005B6BBC" w:rsidRPr="00D261DD">
        <w:rPr>
          <w:rFonts w:ascii="Times New Roman" w:hAnsi="Times New Roman"/>
          <w:sz w:val="24"/>
          <w:szCs w:val="24"/>
        </w:rPr>
        <w:t xml:space="preserve"> </w:t>
      </w:r>
    </w:p>
    <w:p w:rsidR="005B6BBC" w:rsidRPr="00D261DD" w:rsidRDefault="005B6BBC" w:rsidP="00D261DD">
      <w:pPr>
        <w:spacing w:after="0" w:line="240" w:lineRule="auto"/>
        <w:jc w:val="center"/>
        <w:rPr>
          <w:rFonts w:ascii="Times New Roman" w:hAnsi="Times New Roman"/>
          <w:sz w:val="24"/>
          <w:szCs w:val="24"/>
        </w:rPr>
      </w:pPr>
      <w:r w:rsidRPr="00D261DD">
        <w:rPr>
          <w:rFonts w:ascii="Times New Roman" w:hAnsi="Times New Roman"/>
          <w:sz w:val="24"/>
          <w:szCs w:val="24"/>
        </w:rPr>
        <w:t xml:space="preserve">________________м. </w:t>
      </w:r>
      <w:r w:rsidR="00D261DD" w:rsidRPr="00D261DD">
        <w:rPr>
          <w:rFonts w:ascii="Times New Roman" w:hAnsi="Times New Roman"/>
          <w:sz w:val="24"/>
          <w:szCs w:val="24"/>
          <w:lang w:val="uk-UA"/>
        </w:rPr>
        <w:t>Житомир</w:t>
      </w:r>
      <w:r w:rsidRPr="00D261DD">
        <w:rPr>
          <w:rFonts w:ascii="Times New Roman" w:hAnsi="Times New Roman"/>
          <w:sz w:val="24"/>
          <w:szCs w:val="24"/>
        </w:rPr>
        <w:t>, вул. Лугова, 7, 56-16-17___________________</w:t>
      </w:r>
    </w:p>
    <w:p w:rsidR="005B6BBC" w:rsidRPr="00D261DD" w:rsidRDefault="005B6BBC" w:rsidP="00D261DD">
      <w:pPr>
        <w:spacing w:after="0" w:line="240" w:lineRule="auto"/>
        <w:rPr>
          <w:rFonts w:ascii="Times New Roman" w:hAnsi="Times New Roman"/>
          <w:b/>
          <w:sz w:val="24"/>
          <w:szCs w:val="24"/>
        </w:rPr>
      </w:pPr>
      <w:r w:rsidRPr="00D261DD">
        <w:rPr>
          <w:rFonts w:ascii="Times New Roman" w:hAnsi="Times New Roman"/>
          <w:spacing w:val="-3"/>
          <w:sz w:val="24"/>
          <w:szCs w:val="24"/>
        </w:rPr>
        <w:t>(адреса)                                                        (телефон)              (факс)             (e-mail)</w:t>
      </w:r>
    </w:p>
    <w:p w:rsidR="005B6BBC" w:rsidRPr="00D261DD" w:rsidRDefault="005B6BBC" w:rsidP="00D261DD">
      <w:pPr>
        <w:spacing w:after="0" w:line="240" w:lineRule="auto"/>
        <w:jc w:val="both"/>
        <w:rPr>
          <w:rFonts w:ascii="Times New Roman" w:hAnsi="Times New Roman"/>
          <w:sz w:val="24"/>
          <w:szCs w:val="24"/>
        </w:rPr>
      </w:pPr>
      <w:r w:rsidRPr="00D261DD">
        <w:rPr>
          <w:rFonts w:ascii="Times New Roman" w:hAnsi="Times New Roman"/>
          <w:b/>
          <w:sz w:val="24"/>
          <w:szCs w:val="24"/>
        </w:rPr>
        <w:t>НАРЯД     №</w:t>
      </w:r>
      <w:r w:rsidRPr="00D261DD">
        <w:rPr>
          <w:rFonts w:ascii="Times New Roman" w:hAnsi="Times New Roman"/>
          <w:sz w:val="24"/>
          <w:szCs w:val="24"/>
        </w:rPr>
        <w:t xml:space="preserve"> 301-02__     Дата видачі “_23__”_вересня________ 201</w:t>
      </w:r>
      <w:r w:rsidR="00D261DD" w:rsidRPr="00D261DD">
        <w:rPr>
          <w:rFonts w:ascii="Times New Roman" w:hAnsi="Times New Roman"/>
          <w:sz w:val="24"/>
          <w:szCs w:val="24"/>
          <w:lang w:val="uk-UA"/>
        </w:rPr>
        <w:t>9</w:t>
      </w:r>
      <w:r w:rsidRPr="00D261DD">
        <w:rPr>
          <w:rFonts w:ascii="Times New Roman" w:hAnsi="Times New Roman"/>
          <w:sz w:val="24"/>
          <w:szCs w:val="24"/>
        </w:rPr>
        <w:t>___ р.</w:t>
      </w:r>
      <w:r w:rsidRPr="00D261DD">
        <w:rPr>
          <w:rFonts w:ascii="Times New Roman" w:hAnsi="Times New Roman"/>
          <w:sz w:val="24"/>
          <w:szCs w:val="24"/>
        </w:rPr>
        <w:tab/>
      </w:r>
    </w:p>
    <w:p w:rsidR="005B6BBC" w:rsidRPr="00D261DD" w:rsidRDefault="005B6BBC" w:rsidP="00D261DD">
      <w:pPr>
        <w:spacing w:after="0" w:line="240" w:lineRule="auto"/>
        <w:jc w:val="both"/>
        <w:rPr>
          <w:rFonts w:ascii="Times New Roman" w:hAnsi="Times New Roman"/>
          <w:sz w:val="24"/>
          <w:szCs w:val="24"/>
        </w:rPr>
      </w:pPr>
      <w:proofErr w:type="gramStart"/>
      <w:r w:rsidRPr="00D261DD">
        <w:rPr>
          <w:rFonts w:ascii="Times New Roman" w:hAnsi="Times New Roman"/>
          <w:sz w:val="24"/>
          <w:szCs w:val="24"/>
        </w:rPr>
        <w:t>П</w:t>
      </w:r>
      <w:proofErr w:type="gramEnd"/>
      <w:r w:rsidRPr="00D261DD">
        <w:rPr>
          <w:rFonts w:ascii="Times New Roman" w:hAnsi="Times New Roman"/>
          <w:sz w:val="24"/>
          <w:szCs w:val="24"/>
        </w:rPr>
        <w:t>ідстава для видачі наряду ___________заявка______________________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Експерт</w:t>
      </w:r>
      <w:r w:rsidR="00D261DD" w:rsidRPr="00D261DD">
        <w:rPr>
          <w:rFonts w:ascii="Times New Roman" w:hAnsi="Times New Roman"/>
          <w:sz w:val="24"/>
          <w:szCs w:val="24"/>
          <w:lang w:val="uk-UA"/>
        </w:rPr>
        <w:t xml:space="preserve"> </w:t>
      </w:r>
      <w:r w:rsidRPr="00D261DD">
        <w:rPr>
          <w:rFonts w:ascii="Times New Roman" w:hAnsi="Times New Roman"/>
          <w:sz w:val="24"/>
          <w:szCs w:val="24"/>
        </w:rPr>
        <w:t xml:space="preserve"> Чипенко Ю.А.. Код </w:t>
      </w:r>
      <w:proofErr w:type="gramStart"/>
      <w:r w:rsidRPr="00D261DD">
        <w:rPr>
          <w:rFonts w:ascii="Times New Roman" w:hAnsi="Times New Roman"/>
          <w:sz w:val="24"/>
          <w:szCs w:val="24"/>
        </w:rPr>
        <w:t>п</w:t>
      </w:r>
      <w:proofErr w:type="gramEnd"/>
      <w:r w:rsidRPr="00D261DD">
        <w:rPr>
          <w:rFonts w:ascii="Times New Roman" w:hAnsi="Times New Roman"/>
          <w:sz w:val="24"/>
          <w:szCs w:val="24"/>
        </w:rPr>
        <w:t xml:space="preserve">ідрозділу ____007___________________ </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Організація-замовник</w:t>
      </w:r>
      <w:proofErr w:type="gramStart"/>
      <w:r w:rsidRPr="00D261DD">
        <w:rPr>
          <w:rFonts w:ascii="Times New Roman" w:hAnsi="Times New Roman"/>
          <w:sz w:val="24"/>
          <w:szCs w:val="24"/>
        </w:rPr>
        <w:t xml:space="preserve"> :</w:t>
      </w:r>
      <w:proofErr w:type="gramEnd"/>
      <w:r w:rsidRPr="00D261DD">
        <w:rPr>
          <w:rFonts w:ascii="Times New Roman" w:hAnsi="Times New Roman"/>
          <w:sz w:val="24"/>
          <w:szCs w:val="24"/>
        </w:rPr>
        <w:t xml:space="preserve"> РТП «</w:t>
      </w:r>
      <w:r w:rsidR="00EC7C23" w:rsidRPr="00D261DD">
        <w:rPr>
          <w:rFonts w:ascii="Times New Roman" w:hAnsi="Times New Roman"/>
          <w:sz w:val="24"/>
          <w:szCs w:val="24"/>
        </w:rPr>
        <w:t xml:space="preserve">Сільпо </w:t>
      </w:r>
      <w:proofErr w:type="gramStart"/>
      <w:r w:rsidR="00EC7C23" w:rsidRPr="00D261DD">
        <w:rPr>
          <w:rFonts w:ascii="Times New Roman" w:hAnsi="Times New Roman"/>
          <w:sz w:val="24"/>
          <w:szCs w:val="24"/>
        </w:rPr>
        <w:t>Р</w:t>
      </w:r>
      <w:proofErr w:type="gramEnd"/>
      <w:r w:rsidR="00EC7C23" w:rsidRPr="00D261DD">
        <w:rPr>
          <w:rFonts w:ascii="Times New Roman" w:hAnsi="Times New Roman"/>
          <w:sz w:val="24"/>
          <w:szCs w:val="24"/>
        </w:rPr>
        <w:t>ітейл</w:t>
      </w:r>
      <w:r w:rsidRPr="00D261DD">
        <w:rPr>
          <w:rFonts w:ascii="Times New Roman" w:hAnsi="Times New Roman"/>
          <w:sz w:val="24"/>
          <w:szCs w:val="24"/>
        </w:rPr>
        <w:t xml:space="preserve">» </w:t>
      </w:r>
      <w:r w:rsidRPr="00D261DD">
        <w:rPr>
          <w:rFonts w:ascii="Times New Roman" w:hAnsi="Times New Roman"/>
          <w:spacing w:val="-20"/>
          <w:sz w:val="24"/>
          <w:szCs w:val="24"/>
        </w:rPr>
        <w:t xml:space="preserve">м. </w:t>
      </w:r>
      <w:r w:rsidR="00EC7C23" w:rsidRPr="00D261DD">
        <w:rPr>
          <w:rFonts w:ascii="Times New Roman" w:hAnsi="Times New Roman"/>
          <w:spacing w:val="-20"/>
          <w:sz w:val="24"/>
          <w:szCs w:val="24"/>
        </w:rPr>
        <w:t>Житомир</w:t>
      </w:r>
      <w:r w:rsidRPr="00D261DD">
        <w:rPr>
          <w:rFonts w:ascii="Times New Roman" w:hAnsi="Times New Roman"/>
          <w:sz w:val="24"/>
          <w:szCs w:val="24"/>
        </w:rPr>
        <w:t>, вул. Половка  69, тел. 59-16-15</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 xml:space="preserve">                                                                        (повна назва, адреса, тел.)</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Назва продукції -  олія соняшникова нерафінована холодного пресування першого віджиму</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Кількість __20 картонних ящикі</w:t>
      </w:r>
      <w:proofErr w:type="gramStart"/>
      <w:r w:rsidRPr="00D261DD">
        <w:rPr>
          <w:rFonts w:ascii="Times New Roman" w:hAnsi="Times New Roman"/>
          <w:sz w:val="24"/>
          <w:szCs w:val="24"/>
        </w:rPr>
        <w:t>в</w:t>
      </w:r>
      <w:proofErr w:type="gramEnd"/>
      <w:r w:rsidRPr="00D261DD">
        <w:rPr>
          <w:rFonts w:ascii="Times New Roman" w:hAnsi="Times New Roman"/>
          <w:sz w:val="24"/>
          <w:szCs w:val="24"/>
        </w:rPr>
        <w:t>__________________________</w:t>
      </w:r>
    </w:p>
    <w:p w:rsidR="005B6BBC" w:rsidRPr="00D261DD" w:rsidRDefault="005B6BBC" w:rsidP="00D261DD">
      <w:pPr>
        <w:spacing w:after="0" w:line="240" w:lineRule="auto"/>
        <w:jc w:val="center"/>
        <w:rPr>
          <w:rFonts w:ascii="Times New Roman" w:hAnsi="Times New Roman"/>
          <w:sz w:val="24"/>
          <w:szCs w:val="24"/>
        </w:rPr>
      </w:pPr>
      <w:r w:rsidRPr="00D261DD">
        <w:rPr>
          <w:rFonts w:ascii="Times New Roman" w:hAnsi="Times New Roman"/>
          <w:sz w:val="24"/>
          <w:szCs w:val="24"/>
        </w:rPr>
        <w:t>(ТЗ/ТО, вантажних місць та/або виробів)</w:t>
      </w:r>
    </w:p>
    <w:p w:rsidR="005B6BBC" w:rsidRPr="00D261DD" w:rsidRDefault="005B6BBC" w:rsidP="00D261DD">
      <w:pPr>
        <w:spacing w:after="0" w:line="240" w:lineRule="auto"/>
        <w:jc w:val="both"/>
        <w:rPr>
          <w:rFonts w:ascii="Times New Roman" w:hAnsi="Times New Roman"/>
          <w:sz w:val="24"/>
          <w:szCs w:val="24"/>
        </w:rPr>
      </w:pPr>
      <w:proofErr w:type="gramStart"/>
      <w:r w:rsidRPr="00D261DD">
        <w:rPr>
          <w:rFonts w:ascii="Times New Roman" w:hAnsi="Times New Roman"/>
          <w:sz w:val="24"/>
          <w:szCs w:val="24"/>
        </w:rPr>
        <w:t>Країна</w:t>
      </w:r>
      <w:proofErr w:type="gramEnd"/>
      <w:r w:rsidRPr="00D261DD">
        <w:rPr>
          <w:rFonts w:ascii="Times New Roman" w:hAnsi="Times New Roman"/>
          <w:sz w:val="24"/>
          <w:szCs w:val="24"/>
        </w:rPr>
        <w:t xml:space="preserve"> походження __Україна__________________________________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Місцезнаходження продукції ___</w:t>
      </w:r>
      <w:r w:rsidRPr="00D261DD">
        <w:rPr>
          <w:rFonts w:ascii="Times New Roman" w:hAnsi="Times New Roman"/>
          <w:spacing w:val="-20"/>
          <w:sz w:val="24"/>
          <w:szCs w:val="24"/>
        </w:rPr>
        <w:t xml:space="preserve"> м. </w:t>
      </w:r>
      <w:r w:rsidR="00EC7C23" w:rsidRPr="00D261DD">
        <w:rPr>
          <w:rFonts w:ascii="Times New Roman" w:hAnsi="Times New Roman"/>
          <w:spacing w:val="-20"/>
          <w:sz w:val="24"/>
          <w:szCs w:val="24"/>
        </w:rPr>
        <w:t>Житомир</w:t>
      </w:r>
      <w:r w:rsidRPr="00D261DD">
        <w:rPr>
          <w:rFonts w:ascii="Times New Roman" w:hAnsi="Times New Roman"/>
          <w:sz w:val="24"/>
          <w:szCs w:val="24"/>
        </w:rPr>
        <w:t>, вул. Половка  69</w:t>
      </w:r>
    </w:p>
    <w:p w:rsidR="005B6BBC" w:rsidRPr="00D261DD" w:rsidRDefault="005B6BBC" w:rsidP="00D261DD">
      <w:pPr>
        <w:spacing w:after="0" w:line="240" w:lineRule="auto"/>
        <w:jc w:val="center"/>
        <w:rPr>
          <w:rFonts w:ascii="Times New Roman" w:hAnsi="Times New Roman"/>
          <w:sz w:val="24"/>
          <w:szCs w:val="24"/>
        </w:rPr>
      </w:pPr>
      <w:r w:rsidRPr="00D261DD">
        <w:rPr>
          <w:rFonts w:ascii="Times New Roman" w:hAnsi="Times New Roman"/>
          <w:sz w:val="24"/>
          <w:szCs w:val="24"/>
        </w:rPr>
        <w:t xml:space="preserve">                                                               (адреса)</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Завдання експертизи ____________</w:t>
      </w:r>
      <w:proofErr w:type="gramStart"/>
      <w:r w:rsidRPr="00D261DD">
        <w:rPr>
          <w:rFonts w:ascii="Times New Roman" w:hAnsi="Times New Roman"/>
          <w:sz w:val="24"/>
          <w:szCs w:val="24"/>
        </w:rPr>
        <w:t>досл</w:t>
      </w:r>
      <w:proofErr w:type="gramEnd"/>
      <w:r w:rsidRPr="00D261DD">
        <w:rPr>
          <w:rFonts w:ascii="Times New Roman" w:hAnsi="Times New Roman"/>
          <w:sz w:val="24"/>
          <w:szCs w:val="24"/>
        </w:rPr>
        <w:t>ідження якості</w:t>
      </w:r>
      <w:r w:rsidRPr="00D261DD">
        <w:rPr>
          <w:rFonts w:ascii="Times New Roman" w:hAnsi="Times New Roman"/>
          <w:sz w:val="24"/>
          <w:szCs w:val="24"/>
        </w:rPr>
        <w:br/>
        <w:t>Керівник підрозділу               _________                            ____Педешко М.П.___</w:t>
      </w:r>
    </w:p>
    <w:p w:rsidR="005B6BBC" w:rsidRPr="00D261DD" w:rsidRDefault="005B6BBC" w:rsidP="00D261DD">
      <w:pPr>
        <w:spacing w:after="0" w:line="240" w:lineRule="auto"/>
        <w:jc w:val="both"/>
        <w:rPr>
          <w:rFonts w:ascii="Times New Roman" w:hAnsi="Times New Roman"/>
          <w:sz w:val="24"/>
          <w:szCs w:val="24"/>
        </w:rPr>
      </w:pPr>
      <w:r w:rsidRPr="00D261DD">
        <w:rPr>
          <w:rFonts w:ascii="Times New Roman" w:hAnsi="Times New Roman"/>
          <w:sz w:val="24"/>
          <w:szCs w:val="24"/>
        </w:rPr>
        <w:t xml:space="preserve">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ідпис)                                    (ініціал(и), прізвище)</w:t>
      </w:r>
    </w:p>
    <w:p w:rsidR="005B6BBC" w:rsidRPr="00D261DD" w:rsidRDefault="005B6BBC" w:rsidP="00D261DD">
      <w:pPr>
        <w:spacing w:after="0" w:line="240" w:lineRule="auto"/>
        <w:jc w:val="both"/>
        <w:rPr>
          <w:rFonts w:ascii="Times New Roman" w:hAnsi="Times New Roman"/>
          <w:b/>
          <w:sz w:val="24"/>
          <w:szCs w:val="24"/>
        </w:rPr>
      </w:pPr>
      <w:r w:rsidRPr="00D261DD">
        <w:rPr>
          <w:rFonts w:ascii="Times New Roman" w:hAnsi="Times New Roman"/>
          <w:sz w:val="24"/>
          <w:szCs w:val="24"/>
        </w:rPr>
        <w:t xml:space="preserve">            </w:t>
      </w:r>
      <w:r w:rsidRPr="00D261DD">
        <w:rPr>
          <w:rFonts w:ascii="Times New Roman" w:hAnsi="Times New Roman"/>
          <w:b/>
          <w:sz w:val="24"/>
          <w:szCs w:val="24"/>
        </w:rPr>
        <w:t>М.П.</w:t>
      </w:r>
    </w:p>
    <w:p w:rsidR="005B6BBC" w:rsidRPr="00D261DD" w:rsidRDefault="005B6BBC" w:rsidP="00D261DD">
      <w:pPr>
        <w:spacing w:after="0" w:line="240" w:lineRule="auto"/>
        <w:jc w:val="center"/>
        <w:rPr>
          <w:rFonts w:ascii="Times New Roman" w:hAnsi="Times New Roman"/>
          <w:sz w:val="24"/>
          <w:szCs w:val="24"/>
        </w:rPr>
      </w:pPr>
      <w:r w:rsidRPr="00D261DD">
        <w:rPr>
          <w:rFonts w:ascii="Times New Roman" w:hAnsi="Times New Roman"/>
          <w:sz w:val="24"/>
          <w:szCs w:val="24"/>
        </w:rPr>
        <w:t xml:space="preserve">                                            ⁪ </w:t>
      </w:r>
      <w:proofErr w:type="gramStart"/>
      <w:r w:rsidRPr="00D261DD">
        <w:rPr>
          <w:rFonts w:ascii="Times New Roman" w:hAnsi="Times New Roman"/>
          <w:sz w:val="24"/>
          <w:szCs w:val="24"/>
        </w:rPr>
        <w:t>перев</w:t>
      </w:r>
      <w:proofErr w:type="gramEnd"/>
      <w:r w:rsidRPr="00D261DD">
        <w:rPr>
          <w:rFonts w:ascii="Times New Roman" w:hAnsi="Times New Roman"/>
          <w:sz w:val="24"/>
          <w:szCs w:val="24"/>
        </w:rPr>
        <w:t>ірено без попереднього розбракування замовником</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 xml:space="preserve">                                            ⁪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ісля розбракування замовником</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 xml:space="preserve">                                            ⁪ повернутого покупцем</w:t>
      </w:r>
    </w:p>
    <w:p w:rsidR="005B6BBC" w:rsidRPr="00D261DD" w:rsidRDefault="005B6BBC" w:rsidP="00D261DD">
      <w:pPr>
        <w:spacing w:after="0" w:line="240" w:lineRule="auto"/>
        <w:rPr>
          <w:rFonts w:ascii="Times New Roman" w:hAnsi="Times New Roman"/>
          <w:sz w:val="24"/>
          <w:szCs w:val="24"/>
        </w:rPr>
      </w:pPr>
    </w:p>
    <w:p w:rsidR="005B6BBC" w:rsidRPr="00D261DD" w:rsidRDefault="005B6BBC" w:rsidP="00D261DD">
      <w:pPr>
        <w:spacing w:after="0" w:line="240" w:lineRule="auto"/>
        <w:rPr>
          <w:rFonts w:ascii="Times New Roman" w:hAnsi="Times New Roman"/>
          <w:sz w:val="24"/>
          <w:szCs w:val="24"/>
        </w:rPr>
      </w:pPr>
    </w:p>
    <w:p w:rsidR="005B6BBC" w:rsidRPr="00D261DD" w:rsidRDefault="005B6BBC" w:rsidP="00D261DD">
      <w:pPr>
        <w:spacing w:after="0" w:line="240" w:lineRule="auto"/>
        <w:jc w:val="center"/>
        <w:rPr>
          <w:rFonts w:ascii="Times New Roman" w:hAnsi="Times New Roman"/>
          <w:b/>
          <w:sz w:val="24"/>
          <w:szCs w:val="24"/>
        </w:rPr>
      </w:pPr>
      <w:r w:rsidRPr="00D261DD">
        <w:rPr>
          <w:rFonts w:ascii="Times New Roman" w:hAnsi="Times New Roman"/>
          <w:b/>
          <w:sz w:val="24"/>
          <w:szCs w:val="24"/>
        </w:rPr>
        <w:t xml:space="preserve">Результати </w:t>
      </w:r>
      <w:proofErr w:type="gramStart"/>
      <w:r w:rsidRPr="00D261DD">
        <w:rPr>
          <w:rFonts w:ascii="Times New Roman" w:hAnsi="Times New Roman"/>
          <w:b/>
          <w:sz w:val="24"/>
          <w:szCs w:val="24"/>
        </w:rPr>
        <w:t>перев</w:t>
      </w:r>
      <w:proofErr w:type="gramEnd"/>
      <w:r w:rsidRPr="00D261DD">
        <w:rPr>
          <w:rFonts w:ascii="Times New Roman" w:hAnsi="Times New Roman"/>
          <w:b/>
          <w:sz w:val="24"/>
          <w:szCs w:val="24"/>
        </w:rPr>
        <w:t>ірки продукції</w:t>
      </w:r>
    </w:p>
    <w:p w:rsidR="005B6BBC" w:rsidRPr="00D261DD" w:rsidRDefault="005B6BBC" w:rsidP="00D261DD">
      <w:pPr>
        <w:spacing w:after="0" w:line="240" w:lineRule="auto"/>
        <w:jc w:val="both"/>
        <w:rPr>
          <w:rFonts w:ascii="Times New Roman" w:hAnsi="Times New Roman"/>
          <w:sz w:val="24"/>
          <w:szCs w:val="24"/>
        </w:rPr>
      </w:pPr>
      <w:r w:rsidRPr="00D261DD">
        <w:rPr>
          <w:rFonts w:ascii="Times New Roman" w:hAnsi="Times New Roman"/>
          <w:sz w:val="24"/>
          <w:szCs w:val="24"/>
        </w:rPr>
        <w:t>Вартість у грн. 3600 грн (три тисячі шістсот грн.)</w:t>
      </w:r>
    </w:p>
    <w:tbl>
      <w:tblPr>
        <w:tblW w:w="9575" w:type="dxa"/>
        <w:tblLayout w:type="fixed"/>
        <w:tblCellMar>
          <w:left w:w="70" w:type="dxa"/>
          <w:right w:w="70" w:type="dxa"/>
        </w:tblCellMar>
        <w:tblLook w:val="0000" w:firstRow="0" w:lastRow="0" w:firstColumn="0" w:lastColumn="0" w:noHBand="0" w:noVBand="0"/>
      </w:tblPr>
      <w:tblGrid>
        <w:gridCol w:w="790"/>
        <w:gridCol w:w="720"/>
        <w:gridCol w:w="687"/>
        <w:gridCol w:w="567"/>
        <w:gridCol w:w="664"/>
        <w:gridCol w:w="776"/>
        <w:gridCol w:w="900"/>
        <w:gridCol w:w="495"/>
        <w:gridCol w:w="900"/>
        <w:gridCol w:w="375"/>
        <w:gridCol w:w="900"/>
        <w:gridCol w:w="517"/>
        <w:gridCol w:w="900"/>
        <w:gridCol w:w="384"/>
      </w:tblGrid>
      <w:tr w:rsidR="005B6BBC" w:rsidRPr="00D261DD" w:rsidTr="00D261DD">
        <w:tc>
          <w:tcPr>
            <w:tcW w:w="790" w:type="dxa"/>
            <w:vMerge w:val="restart"/>
            <w:tcBorders>
              <w:top w:val="single" w:sz="12" w:space="0" w:color="auto"/>
              <w:left w:val="single" w:sz="12" w:space="0" w:color="auto"/>
              <w:right w:val="nil"/>
            </w:tcBorders>
          </w:tcPr>
          <w:p w:rsidR="005B6BBC" w:rsidRPr="00D261DD" w:rsidRDefault="005B6BBC" w:rsidP="00D261DD">
            <w:pPr>
              <w:overflowPunct w:val="0"/>
              <w:spacing w:after="0" w:line="240" w:lineRule="auto"/>
              <w:jc w:val="center"/>
              <w:rPr>
                <w:rFonts w:ascii="Times New Roman" w:hAnsi="Times New Roman"/>
                <w:sz w:val="24"/>
                <w:szCs w:val="24"/>
              </w:rPr>
            </w:pPr>
            <w:proofErr w:type="gramStart"/>
            <w:r w:rsidRPr="00D261DD">
              <w:rPr>
                <w:rFonts w:ascii="Times New Roman" w:hAnsi="Times New Roman"/>
                <w:sz w:val="24"/>
                <w:szCs w:val="24"/>
              </w:rPr>
              <w:t>Країна</w:t>
            </w:r>
            <w:proofErr w:type="gramEnd"/>
            <w:r w:rsidRPr="00D261DD">
              <w:rPr>
                <w:rFonts w:ascii="Times New Roman" w:hAnsi="Times New Roman"/>
                <w:sz w:val="24"/>
                <w:szCs w:val="24"/>
              </w:rPr>
              <w:t xml:space="preserve"> походження</w:t>
            </w:r>
          </w:p>
        </w:tc>
        <w:tc>
          <w:tcPr>
            <w:tcW w:w="720" w:type="dxa"/>
            <w:vMerge w:val="restart"/>
            <w:tcBorders>
              <w:top w:val="single" w:sz="12" w:space="0" w:color="auto"/>
              <w:left w:val="single" w:sz="6" w:space="0" w:color="auto"/>
              <w:right w:val="single" w:sz="6" w:space="0" w:color="auto"/>
            </w:tcBorders>
          </w:tcPr>
          <w:p w:rsidR="005B6BBC" w:rsidRPr="00D261DD" w:rsidRDefault="005B6BBC" w:rsidP="00D261DD">
            <w:pPr>
              <w:suppressAutoHyphens/>
              <w:spacing w:after="0" w:line="240" w:lineRule="auto"/>
              <w:jc w:val="center"/>
              <w:rPr>
                <w:rFonts w:ascii="Times New Roman" w:hAnsi="Times New Roman"/>
                <w:sz w:val="24"/>
                <w:szCs w:val="24"/>
              </w:rPr>
            </w:pPr>
            <w:r w:rsidRPr="00D261DD">
              <w:rPr>
                <w:rFonts w:ascii="Times New Roman" w:hAnsi="Times New Roman"/>
                <w:sz w:val="24"/>
                <w:szCs w:val="24"/>
              </w:rPr>
              <w:t>Одиниці</w:t>
            </w:r>
          </w:p>
          <w:p w:rsidR="005B6BBC" w:rsidRPr="00D261DD" w:rsidRDefault="005B6BBC" w:rsidP="00D261DD">
            <w:pPr>
              <w:suppressAutoHyphens/>
              <w:overflowPunct w:val="0"/>
              <w:spacing w:after="0" w:line="240" w:lineRule="auto"/>
              <w:jc w:val="center"/>
              <w:rPr>
                <w:rFonts w:ascii="Times New Roman" w:hAnsi="Times New Roman"/>
                <w:sz w:val="24"/>
                <w:szCs w:val="24"/>
              </w:rPr>
            </w:pPr>
            <w:r w:rsidRPr="00D261DD">
              <w:rPr>
                <w:rFonts w:ascii="Times New Roman" w:hAnsi="Times New Roman"/>
                <w:sz w:val="24"/>
                <w:szCs w:val="24"/>
              </w:rPr>
              <w:t>виміру</w:t>
            </w:r>
          </w:p>
        </w:tc>
        <w:tc>
          <w:tcPr>
            <w:tcW w:w="1254" w:type="dxa"/>
            <w:gridSpan w:val="2"/>
            <w:tcBorders>
              <w:top w:val="single" w:sz="12" w:space="0" w:color="auto"/>
              <w:left w:val="nil"/>
              <w:bottom w:val="nil"/>
              <w:right w:val="nil"/>
            </w:tcBorders>
          </w:tcPr>
          <w:p w:rsidR="005B6BBC" w:rsidRPr="00D261DD" w:rsidRDefault="005B6BBC" w:rsidP="00D261DD">
            <w:pPr>
              <w:suppressAutoHyphens/>
              <w:overflowPunct w:val="0"/>
              <w:spacing w:after="0" w:line="240" w:lineRule="auto"/>
              <w:jc w:val="center"/>
              <w:rPr>
                <w:rFonts w:ascii="Times New Roman" w:hAnsi="Times New Roman"/>
                <w:sz w:val="24"/>
                <w:szCs w:val="24"/>
              </w:rPr>
            </w:pPr>
            <w:proofErr w:type="gramStart"/>
            <w:r w:rsidRPr="00D261DD">
              <w:rPr>
                <w:rFonts w:ascii="Times New Roman" w:hAnsi="Times New Roman"/>
                <w:sz w:val="24"/>
                <w:szCs w:val="24"/>
              </w:rPr>
              <w:t>Перев</w:t>
            </w:r>
            <w:proofErr w:type="gramEnd"/>
            <w:r w:rsidRPr="00D261DD">
              <w:rPr>
                <w:rFonts w:ascii="Times New Roman" w:hAnsi="Times New Roman"/>
                <w:sz w:val="24"/>
                <w:szCs w:val="24"/>
              </w:rPr>
              <w:t>і</w:t>
            </w:r>
          </w:p>
          <w:p w:rsidR="005B6BBC" w:rsidRPr="00D261DD" w:rsidRDefault="005B6BBC" w:rsidP="00D261DD">
            <w:pPr>
              <w:suppressAutoHyphens/>
              <w:overflowPunct w:val="0"/>
              <w:spacing w:after="0" w:line="240" w:lineRule="auto"/>
              <w:jc w:val="center"/>
              <w:rPr>
                <w:rFonts w:ascii="Times New Roman" w:hAnsi="Times New Roman"/>
                <w:sz w:val="24"/>
                <w:szCs w:val="24"/>
              </w:rPr>
            </w:pPr>
            <w:r w:rsidRPr="00D261DD">
              <w:rPr>
                <w:rFonts w:ascii="Times New Roman" w:hAnsi="Times New Roman"/>
                <w:sz w:val="24"/>
                <w:szCs w:val="24"/>
              </w:rPr>
              <w:t>рено</w:t>
            </w:r>
          </w:p>
        </w:tc>
        <w:tc>
          <w:tcPr>
            <w:tcW w:w="1440" w:type="dxa"/>
            <w:gridSpan w:val="2"/>
            <w:tcBorders>
              <w:top w:val="single" w:sz="12" w:space="0" w:color="auto"/>
              <w:left w:val="single" w:sz="6" w:space="0" w:color="auto"/>
              <w:bottom w:val="nil"/>
              <w:right w:val="single" w:sz="6" w:space="0" w:color="auto"/>
            </w:tcBorders>
          </w:tcPr>
          <w:p w:rsidR="005B6BBC" w:rsidRPr="00D261DD" w:rsidRDefault="005B6BBC" w:rsidP="00D261DD">
            <w:pPr>
              <w:suppressAutoHyphens/>
              <w:overflowPunct w:val="0"/>
              <w:spacing w:after="0" w:line="240" w:lineRule="auto"/>
              <w:jc w:val="center"/>
              <w:rPr>
                <w:rFonts w:ascii="Times New Roman" w:hAnsi="Times New Roman"/>
                <w:sz w:val="24"/>
                <w:szCs w:val="24"/>
              </w:rPr>
            </w:pPr>
            <w:r w:rsidRPr="00D261DD">
              <w:rPr>
                <w:rFonts w:ascii="Times New Roman" w:hAnsi="Times New Roman"/>
                <w:sz w:val="24"/>
                <w:szCs w:val="24"/>
              </w:rPr>
              <w:t>Забрако</w:t>
            </w:r>
          </w:p>
          <w:p w:rsidR="005B6BBC" w:rsidRPr="00D261DD" w:rsidRDefault="005B6BBC" w:rsidP="00D261DD">
            <w:pPr>
              <w:suppressAutoHyphens/>
              <w:overflowPunct w:val="0"/>
              <w:spacing w:after="0" w:line="240" w:lineRule="auto"/>
              <w:jc w:val="center"/>
              <w:rPr>
                <w:rFonts w:ascii="Times New Roman" w:hAnsi="Times New Roman"/>
                <w:sz w:val="24"/>
                <w:szCs w:val="24"/>
              </w:rPr>
            </w:pPr>
            <w:r w:rsidRPr="00D261DD">
              <w:rPr>
                <w:rFonts w:ascii="Times New Roman" w:hAnsi="Times New Roman"/>
                <w:sz w:val="24"/>
                <w:szCs w:val="24"/>
              </w:rPr>
              <w:t>вано</w:t>
            </w:r>
          </w:p>
        </w:tc>
        <w:tc>
          <w:tcPr>
            <w:tcW w:w="1395" w:type="dxa"/>
            <w:gridSpan w:val="2"/>
            <w:tcBorders>
              <w:top w:val="single" w:sz="12" w:space="0" w:color="auto"/>
              <w:left w:val="nil"/>
              <w:bottom w:val="nil"/>
              <w:right w:val="nil"/>
            </w:tcBorders>
          </w:tcPr>
          <w:p w:rsidR="005B6BBC" w:rsidRPr="00D261DD" w:rsidRDefault="005B6BBC" w:rsidP="00D261DD">
            <w:pPr>
              <w:suppressAutoHyphens/>
              <w:spacing w:after="0" w:line="240" w:lineRule="auto"/>
              <w:jc w:val="center"/>
              <w:rPr>
                <w:rFonts w:ascii="Times New Roman" w:hAnsi="Times New Roman"/>
                <w:sz w:val="24"/>
                <w:szCs w:val="24"/>
              </w:rPr>
            </w:pPr>
            <w:r w:rsidRPr="00D261DD">
              <w:rPr>
                <w:rFonts w:ascii="Times New Roman" w:hAnsi="Times New Roman"/>
                <w:sz w:val="24"/>
                <w:szCs w:val="24"/>
              </w:rPr>
              <w:t>Знижено</w:t>
            </w:r>
          </w:p>
          <w:p w:rsidR="005B6BBC" w:rsidRPr="00D261DD" w:rsidRDefault="005B6BBC" w:rsidP="00D261DD">
            <w:pPr>
              <w:suppressAutoHyphens/>
              <w:overflowPunct w:val="0"/>
              <w:spacing w:after="0" w:line="240" w:lineRule="auto"/>
              <w:jc w:val="center"/>
              <w:rPr>
                <w:rFonts w:ascii="Times New Roman" w:hAnsi="Times New Roman"/>
                <w:sz w:val="24"/>
                <w:szCs w:val="24"/>
              </w:rPr>
            </w:pPr>
          </w:p>
        </w:tc>
        <w:tc>
          <w:tcPr>
            <w:tcW w:w="1275" w:type="dxa"/>
            <w:gridSpan w:val="2"/>
            <w:tcBorders>
              <w:top w:val="single" w:sz="12" w:space="0" w:color="auto"/>
              <w:left w:val="nil"/>
              <w:bottom w:val="nil"/>
              <w:right w:val="nil"/>
            </w:tcBorders>
          </w:tcPr>
          <w:p w:rsidR="005B6BBC" w:rsidRPr="00D261DD" w:rsidRDefault="005B6BBC" w:rsidP="00D261DD">
            <w:pPr>
              <w:suppressAutoHyphens/>
              <w:overflowPunct w:val="0"/>
              <w:spacing w:after="0" w:line="240" w:lineRule="auto"/>
              <w:jc w:val="center"/>
              <w:rPr>
                <w:rFonts w:ascii="Times New Roman" w:hAnsi="Times New Roman"/>
                <w:sz w:val="24"/>
                <w:szCs w:val="24"/>
              </w:rPr>
            </w:pPr>
            <w:r w:rsidRPr="00D261DD">
              <w:rPr>
                <w:rFonts w:ascii="Times New Roman" w:hAnsi="Times New Roman"/>
                <w:sz w:val="24"/>
                <w:szCs w:val="24"/>
              </w:rPr>
              <w:t>Недо</w:t>
            </w:r>
          </w:p>
          <w:p w:rsidR="005B6BBC" w:rsidRPr="00D261DD" w:rsidRDefault="005B6BBC" w:rsidP="00D261DD">
            <w:pPr>
              <w:suppressAutoHyphens/>
              <w:overflowPunct w:val="0"/>
              <w:spacing w:after="0" w:line="240" w:lineRule="auto"/>
              <w:jc w:val="center"/>
              <w:rPr>
                <w:rFonts w:ascii="Times New Roman" w:hAnsi="Times New Roman"/>
                <w:sz w:val="24"/>
                <w:szCs w:val="24"/>
              </w:rPr>
            </w:pPr>
            <w:r w:rsidRPr="00D261DD">
              <w:rPr>
                <w:rFonts w:ascii="Times New Roman" w:hAnsi="Times New Roman"/>
                <w:sz w:val="24"/>
                <w:szCs w:val="24"/>
              </w:rPr>
              <w:t>стача</w:t>
            </w:r>
          </w:p>
        </w:tc>
        <w:tc>
          <w:tcPr>
            <w:tcW w:w="1417" w:type="dxa"/>
            <w:gridSpan w:val="2"/>
            <w:tcBorders>
              <w:top w:val="single" w:sz="12" w:space="0" w:color="auto"/>
              <w:left w:val="single" w:sz="6" w:space="0" w:color="auto"/>
              <w:bottom w:val="nil"/>
              <w:right w:val="nil"/>
            </w:tcBorders>
          </w:tcPr>
          <w:p w:rsidR="005B6BBC" w:rsidRPr="00D261DD" w:rsidRDefault="005B6BBC" w:rsidP="00D261DD">
            <w:pPr>
              <w:suppressAutoHyphens/>
              <w:spacing w:after="0" w:line="240" w:lineRule="auto"/>
              <w:jc w:val="center"/>
              <w:rPr>
                <w:rFonts w:ascii="Times New Roman" w:hAnsi="Times New Roman"/>
                <w:sz w:val="24"/>
                <w:szCs w:val="24"/>
              </w:rPr>
            </w:pPr>
            <w:r w:rsidRPr="00D261DD">
              <w:rPr>
                <w:rFonts w:ascii="Times New Roman" w:hAnsi="Times New Roman"/>
                <w:sz w:val="24"/>
                <w:szCs w:val="24"/>
              </w:rPr>
              <w:t>Надлишок</w:t>
            </w:r>
          </w:p>
          <w:p w:rsidR="005B6BBC" w:rsidRPr="00D261DD" w:rsidRDefault="005B6BBC" w:rsidP="00D261DD">
            <w:pPr>
              <w:suppressAutoHyphens/>
              <w:overflowPunct w:val="0"/>
              <w:spacing w:after="0" w:line="240" w:lineRule="auto"/>
              <w:jc w:val="center"/>
              <w:rPr>
                <w:rFonts w:ascii="Times New Roman" w:hAnsi="Times New Roman"/>
                <w:sz w:val="24"/>
                <w:szCs w:val="24"/>
              </w:rPr>
            </w:pPr>
          </w:p>
        </w:tc>
        <w:tc>
          <w:tcPr>
            <w:tcW w:w="1284" w:type="dxa"/>
            <w:gridSpan w:val="2"/>
            <w:tcBorders>
              <w:top w:val="single" w:sz="12" w:space="0" w:color="auto"/>
              <w:left w:val="single" w:sz="6" w:space="0" w:color="auto"/>
              <w:bottom w:val="nil"/>
              <w:right w:val="single" w:sz="12" w:space="0" w:color="auto"/>
            </w:tcBorders>
          </w:tcPr>
          <w:p w:rsidR="005B6BBC" w:rsidRPr="00D261DD" w:rsidRDefault="005B6BBC" w:rsidP="00D261DD">
            <w:pPr>
              <w:suppressAutoHyphens/>
              <w:spacing w:after="0" w:line="240" w:lineRule="auto"/>
              <w:jc w:val="center"/>
              <w:rPr>
                <w:rFonts w:ascii="Times New Roman" w:hAnsi="Times New Roman"/>
                <w:sz w:val="24"/>
                <w:szCs w:val="24"/>
              </w:rPr>
            </w:pPr>
            <w:proofErr w:type="gramStart"/>
            <w:r w:rsidRPr="00D261DD">
              <w:rPr>
                <w:rFonts w:ascii="Times New Roman" w:hAnsi="Times New Roman"/>
                <w:sz w:val="24"/>
                <w:szCs w:val="24"/>
              </w:rPr>
              <w:t>Б</w:t>
            </w:r>
            <w:proofErr w:type="gramEnd"/>
            <w:r w:rsidRPr="00D261DD">
              <w:rPr>
                <w:rFonts w:ascii="Times New Roman" w:hAnsi="Times New Roman"/>
                <w:sz w:val="24"/>
                <w:szCs w:val="24"/>
              </w:rPr>
              <w:t>ій</w:t>
            </w:r>
          </w:p>
          <w:p w:rsidR="005B6BBC" w:rsidRPr="00D261DD" w:rsidRDefault="005B6BBC" w:rsidP="00D261DD">
            <w:pPr>
              <w:suppressAutoHyphens/>
              <w:spacing w:after="0" w:line="240" w:lineRule="auto"/>
              <w:jc w:val="center"/>
              <w:rPr>
                <w:rFonts w:ascii="Times New Roman" w:hAnsi="Times New Roman"/>
                <w:sz w:val="24"/>
                <w:szCs w:val="24"/>
              </w:rPr>
            </w:pPr>
          </w:p>
          <w:p w:rsidR="005B6BBC" w:rsidRPr="00D261DD" w:rsidRDefault="005B6BBC" w:rsidP="00D261DD">
            <w:pPr>
              <w:suppressAutoHyphens/>
              <w:overflowPunct w:val="0"/>
              <w:spacing w:after="0" w:line="240" w:lineRule="auto"/>
              <w:jc w:val="center"/>
              <w:rPr>
                <w:rFonts w:ascii="Times New Roman" w:hAnsi="Times New Roman"/>
                <w:sz w:val="24"/>
                <w:szCs w:val="24"/>
              </w:rPr>
            </w:pPr>
          </w:p>
        </w:tc>
      </w:tr>
      <w:tr w:rsidR="005B6BBC" w:rsidRPr="00D261DD" w:rsidTr="00D261DD">
        <w:trPr>
          <w:trHeight w:val="965"/>
        </w:trPr>
        <w:tc>
          <w:tcPr>
            <w:tcW w:w="790" w:type="dxa"/>
            <w:vMerge/>
            <w:tcBorders>
              <w:left w:val="single" w:sz="12" w:space="0" w:color="auto"/>
              <w:bottom w:val="nil"/>
              <w:right w:val="nil"/>
            </w:tcBorders>
          </w:tcPr>
          <w:p w:rsidR="005B6BBC" w:rsidRPr="00D261DD" w:rsidRDefault="005B6BBC" w:rsidP="00D261DD">
            <w:pPr>
              <w:overflowPunct w:val="0"/>
              <w:spacing w:after="0" w:line="240" w:lineRule="auto"/>
              <w:rPr>
                <w:rFonts w:ascii="Times New Roman" w:hAnsi="Times New Roman"/>
                <w:sz w:val="24"/>
                <w:szCs w:val="24"/>
              </w:rPr>
            </w:pPr>
          </w:p>
        </w:tc>
        <w:tc>
          <w:tcPr>
            <w:tcW w:w="720" w:type="dxa"/>
            <w:vMerge/>
            <w:tcBorders>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87" w:type="dxa"/>
            <w:tcBorders>
              <w:top w:val="single" w:sz="6" w:space="0" w:color="auto"/>
              <w:left w:val="nil"/>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кість</w:t>
            </w:r>
          </w:p>
        </w:tc>
        <w:tc>
          <w:tcPr>
            <w:tcW w:w="567"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вар</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тість</w:t>
            </w:r>
          </w:p>
        </w:tc>
        <w:tc>
          <w:tcPr>
            <w:tcW w:w="664"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кість</w:t>
            </w:r>
          </w:p>
        </w:tc>
        <w:tc>
          <w:tcPr>
            <w:tcW w:w="776"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вартість</w:t>
            </w: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кість</w:t>
            </w:r>
          </w:p>
        </w:tc>
        <w:tc>
          <w:tcPr>
            <w:tcW w:w="495"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вар</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тість</w:t>
            </w: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кість</w:t>
            </w:r>
          </w:p>
        </w:tc>
        <w:tc>
          <w:tcPr>
            <w:tcW w:w="375"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вар</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тість</w:t>
            </w: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кість</w:t>
            </w:r>
          </w:p>
        </w:tc>
        <w:tc>
          <w:tcPr>
            <w:tcW w:w="517"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вар</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тість</w:t>
            </w: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кіль</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кість</w:t>
            </w:r>
          </w:p>
        </w:tc>
        <w:tc>
          <w:tcPr>
            <w:tcW w:w="384" w:type="dxa"/>
            <w:tcBorders>
              <w:top w:val="single" w:sz="6" w:space="0" w:color="auto"/>
              <w:left w:val="single" w:sz="6" w:space="0" w:color="auto"/>
              <w:bottom w:val="single" w:sz="12" w:space="0" w:color="auto"/>
              <w:right w:val="single" w:sz="12" w:space="0" w:color="auto"/>
            </w:tcBorders>
          </w:tcPr>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вар</w:t>
            </w:r>
          </w:p>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тість</w:t>
            </w:r>
          </w:p>
        </w:tc>
      </w:tr>
      <w:tr w:rsidR="005B6BBC" w:rsidRPr="00D261DD" w:rsidTr="00D261DD">
        <w:trPr>
          <w:trHeight w:val="215"/>
        </w:trPr>
        <w:tc>
          <w:tcPr>
            <w:tcW w:w="790" w:type="dxa"/>
            <w:tcBorders>
              <w:top w:val="single" w:sz="12" w:space="0" w:color="auto"/>
              <w:left w:val="single" w:sz="12"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А</w:t>
            </w:r>
          </w:p>
        </w:tc>
        <w:tc>
          <w:tcPr>
            <w:tcW w:w="720"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Б</w:t>
            </w:r>
          </w:p>
        </w:tc>
        <w:tc>
          <w:tcPr>
            <w:tcW w:w="687"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1</w:t>
            </w:r>
          </w:p>
        </w:tc>
        <w:tc>
          <w:tcPr>
            <w:tcW w:w="567"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2</w:t>
            </w:r>
          </w:p>
        </w:tc>
        <w:tc>
          <w:tcPr>
            <w:tcW w:w="664"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3</w:t>
            </w:r>
          </w:p>
        </w:tc>
        <w:tc>
          <w:tcPr>
            <w:tcW w:w="776"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4</w:t>
            </w:r>
          </w:p>
        </w:tc>
        <w:tc>
          <w:tcPr>
            <w:tcW w:w="900"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5</w:t>
            </w:r>
          </w:p>
        </w:tc>
        <w:tc>
          <w:tcPr>
            <w:tcW w:w="495"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6</w:t>
            </w:r>
          </w:p>
        </w:tc>
        <w:tc>
          <w:tcPr>
            <w:tcW w:w="900"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9</w:t>
            </w:r>
          </w:p>
        </w:tc>
        <w:tc>
          <w:tcPr>
            <w:tcW w:w="375"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10</w:t>
            </w:r>
          </w:p>
        </w:tc>
        <w:tc>
          <w:tcPr>
            <w:tcW w:w="900"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11</w:t>
            </w:r>
          </w:p>
        </w:tc>
        <w:tc>
          <w:tcPr>
            <w:tcW w:w="517"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12</w:t>
            </w:r>
          </w:p>
        </w:tc>
        <w:tc>
          <w:tcPr>
            <w:tcW w:w="900" w:type="dxa"/>
            <w:tcBorders>
              <w:top w:val="nil"/>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13</w:t>
            </w:r>
          </w:p>
        </w:tc>
        <w:tc>
          <w:tcPr>
            <w:tcW w:w="384" w:type="dxa"/>
            <w:tcBorders>
              <w:top w:val="nil"/>
              <w:left w:val="single" w:sz="6" w:space="0" w:color="auto"/>
              <w:bottom w:val="single" w:sz="12" w:space="0" w:color="auto"/>
              <w:right w:val="single" w:sz="12"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14</w:t>
            </w:r>
          </w:p>
        </w:tc>
      </w:tr>
      <w:tr w:rsidR="005B6BBC" w:rsidRPr="00D261DD" w:rsidTr="00D261DD">
        <w:tc>
          <w:tcPr>
            <w:tcW w:w="790" w:type="dxa"/>
            <w:tcBorders>
              <w:top w:val="single" w:sz="6" w:space="0" w:color="auto"/>
              <w:left w:val="single" w:sz="12"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Україна</w:t>
            </w:r>
          </w:p>
        </w:tc>
        <w:tc>
          <w:tcPr>
            <w:tcW w:w="72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roofErr w:type="gramStart"/>
            <w:r w:rsidRPr="00D261DD">
              <w:rPr>
                <w:rFonts w:ascii="Times New Roman" w:hAnsi="Times New Roman"/>
                <w:sz w:val="24"/>
                <w:szCs w:val="24"/>
              </w:rPr>
              <w:t>шт</w:t>
            </w:r>
            <w:proofErr w:type="gramEnd"/>
          </w:p>
        </w:tc>
        <w:tc>
          <w:tcPr>
            <w:tcW w:w="68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20</w:t>
            </w:r>
          </w:p>
        </w:tc>
        <w:tc>
          <w:tcPr>
            <w:tcW w:w="56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3600</w:t>
            </w:r>
          </w:p>
        </w:tc>
        <w:tc>
          <w:tcPr>
            <w:tcW w:w="664"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20</w:t>
            </w:r>
          </w:p>
        </w:tc>
        <w:tc>
          <w:tcPr>
            <w:tcW w:w="776"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r w:rsidRPr="00D261DD">
              <w:rPr>
                <w:rFonts w:ascii="Times New Roman" w:hAnsi="Times New Roman"/>
                <w:sz w:val="24"/>
                <w:szCs w:val="24"/>
              </w:rPr>
              <w:t>3600</w:t>
            </w: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495"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75"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1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84" w:type="dxa"/>
            <w:tcBorders>
              <w:top w:val="single" w:sz="6" w:space="0" w:color="auto"/>
              <w:left w:val="single" w:sz="6" w:space="0" w:color="auto"/>
              <w:bottom w:val="single" w:sz="6" w:space="0" w:color="auto"/>
              <w:right w:val="single" w:sz="12" w:space="0" w:color="auto"/>
            </w:tcBorders>
          </w:tcPr>
          <w:p w:rsidR="005B6BBC" w:rsidRPr="00D261DD" w:rsidRDefault="005B6BBC" w:rsidP="00D261DD">
            <w:pPr>
              <w:overflowPunct w:val="0"/>
              <w:spacing w:after="0" w:line="240" w:lineRule="auto"/>
              <w:rPr>
                <w:rFonts w:ascii="Times New Roman" w:hAnsi="Times New Roman"/>
                <w:sz w:val="24"/>
                <w:szCs w:val="24"/>
              </w:rPr>
            </w:pPr>
          </w:p>
        </w:tc>
      </w:tr>
      <w:tr w:rsidR="005B6BBC" w:rsidRPr="00D261DD" w:rsidTr="00D261DD">
        <w:tc>
          <w:tcPr>
            <w:tcW w:w="790" w:type="dxa"/>
            <w:tcBorders>
              <w:top w:val="single" w:sz="6" w:space="0" w:color="auto"/>
              <w:left w:val="single" w:sz="12"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8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64"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495"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75"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1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84" w:type="dxa"/>
            <w:tcBorders>
              <w:top w:val="single" w:sz="6" w:space="0" w:color="auto"/>
              <w:left w:val="single" w:sz="6" w:space="0" w:color="auto"/>
              <w:bottom w:val="single" w:sz="6" w:space="0" w:color="auto"/>
              <w:right w:val="single" w:sz="12" w:space="0" w:color="auto"/>
            </w:tcBorders>
          </w:tcPr>
          <w:p w:rsidR="005B6BBC" w:rsidRPr="00D261DD" w:rsidRDefault="005B6BBC" w:rsidP="00D261DD">
            <w:pPr>
              <w:overflowPunct w:val="0"/>
              <w:spacing w:after="0" w:line="240" w:lineRule="auto"/>
              <w:rPr>
                <w:rFonts w:ascii="Times New Roman" w:hAnsi="Times New Roman"/>
                <w:sz w:val="24"/>
                <w:szCs w:val="24"/>
              </w:rPr>
            </w:pPr>
          </w:p>
        </w:tc>
      </w:tr>
      <w:tr w:rsidR="005B6BBC" w:rsidRPr="00D261DD" w:rsidTr="00D261DD">
        <w:tc>
          <w:tcPr>
            <w:tcW w:w="790" w:type="dxa"/>
            <w:tcBorders>
              <w:top w:val="single" w:sz="6" w:space="0" w:color="auto"/>
              <w:left w:val="single" w:sz="12"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8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64"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495"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75"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17"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84" w:type="dxa"/>
            <w:tcBorders>
              <w:top w:val="single" w:sz="6" w:space="0" w:color="auto"/>
              <w:left w:val="single" w:sz="6" w:space="0" w:color="auto"/>
              <w:bottom w:val="single" w:sz="6" w:space="0" w:color="auto"/>
              <w:right w:val="single" w:sz="12" w:space="0" w:color="auto"/>
            </w:tcBorders>
          </w:tcPr>
          <w:p w:rsidR="005B6BBC" w:rsidRPr="00D261DD" w:rsidRDefault="005B6BBC" w:rsidP="00D261DD">
            <w:pPr>
              <w:overflowPunct w:val="0"/>
              <w:spacing w:after="0" w:line="240" w:lineRule="auto"/>
              <w:rPr>
                <w:rFonts w:ascii="Times New Roman" w:hAnsi="Times New Roman"/>
                <w:sz w:val="24"/>
                <w:szCs w:val="24"/>
              </w:rPr>
            </w:pPr>
          </w:p>
        </w:tc>
      </w:tr>
      <w:tr w:rsidR="005B6BBC" w:rsidRPr="00D261DD" w:rsidTr="00D261DD">
        <w:tc>
          <w:tcPr>
            <w:tcW w:w="790" w:type="dxa"/>
            <w:tcBorders>
              <w:top w:val="single" w:sz="6" w:space="0" w:color="auto"/>
              <w:left w:val="single" w:sz="12"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87"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664"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776"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495"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75"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517"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12" w:space="0" w:color="auto"/>
              <w:right w:val="single" w:sz="6" w:space="0" w:color="auto"/>
            </w:tcBorders>
          </w:tcPr>
          <w:p w:rsidR="005B6BBC" w:rsidRPr="00D261DD" w:rsidRDefault="005B6BBC" w:rsidP="00D261DD">
            <w:pPr>
              <w:overflowPunct w:val="0"/>
              <w:spacing w:after="0" w:line="240" w:lineRule="auto"/>
              <w:rPr>
                <w:rFonts w:ascii="Times New Roman" w:hAnsi="Times New Roman"/>
                <w:sz w:val="24"/>
                <w:szCs w:val="24"/>
              </w:rPr>
            </w:pPr>
          </w:p>
        </w:tc>
        <w:tc>
          <w:tcPr>
            <w:tcW w:w="384" w:type="dxa"/>
            <w:tcBorders>
              <w:top w:val="single" w:sz="6" w:space="0" w:color="auto"/>
              <w:left w:val="single" w:sz="6" w:space="0" w:color="auto"/>
              <w:bottom w:val="single" w:sz="12" w:space="0" w:color="auto"/>
              <w:right w:val="single" w:sz="12" w:space="0" w:color="auto"/>
            </w:tcBorders>
          </w:tcPr>
          <w:p w:rsidR="005B6BBC" w:rsidRPr="00D261DD" w:rsidRDefault="005B6BBC" w:rsidP="00D261DD">
            <w:pPr>
              <w:overflowPunct w:val="0"/>
              <w:spacing w:after="0" w:line="240" w:lineRule="auto"/>
              <w:rPr>
                <w:rFonts w:ascii="Times New Roman" w:hAnsi="Times New Roman"/>
                <w:sz w:val="24"/>
                <w:szCs w:val="24"/>
              </w:rPr>
            </w:pPr>
          </w:p>
        </w:tc>
      </w:tr>
    </w:tbl>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b/>
          <w:sz w:val="24"/>
          <w:szCs w:val="24"/>
        </w:rPr>
        <w:t>Експерт</w:t>
      </w:r>
      <w:r w:rsidRPr="00D261DD">
        <w:rPr>
          <w:rFonts w:ascii="Times New Roman" w:hAnsi="Times New Roman"/>
          <w:sz w:val="24"/>
          <w:szCs w:val="24"/>
        </w:rPr>
        <w:t xml:space="preserve"> ___________________</w:t>
      </w:r>
      <w:r w:rsidRPr="00D261DD">
        <w:rPr>
          <w:rFonts w:ascii="Times New Roman" w:hAnsi="Times New Roman"/>
          <w:sz w:val="24"/>
          <w:szCs w:val="24"/>
        </w:rPr>
        <w:tab/>
        <w:t xml:space="preserve">      ____Чипенко Ю.А..________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 xml:space="preserve">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ідпис)                                         (ініціал(и), прізвище)</w:t>
      </w:r>
      <w:r w:rsidRPr="00D261DD">
        <w:rPr>
          <w:rFonts w:ascii="Times New Roman" w:hAnsi="Times New Roman"/>
          <w:sz w:val="24"/>
          <w:szCs w:val="24"/>
        </w:rPr>
        <w:tab/>
        <w:t xml:space="preserve">               </w:t>
      </w:r>
    </w:p>
    <w:p w:rsidR="005B6BBC" w:rsidRPr="00D261DD" w:rsidRDefault="005B6BBC" w:rsidP="00D261DD">
      <w:pPr>
        <w:tabs>
          <w:tab w:val="left" w:pos="3910"/>
        </w:tabs>
        <w:spacing w:after="0" w:line="240" w:lineRule="auto"/>
        <w:rPr>
          <w:rFonts w:ascii="Times New Roman" w:hAnsi="Times New Roman"/>
          <w:sz w:val="24"/>
          <w:szCs w:val="24"/>
        </w:rPr>
      </w:pPr>
      <w:r w:rsidRPr="00D261DD">
        <w:rPr>
          <w:rFonts w:ascii="Times New Roman" w:hAnsi="Times New Roman"/>
          <w:b/>
          <w:sz w:val="24"/>
          <w:szCs w:val="24"/>
        </w:rPr>
        <w:t>Економі</w:t>
      </w:r>
      <w:proofErr w:type="gramStart"/>
      <w:r w:rsidRPr="00D261DD">
        <w:rPr>
          <w:rFonts w:ascii="Times New Roman" w:hAnsi="Times New Roman"/>
          <w:b/>
          <w:sz w:val="24"/>
          <w:szCs w:val="24"/>
        </w:rPr>
        <w:t>ст</w:t>
      </w:r>
      <w:proofErr w:type="gramEnd"/>
      <w:r w:rsidRPr="00D261DD">
        <w:rPr>
          <w:rFonts w:ascii="Times New Roman" w:hAnsi="Times New Roman"/>
          <w:sz w:val="24"/>
          <w:szCs w:val="24"/>
        </w:rPr>
        <w:t xml:space="preserve"> ________________</w:t>
      </w:r>
      <w:r w:rsidRPr="00D261DD">
        <w:rPr>
          <w:rFonts w:ascii="Times New Roman" w:hAnsi="Times New Roman"/>
          <w:sz w:val="24"/>
          <w:szCs w:val="24"/>
        </w:rPr>
        <w:tab/>
        <w:t>____Терещенко Л.Б.__________</w:t>
      </w:r>
    </w:p>
    <w:p w:rsidR="005B6BBC" w:rsidRPr="00D261DD" w:rsidRDefault="005B6BBC" w:rsidP="00D261DD">
      <w:pPr>
        <w:tabs>
          <w:tab w:val="left" w:pos="3910"/>
        </w:tabs>
        <w:spacing w:after="0" w:line="240" w:lineRule="auto"/>
        <w:rPr>
          <w:rFonts w:ascii="Times New Roman" w:hAnsi="Times New Roman"/>
          <w:sz w:val="24"/>
          <w:szCs w:val="24"/>
        </w:rPr>
      </w:pPr>
      <w:r w:rsidRPr="00D261DD">
        <w:rPr>
          <w:rFonts w:ascii="Times New Roman" w:hAnsi="Times New Roman"/>
          <w:sz w:val="24"/>
          <w:szCs w:val="24"/>
        </w:rPr>
        <w:t xml:space="preserve">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ідпис)                                         (ініціал(и), прізвище)</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ab/>
      </w:r>
      <w:r w:rsidRPr="00D261DD">
        <w:rPr>
          <w:rFonts w:ascii="Times New Roman" w:hAnsi="Times New Roman"/>
          <w:sz w:val="24"/>
          <w:szCs w:val="24"/>
        </w:rPr>
        <w:tab/>
      </w:r>
      <w:r w:rsidRPr="00D261DD">
        <w:rPr>
          <w:rFonts w:ascii="Times New Roman" w:hAnsi="Times New Roman"/>
          <w:sz w:val="24"/>
          <w:szCs w:val="24"/>
        </w:rPr>
        <w:tab/>
      </w:r>
      <w:r w:rsidRPr="00D261DD">
        <w:rPr>
          <w:rFonts w:ascii="Times New Roman" w:hAnsi="Times New Roman"/>
          <w:sz w:val="24"/>
          <w:szCs w:val="24"/>
        </w:rPr>
        <w:tab/>
      </w:r>
      <w:r w:rsidRPr="00D261DD">
        <w:rPr>
          <w:rFonts w:ascii="Times New Roman" w:hAnsi="Times New Roman"/>
          <w:sz w:val="24"/>
          <w:szCs w:val="24"/>
        </w:rPr>
        <w:tab/>
      </w:r>
      <w:r w:rsidRPr="00D261DD">
        <w:rPr>
          <w:rFonts w:ascii="Times New Roman" w:hAnsi="Times New Roman"/>
          <w:sz w:val="24"/>
          <w:szCs w:val="24"/>
        </w:rPr>
        <w:tab/>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br w:type="page"/>
      </w:r>
    </w:p>
    <w:p w:rsidR="00D261DD" w:rsidRPr="00EC7C23" w:rsidRDefault="00D261DD" w:rsidP="00D261DD">
      <w:pPr>
        <w:tabs>
          <w:tab w:val="left" w:pos="1125"/>
        </w:tabs>
        <w:jc w:val="right"/>
        <w:rPr>
          <w:rFonts w:ascii="Times New Roman" w:hAnsi="Times New Roman"/>
          <w:b/>
          <w:sz w:val="24"/>
          <w:szCs w:val="24"/>
          <w:lang w:val="uk-UA"/>
        </w:rPr>
      </w:pPr>
      <w:r>
        <w:rPr>
          <w:rFonts w:ascii="Times New Roman" w:hAnsi="Times New Roman"/>
          <w:b/>
          <w:sz w:val="24"/>
          <w:szCs w:val="24"/>
          <w:lang w:val="uk-UA"/>
        </w:rPr>
        <w:lastRenderedPageBreak/>
        <w:t>Додаток В</w:t>
      </w:r>
    </w:p>
    <w:p w:rsidR="00D261DD" w:rsidRDefault="00D261DD" w:rsidP="00D261DD">
      <w:pPr>
        <w:spacing w:after="0" w:line="240" w:lineRule="auto"/>
        <w:jc w:val="right"/>
        <w:rPr>
          <w:rFonts w:ascii="Times New Roman" w:hAnsi="Times New Roman"/>
          <w:sz w:val="24"/>
          <w:szCs w:val="24"/>
          <w:lang w:val="uk-UA"/>
        </w:rPr>
      </w:pPr>
    </w:p>
    <w:p w:rsidR="005B6BBC" w:rsidRPr="00D261DD" w:rsidRDefault="005B6BBC" w:rsidP="00D261DD">
      <w:pPr>
        <w:spacing w:after="0" w:line="240" w:lineRule="auto"/>
        <w:jc w:val="center"/>
        <w:rPr>
          <w:rFonts w:ascii="Times New Roman" w:hAnsi="Times New Roman"/>
          <w:sz w:val="24"/>
          <w:szCs w:val="24"/>
        </w:rPr>
      </w:pPr>
      <w:r w:rsidRPr="00D261DD">
        <w:rPr>
          <w:rFonts w:ascii="Times New Roman" w:hAnsi="Times New Roman"/>
          <w:b/>
          <w:sz w:val="24"/>
          <w:szCs w:val="24"/>
        </w:rPr>
        <w:t xml:space="preserve">Н А </w:t>
      </w:r>
      <w:proofErr w:type="gramStart"/>
      <w:r w:rsidRPr="00D261DD">
        <w:rPr>
          <w:rFonts w:ascii="Times New Roman" w:hAnsi="Times New Roman"/>
          <w:b/>
          <w:sz w:val="24"/>
          <w:szCs w:val="24"/>
        </w:rPr>
        <w:t>Р</w:t>
      </w:r>
      <w:proofErr w:type="gramEnd"/>
      <w:r w:rsidRPr="00D261DD">
        <w:rPr>
          <w:rFonts w:ascii="Times New Roman" w:hAnsi="Times New Roman"/>
          <w:b/>
          <w:sz w:val="24"/>
          <w:szCs w:val="24"/>
        </w:rPr>
        <w:t xml:space="preserve"> Я Д  №</w:t>
      </w:r>
      <w:r w:rsidRPr="00D261DD">
        <w:rPr>
          <w:rFonts w:ascii="Times New Roman" w:hAnsi="Times New Roman"/>
          <w:sz w:val="24"/>
          <w:szCs w:val="24"/>
        </w:rPr>
        <w:t>__301-02______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Платник: РТП «</w:t>
      </w:r>
      <w:r w:rsidR="00EC7C23" w:rsidRPr="00D261DD">
        <w:rPr>
          <w:rFonts w:ascii="Times New Roman" w:hAnsi="Times New Roman"/>
          <w:sz w:val="24"/>
          <w:szCs w:val="24"/>
        </w:rPr>
        <w:t xml:space="preserve">Сільпо </w:t>
      </w:r>
      <w:proofErr w:type="gramStart"/>
      <w:r w:rsidR="00EC7C23" w:rsidRPr="00D261DD">
        <w:rPr>
          <w:rFonts w:ascii="Times New Roman" w:hAnsi="Times New Roman"/>
          <w:sz w:val="24"/>
          <w:szCs w:val="24"/>
        </w:rPr>
        <w:t>Р</w:t>
      </w:r>
      <w:proofErr w:type="gramEnd"/>
      <w:r w:rsidR="00EC7C23" w:rsidRPr="00D261DD">
        <w:rPr>
          <w:rFonts w:ascii="Times New Roman" w:hAnsi="Times New Roman"/>
          <w:sz w:val="24"/>
          <w:szCs w:val="24"/>
        </w:rPr>
        <w:t>ітейл</w:t>
      </w:r>
      <w:r w:rsidRPr="00D261DD">
        <w:rPr>
          <w:rFonts w:ascii="Times New Roman" w:hAnsi="Times New Roman"/>
          <w:sz w:val="24"/>
          <w:szCs w:val="24"/>
        </w:rPr>
        <w:t xml:space="preserve">» </w:t>
      </w:r>
      <w:r w:rsidRPr="00D261DD">
        <w:rPr>
          <w:rFonts w:ascii="Times New Roman" w:hAnsi="Times New Roman"/>
          <w:spacing w:val="-20"/>
          <w:sz w:val="24"/>
          <w:szCs w:val="24"/>
        </w:rPr>
        <w:t xml:space="preserve">м. </w:t>
      </w:r>
      <w:r w:rsidR="00EC7C23" w:rsidRPr="00D261DD">
        <w:rPr>
          <w:rFonts w:ascii="Times New Roman" w:hAnsi="Times New Roman"/>
          <w:spacing w:val="-20"/>
          <w:sz w:val="24"/>
          <w:szCs w:val="24"/>
        </w:rPr>
        <w:t>Житомир</w:t>
      </w:r>
      <w:r w:rsidRPr="00D261DD">
        <w:rPr>
          <w:rFonts w:ascii="Times New Roman" w:hAnsi="Times New Roman"/>
          <w:sz w:val="24"/>
          <w:szCs w:val="24"/>
        </w:rPr>
        <w:t>, вул. Половка  69, тел. 59-16-15</w:t>
      </w:r>
    </w:p>
    <w:p w:rsidR="005B6BBC" w:rsidRPr="00D261DD" w:rsidRDefault="005B6BBC" w:rsidP="00D261DD">
      <w:pPr>
        <w:spacing w:after="0" w:line="240" w:lineRule="auto"/>
        <w:jc w:val="both"/>
        <w:rPr>
          <w:rFonts w:ascii="Times New Roman" w:hAnsi="Times New Roman"/>
          <w:sz w:val="24"/>
          <w:szCs w:val="24"/>
        </w:rPr>
      </w:pPr>
      <w:proofErr w:type="gramStart"/>
      <w:r w:rsidRPr="00D261DD">
        <w:rPr>
          <w:rFonts w:ascii="Times New Roman" w:hAnsi="Times New Roman"/>
          <w:sz w:val="24"/>
          <w:szCs w:val="24"/>
        </w:rPr>
        <w:t>р</w:t>
      </w:r>
      <w:proofErr w:type="gramEnd"/>
      <w:r w:rsidRPr="00D261DD">
        <w:rPr>
          <w:rFonts w:ascii="Times New Roman" w:hAnsi="Times New Roman"/>
          <w:sz w:val="24"/>
          <w:szCs w:val="24"/>
        </w:rPr>
        <w:t xml:space="preserve">/р ______171901505 </w:t>
      </w:r>
      <w:r w:rsidR="00D261DD" w:rsidRPr="00D261DD">
        <w:rPr>
          <w:rFonts w:ascii="Times New Roman" w:hAnsi="Times New Roman"/>
          <w:sz w:val="24"/>
          <w:szCs w:val="24"/>
          <w:lang w:val="uk-UA"/>
        </w:rPr>
        <w:t>Житомирському</w:t>
      </w:r>
      <w:r w:rsidRPr="00D261DD">
        <w:rPr>
          <w:rFonts w:ascii="Times New Roman" w:hAnsi="Times New Roman"/>
          <w:sz w:val="24"/>
          <w:szCs w:val="24"/>
        </w:rPr>
        <w:t xml:space="preserve"> ГРУ</w:t>
      </w:r>
      <w:r w:rsidR="00D261DD" w:rsidRPr="00D261DD">
        <w:rPr>
          <w:rFonts w:ascii="Times New Roman" w:hAnsi="Times New Roman"/>
          <w:sz w:val="24"/>
          <w:szCs w:val="24"/>
          <w:lang w:val="uk-UA"/>
        </w:rPr>
        <w:t xml:space="preserve"> Ексімбанк</w:t>
      </w:r>
      <w:r w:rsidRPr="00D261DD">
        <w:rPr>
          <w:rFonts w:ascii="Times New Roman" w:hAnsi="Times New Roman"/>
          <w:sz w:val="24"/>
          <w:szCs w:val="24"/>
        </w:rPr>
        <w:t xml:space="preserve"> _________</w:t>
      </w:r>
    </w:p>
    <w:p w:rsidR="005B6BBC" w:rsidRPr="00D261DD" w:rsidRDefault="005B6BBC" w:rsidP="00D261DD">
      <w:pPr>
        <w:spacing w:after="0" w:line="240" w:lineRule="auto"/>
        <w:jc w:val="both"/>
        <w:rPr>
          <w:rFonts w:ascii="Times New Roman" w:hAnsi="Times New Roman"/>
          <w:sz w:val="24"/>
          <w:szCs w:val="24"/>
        </w:rPr>
      </w:pPr>
      <w:r w:rsidRPr="00D261DD">
        <w:rPr>
          <w:rFonts w:ascii="Times New Roman" w:hAnsi="Times New Roman"/>
          <w:sz w:val="24"/>
          <w:szCs w:val="24"/>
        </w:rPr>
        <w:t>МФО ___338546__________, код ЄДРПОУ _81057114_______________</w:t>
      </w:r>
    </w:p>
    <w:p w:rsidR="005B6BBC" w:rsidRPr="00D261DD" w:rsidRDefault="005B6BBC" w:rsidP="00D261DD">
      <w:pPr>
        <w:spacing w:after="0" w:line="240" w:lineRule="auto"/>
        <w:jc w:val="both"/>
        <w:rPr>
          <w:rFonts w:ascii="Times New Roman" w:hAnsi="Times New Roman"/>
          <w:sz w:val="24"/>
          <w:szCs w:val="24"/>
        </w:rPr>
      </w:pPr>
      <w:r w:rsidRPr="00D261DD">
        <w:rPr>
          <w:rFonts w:ascii="Times New Roman" w:hAnsi="Times New Roman"/>
          <w:sz w:val="24"/>
          <w:szCs w:val="24"/>
        </w:rPr>
        <w:t xml:space="preserve">Інд. подат. № 15161821568491, </w:t>
      </w:r>
      <w:proofErr w:type="gramStart"/>
      <w:r w:rsidRPr="00D261DD">
        <w:rPr>
          <w:rFonts w:ascii="Times New Roman" w:hAnsi="Times New Roman"/>
          <w:sz w:val="24"/>
          <w:szCs w:val="24"/>
        </w:rPr>
        <w:t>св</w:t>
      </w:r>
      <w:proofErr w:type="gramEnd"/>
      <w:r w:rsidRPr="00D261DD">
        <w:rPr>
          <w:rFonts w:ascii="Times New Roman" w:hAnsi="Times New Roman"/>
          <w:sz w:val="24"/>
          <w:szCs w:val="24"/>
        </w:rPr>
        <w:t>ідоцтво платника ПДВ № 81963114568891</w:t>
      </w:r>
    </w:p>
    <w:tbl>
      <w:tblPr>
        <w:tblStyle w:val="af"/>
        <w:tblW w:w="9216" w:type="dxa"/>
        <w:tblInd w:w="108" w:type="dxa"/>
        <w:tblLayout w:type="fixed"/>
        <w:tblLook w:val="01E0" w:firstRow="1" w:lastRow="1" w:firstColumn="1" w:lastColumn="1" w:noHBand="0" w:noVBand="0"/>
      </w:tblPr>
      <w:tblGrid>
        <w:gridCol w:w="720"/>
        <w:gridCol w:w="3816"/>
        <w:gridCol w:w="2340"/>
        <w:gridCol w:w="2340"/>
      </w:tblGrid>
      <w:tr w:rsidR="005B6BBC" w:rsidRPr="00D261DD" w:rsidTr="00D261DD">
        <w:tc>
          <w:tcPr>
            <w:tcW w:w="720" w:type="dxa"/>
          </w:tcPr>
          <w:p w:rsidR="005B6BBC" w:rsidRPr="00D261DD" w:rsidRDefault="005B6BBC" w:rsidP="00D261DD">
            <w:pPr>
              <w:jc w:val="center"/>
              <w:rPr>
                <w:rFonts w:ascii="Times New Roman" w:hAnsi="Times New Roman"/>
                <w:sz w:val="24"/>
                <w:szCs w:val="24"/>
              </w:rPr>
            </w:pPr>
            <w:r w:rsidRPr="00D261DD">
              <w:rPr>
                <w:rFonts w:ascii="Times New Roman" w:hAnsi="Times New Roman"/>
                <w:sz w:val="24"/>
                <w:szCs w:val="24"/>
              </w:rPr>
              <w:t>№№</w:t>
            </w:r>
          </w:p>
        </w:tc>
        <w:tc>
          <w:tcPr>
            <w:tcW w:w="3816" w:type="dxa"/>
          </w:tcPr>
          <w:p w:rsidR="005B6BBC" w:rsidRPr="00D261DD" w:rsidRDefault="005B6BBC" w:rsidP="00D261DD">
            <w:pPr>
              <w:jc w:val="center"/>
              <w:rPr>
                <w:rFonts w:ascii="Times New Roman" w:hAnsi="Times New Roman"/>
                <w:sz w:val="24"/>
                <w:szCs w:val="24"/>
              </w:rPr>
            </w:pPr>
            <w:r w:rsidRPr="00D261DD">
              <w:rPr>
                <w:rFonts w:ascii="Times New Roman" w:hAnsi="Times New Roman"/>
                <w:sz w:val="24"/>
                <w:szCs w:val="24"/>
              </w:rPr>
              <w:t>Номер позиції згідно із затвердженими прейскурантом або тарифом</w:t>
            </w:r>
          </w:p>
        </w:tc>
        <w:tc>
          <w:tcPr>
            <w:tcW w:w="2340" w:type="dxa"/>
          </w:tcPr>
          <w:p w:rsidR="005B6BBC" w:rsidRPr="00D261DD" w:rsidRDefault="005B6BBC" w:rsidP="00D261DD">
            <w:pPr>
              <w:jc w:val="center"/>
              <w:rPr>
                <w:rFonts w:ascii="Times New Roman" w:hAnsi="Times New Roman"/>
                <w:b/>
                <w:sz w:val="24"/>
                <w:szCs w:val="24"/>
              </w:rPr>
            </w:pPr>
            <w:r w:rsidRPr="00D261DD">
              <w:rPr>
                <w:rFonts w:ascii="Times New Roman" w:hAnsi="Times New Roman"/>
                <w:b/>
                <w:sz w:val="24"/>
                <w:szCs w:val="24"/>
              </w:rPr>
              <w:t>ВИДИ ПОСЛУГ</w:t>
            </w:r>
          </w:p>
        </w:tc>
        <w:tc>
          <w:tcPr>
            <w:tcW w:w="2340" w:type="dxa"/>
          </w:tcPr>
          <w:p w:rsidR="005B6BBC" w:rsidRPr="00D261DD" w:rsidRDefault="005B6BBC" w:rsidP="00D261DD">
            <w:pPr>
              <w:jc w:val="center"/>
              <w:rPr>
                <w:rFonts w:ascii="Times New Roman" w:hAnsi="Times New Roman"/>
                <w:sz w:val="24"/>
                <w:szCs w:val="24"/>
              </w:rPr>
            </w:pPr>
            <w:r w:rsidRPr="00D261DD">
              <w:rPr>
                <w:rFonts w:ascii="Times New Roman" w:hAnsi="Times New Roman"/>
                <w:sz w:val="24"/>
                <w:szCs w:val="24"/>
              </w:rPr>
              <w:t>Вартість експертизи (грн.)</w:t>
            </w:r>
          </w:p>
        </w:tc>
      </w:tr>
      <w:tr w:rsidR="005B6BBC" w:rsidRPr="00D261DD" w:rsidTr="00D261DD">
        <w:tc>
          <w:tcPr>
            <w:tcW w:w="720" w:type="dxa"/>
          </w:tcPr>
          <w:p w:rsidR="005B6BBC" w:rsidRPr="00D261DD" w:rsidRDefault="005B6BBC" w:rsidP="00D261DD">
            <w:pPr>
              <w:jc w:val="both"/>
              <w:rPr>
                <w:rFonts w:ascii="Times New Roman" w:hAnsi="Times New Roman"/>
                <w:sz w:val="24"/>
                <w:szCs w:val="24"/>
              </w:rPr>
            </w:pPr>
            <w:r w:rsidRPr="00D261DD">
              <w:rPr>
                <w:rFonts w:ascii="Times New Roman" w:hAnsi="Times New Roman"/>
                <w:sz w:val="24"/>
                <w:szCs w:val="24"/>
              </w:rPr>
              <w:t>1</w:t>
            </w:r>
          </w:p>
        </w:tc>
        <w:tc>
          <w:tcPr>
            <w:tcW w:w="3816" w:type="dxa"/>
          </w:tcPr>
          <w:p w:rsidR="005B6BBC" w:rsidRPr="00D261DD" w:rsidRDefault="005B6BBC" w:rsidP="00D261DD">
            <w:pPr>
              <w:jc w:val="both"/>
              <w:rPr>
                <w:rFonts w:ascii="Times New Roman" w:hAnsi="Times New Roman"/>
                <w:sz w:val="24"/>
                <w:szCs w:val="24"/>
              </w:rPr>
            </w:pPr>
            <w:r w:rsidRPr="00D261DD">
              <w:rPr>
                <w:rFonts w:ascii="Times New Roman" w:hAnsi="Times New Roman"/>
                <w:sz w:val="24"/>
                <w:szCs w:val="24"/>
              </w:rPr>
              <w:t>50032</w:t>
            </w:r>
          </w:p>
        </w:tc>
        <w:tc>
          <w:tcPr>
            <w:tcW w:w="2340" w:type="dxa"/>
          </w:tcPr>
          <w:p w:rsidR="005B6BBC" w:rsidRPr="00D261DD" w:rsidRDefault="005B6BBC" w:rsidP="00D261DD">
            <w:pPr>
              <w:jc w:val="both"/>
              <w:rPr>
                <w:rFonts w:ascii="Times New Roman" w:hAnsi="Times New Roman"/>
                <w:sz w:val="24"/>
                <w:szCs w:val="24"/>
              </w:rPr>
            </w:pPr>
            <w:r w:rsidRPr="00D261DD">
              <w:rPr>
                <w:rFonts w:ascii="Times New Roman" w:hAnsi="Times New Roman"/>
                <w:sz w:val="24"/>
                <w:szCs w:val="24"/>
              </w:rPr>
              <w:t>Експертиза якості</w:t>
            </w:r>
          </w:p>
        </w:tc>
        <w:tc>
          <w:tcPr>
            <w:tcW w:w="2340" w:type="dxa"/>
          </w:tcPr>
          <w:p w:rsidR="005B6BBC" w:rsidRPr="00D261DD" w:rsidRDefault="005B6BBC" w:rsidP="00D261DD">
            <w:pPr>
              <w:jc w:val="both"/>
              <w:rPr>
                <w:rFonts w:ascii="Times New Roman" w:hAnsi="Times New Roman"/>
                <w:sz w:val="24"/>
                <w:szCs w:val="24"/>
              </w:rPr>
            </w:pPr>
            <w:r w:rsidRPr="00D261DD">
              <w:rPr>
                <w:rFonts w:ascii="Times New Roman" w:hAnsi="Times New Roman"/>
                <w:sz w:val="24"/>
                <w:szCs w:val="24"/>
              </w:rPr>
              <w:t>60-00</w:t>
            </w:r>
          </w:p>
        </w:tc>
      </w:tr>
      <w:tr w:rsidR="005B6BBC" w:rsidRPr="00D261DD" w:rsidTr="00D261DD">
        <w:tc>
          <w:tcPr>
            <w:tcW w:w="720" w:type="dxa"/>
          </w:tcPr>
          <w:p w:rsidR="005B6BBC" w:rsidRPr="00D261DD" w:rsidRDefault="005B6BBC" w:rsidP="00D261DD">
            <w:pPr>
              <w:jc w:val="both"/>
              <w:rPr>
                <w:rFonts w:ascii="Times New Roman" w:hAnsi="Times New Roman"/>
                <w:sz w:val="24"/>
                <w:szCs w:val="24"/>
              </w:rPr>
            </w:pPr>
          </w:p>
        </w:tc>
        <w:tc>
          <w:tcPr>
            <w:tcW w:w="3816"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r>
      <w:tr w:rsidR="005B6BBC" w:rsidRPr="00D261DD" w:rsidTr="00D261DD">
        <w:tc>
          <w:tcPr>
            <w:tcW w:w="720" w:type="dxa"/>
          </w:tcPr>
          <w:p w:rsidR="005B6BBC" w:rsidRPr="00D261DD" w:rsidRDefault="005B6BBC" w:rsidP="00D261DD">
            <w:pPr>
              <w:jc w:val="both"/>
              <w:rPr>
                <w:rFonts w:ascii="Times New Roman" w:hAnsi="Times New Roman"/>
                <w:sz w:val="24"/>
                <w:szCs w:val="24"/>
              </w:rPr>
            </w:pPr>
          </w:p>
        </w:tc>
        <w:tc>
          <w:tcPr>
            <w:tcW w:w="3816"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r>
      <w:tr w:rsidR="005B6BBC" w:rsidRPr="00D261DD" w:rsidTr="00D261DD">
        <w:tc>
          <w:tcPr>
            <w:tcW w:w="720" w:type="dxa"/>
          </w:tcPr>
          <w:p w:rsidR="005B6BBC" w:rsidRPr="00D261DD" w:rsidRDefault="005B6BBC" w:rsidP="00D261DD">
            <w:pPr>
              <w:jc w:val="both"/>
              <w:rPr>
                <w:rFonts w:ascii="Times New Roman" w:hAnsi="Times New Roman"/>
                <w:sz w:val="24"/>
                <w:szCs w:val="24"/>
              </w:rPr>
            </w:pPr>
          </w:p>
        </w:tc>
        <w:tc>
          <w:tcPr>
            <w:tcW w:w="3816"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r>
      <w:tr w:rsidR="005B6BBC" w:rsidRPr="00D261DD" w:rsidTr="00D261DD">
        <w:tc>
          <w:tcPr>
            <w:tcW w:w="720" w:type="dxa"/>
          </w:tcPr>
          <w:p w:rsidR="005B6BBC" w:rsidRPr="00D261DD" w:rsidRDefault="005B6BBC" w:rsidP="00D261DD">
            <w:pPr>
              <w:jc w:val="both"/>
              <w:rPr>
                <w:rFonts w:ascii="Times New Roman" w:hAnsi="Times New Roman"/>
                <w:sz w:val="24"/>
                <w:szCs w:val="24"/>
              </w:rPr>
            </w:pPr>
          </w:p>
        </w:tc>
        <w:tc>
          <w:tcPr>
            <w:tcW w:w="3816"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c>
          <w:tcPr>
            <w:tcW w:w="2340" w:type="dxa"/>
          </w:tcPr>
          <w:p w:rsidR="005B6BBC" w:rsidRPr="00D261DD" w:rsidRDefault="005B6BBC" w:rsidP="00D261DD">
            <w:pPr>
              <w:jc w:val="both"/>
              <w:rPr>
                <w:rFonts w:ascii="Times New Roman" w:hAnsi="Times New Roman"/>
                <w:sz w:val="24"/>
                <w:szCs w:val="24"/>
              </w:rPr>
            </w:pPr>
          </w:p>
        </w:tc>
      </w:tr>
    </w:tbl>
    <w:p w:rsidR="005B6BBC" w:rsidRPr="00D261DD" w:rsidRDefault="005B6BBC" w:rsidP="00D261DD">
      <w:pPr>
        <w:spacing w:after="0" w:line="240" w:lineRule="auto"/>
        <w:jc w:val="right"/>
        <w:rPr>
          <w:rFonts w:ascii="Times New Roman" w:hAnsi="Times New Roman"/>
          <w:sz w:val="24"/>
          <w:szCs w:val="24"/>
        </w:rPr>
      </w:pPr>
      <w:r w:rsidRPr="00D261DD">
        <w:rPr>
          <w:rFonts w:ascii="Times New Roman" w:hAnsi="Times New Roman"/>
          <w:sz w:val="24"/>
          <w:szCs w:val="24"/>
        </w:rPr>
        <w:t>УСЬОГО ___60-00__________</w:t>
      </w:r>
    </w:p>
    <w:p w:rsidR="005B6BBC" w:rsidRPr="00D261DD" w:rsidRDefault="005B6BBC" w:rsidP="00D261DD">
      <w:pPr>
        <w:spacing w:after="0" w:line="240" w:lineRule="auto"/>
        <w:jc w:val="both"/>
        <w:rPr>
          <w:rFonts w:ascii="Times New Roman" w:hAnsi="Times New Roman"/>
          <w:sz w:val="24"/>
          <w:szCs w:val="24"/>
        </w:rPr>
      </w:pPr>
      <w:r w:rsidRPr="00D261DD">
        <w:rPr>
          <w:rFonts w:ascii="Times New Roman" w:hAnsi="Times New Roman"/>
          <w:sz w:val="24"/>
          <w:szCs w:val="24"/>
        </w:rPr>
        <w:t>“_23 __” вересня _ 201</w:t>
      </w:r>
      <w:r w:rsidR="00D261DD" w:rsidRPr="00D261DD">
        <w:rPr>
          <w:rFonts w:ascii="Times New Roman" w:hAnsi="Times New Roman"/>
          <w:sz w:val="24"/>
          <w:szCs w:val="24"/>
          <w:lang w:val="uk-UA"/>
        </w:rPr>
        <w:t>9</w:t>
      </w:r>
      <w:r w:rsidRPr="00D261DD">
        <w:rPr>
          <w:rFonts w:ascii="Times New Roman" w:hAnsi="Times New Roman"/>
          <w:sz w:val="24"/>
          <w:szCs w:val="24"/>
        </w:rPr>
        <w:t>_ р.</w:t>
      </w:r>
    </w:p>
    <w:p w:rsidR="005B6BBC" w:rsidRPr="00D261DD" w:rsidRDefault="005B6BBC" w:rsidP="00D261DD">
      <w:pPr>
        <w:tabs>
          <w:tab w:val="left" w:pos="4710"/>
        </w:tabs>
        <w:spacing w:after="0" w:line="240" w:lineRule="auto"/>
        <w:jc w:val="both"/>
        <w:rPr>
          <w:rFonts w:ascii="Times New Roman" w:hAnsi="Times New Roman"/>
          <w:sz w:val="24"/>
          <w:szCs w:val="24"/>
        </w:rPr>
      </w:pPr>
      <w:r w:rsidRPr="00D261DD">
        <w:rPr>
          <w:rFonts w:ascii="Times New Roman" w:hAnsi="Times New Roman"/>
          <w:sz w:val="24"/>
          <w:szCs w:val="24"/>
        </w:rPr>
        <w:t>Керівник замовника експертизи _________</w:t>
      </w:r>
      <w:r w:rsidRPr="00D261DD">
        <w:rPr>
          <w:rFonts w:ascii="Times New Roman" w:hAnsi="Times New Roman"/>
          <w:sz w:val="24"/>
          <w:szCs w:val="24"/>
        </w:rPr>
        <w:tab/>
        <w:t>________</w:t>
      </w:r>
      <w:r w:rsidR="00D261DD" w:rsidRPr="00D261DD">
        <w:rPr>
          <w:rFonts w:ascii="Times New Roman" w:hAnsi="Times New Roman"/>
          <w:sz w:val="24"/>
          <w:szCs w:val="24"/>
          <w:lang w:val="uk-UA"/>
        </w:rPr>
        <w:t>Рей</w:t>
      </w:r>
      <w:r w:rsidR="00D261DD" w:rsidRPr="00D261DD">
        <w:rPr>
          <w:rFonts w:ascii="Times New Roman" w:hAnsi="Times New Roman"/>
          <w:sz w:val="24"/>
          <w:szCs w:val="24"/>
        </w:rPr>
        <w:t xml:space="preserve"> </w:t>
      </w:r>
      <w:r w:rsidR="00D261DD" w:rsidRPr="00D261DD">
        <w:rPr>
          <w:rFonts w:ascii="Times New Roman" w:hAnsi="Times New Roman"/>
          <w:sz w:val="24"/>
          <w:szCs w:val="24"/>
          <w:lang w:val="uk-UA"/>
        </w:rPr>
        <w:t>П</w:t>
      </w:r>
      <w:r w:rsidRPr="00D261DD">
        <w:rPr>
          <w:rFonts w:ascii="Times New Roman" w:hAnsi="Times New Roman"/>
          <w:sz w:val="24"/>
          <w:szCs w:val="24"/>
        </w:rPr>
        <w:t>.М.__________</w:t>
      </w:r>
    </w:p>
    <w:p w:rsidR="005B6BBC" w:rsidRPr="00D261DD" w:rsidRDefault="005B6BBC" w:rsidP="00D261DD">
      <w:pPr>
        <w:tabs>
          <w:tab w:val="left" w:pos="5430"/>
        </w:tabs>
        <w:spacing w:after="0" w:line="240" w:lineRule="auto"/>
        <w:jc w:val="both"/>
        <w:rPr>
          <w:rFonts w:ascii="Times New Roman" w:hAnsi="Times New Roman"/>
          <w:sz w:val="24"/>
          <w:szCs w:val="24"/>
        </w:rPr>
      </w:pPr>
      <w:r w:rsidRPr="00D261DD">
        <w:rPr>
          <w:rFonts w:ascii="Times New Roman" w:hAnsi="Times New Roman"/>
          <w:sz w:val="24"/>
          <w:szCs w:val="24"/>
        </w:rPr>
        <w:t xml:space="preserve">                                  </w:t>
      </w:r>
      <w:r w:rsidR="00D261DD" w:rsidRPr="00D261DD">
        <w:rPr>
          <w:rFonts w:ascii="Times New Roman" w:hAnsi="Times New Roman"/>
          <w:sz w:val="24"/>
          <w:szCs w:val="24"/>
        </w:rPr>
        <w:t xml:space="preserve">                 </w:t>
      </w:r>
      <w:r w:rsidRPr="00D261DD">
        <w:rPr>
          <w:rFonts w:ascii="Times New Roman" w:hAnsi="Times New Roman"/>
          <w:sz w:val="24"/>
          <w:szCs w:val="24"/>
        </w:rPr>
        <w:t xml:space="preserve">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ідпис)                        (ініціал(и), прізвище)</w:t>
      </w:r>
    </w:p>
    <w:p w:rsidR="005B6BBC" w:rsidRPr="00D261DD" w:rsidRDefault="005B6BBC" w:rsidP="00D261DD">
      <w:pPr>
        <w:tabs>
          <w:tab w:val="left" w:pos="5430"/>
        </w:tabs>
        <w:spacing w:after="0" w:line="240" w:lineRule="auto"/>
        <w:jc w:val="both"/>
        <w:rPr>
          <w:rFonts w:ascii="Times New Roman" w:hAnsi="Times New Roman"/>
          <w:b/>
          <w:sz w:val="24"/>
          <w:szCs w:val="24"/>
        </w:rPr>
      </w:pPr>
      <w:r w:rsidRPr="00D261DD">
        <w:rPr>
          <w:rFonts w:ascii="Times New Roman" w:hAnsi="Times New Roman"/>
          <w:b/>
          <w:sz w:val="24"/>
          <w:szCs w:val="24"/>
        </w:rPr>
        <w:t>М.П.</w:t>
      </w:r>
    </w:p>
    <w:tbl>
      <w:tblPr>
        <w:tblStyle w:val="af"/>
        <w:tblW w:w="9923" w:type="dxa"/>
        <w:tblInd w:w="108" w:type="dxa"/>
        <w:tblLayout w:type="fixed"/>
        <w:tblLook w:val="01E0" w:firstRow="1" w:lastRow="1" w:firstColumn="1" w:lastColumn="1" w:noHBand="0" w:noVBand="0"/>
      </w:tblPr>
      <w:tblGrid>
        <w:gridCol w:w="851"/>
        <w:gridCol w:w="1701"/>
        <w:gridCol w:w="783"/>
        <w:gridCol w:w="1060"/>
        <w:gridCol w:w="850"/>
        <w:gridCol w:w="1418"/>
        <w:gridCol w:w="1134"/>
        <w:gridCol w:w="2126"/>
      </w:tblGrid>
      <w:tr w:rsidR="005B6BBC" w:rsidRPr="00D261DD" w:rsidTr="001A165A">
        <w:tc>
          <w:tcPr>
            <w:tcW w:w="851" w:type="dxa"/>
            <w:vMerge w:val="restart"/>
          </w:tcPr>
          <w:p w:rsidR="005B6BBC" w:rsidRPr="00D261DD" w:rsidRDefault="005B6BBC" w:rsidP="00D261DD">
            <w:pPr>
              <w:tabs>
                <w:tab w:val="left" w:pos="5430"/>
              </w:tabs>
              <w:rPr>
                <w:rFonts w:ascii="Times New Roman" w:hAnsi="Times New Roman"/>
                <w:sz w:val="24"/>
                <w:szCs w:val="24"/>
              </w:rPr>
            </w:pPr>
            <w:r w:rsidRPr="00D261DD">
              <w:rPr>
                <w:rFonts w:ascii="Times New Roman" w:hAnsi="Times New Roman"/>
                <w:sz w:val="24"/>
                <w:szCs w:val="24"/>
              </w:rPr>
              <w:t>№</w:t>
            </w:r>
          </w:p>
        </w:tc>
        <w:tc>
          <w:tcPr>
            <w:tcW w:w="1701" w:type="dxa"/>
            <w:vMerge w:val="restart"/>
          </w:tcPr>
          <w:p w:rsidR="005B6BBC" w:rsidRPr="00D261DD" w:rsidRDefault="005B6BBC" w:rsidP="00D261DD">
            <w:pPr>
              <w:jc w:val="center"/>
              <w:rPr>
                <w:rFonts w:ascii="Times New Roman" w:hAnsi="Times New Roman"/>
                <w:b/>
                <w:sz w:val="24"/>
                <w:szCs w:val="24"/>
              </w:rPr>
            </w:pPr>
            <w:r w:rsidRPr="00D261DD">
              <w:rPr>
                <w:rFonts w:ascii="Times New Roman" w:hAnsi="Times New Roman"/>
                <w:sz w:val="24"/>
                <w:szCs w:val="24"/>
              </w:rPr>
              <w:t>Види послуг</w:t>
            </w:r>
          </w:p>
        </w:tc>
        <w:tc>
          <w:tcPr>
            <w:tcW w:w="2693" w:type="dxa"/>
            <w:gridSpan w:val="3"/>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Складено акті</w:t>
            </w:r>
            <w:proofErr w:type="gramStart"/>
            <w:r w:rsidRPr="00D261DD">
              <w:rPr>
                <w:rFonts w:ascii="Times New Roman" w:hAnsi="Times New Roman"/>
                <w:sz w:val="24"/>
                <w:szCs w:val="24"/>
              </w:rPr>
              <w:t>в</w:t>
            </w:r>
            <w:proofErr w:type="gramEnd"/>
          </w:p>
        </w:tc>
        <w:tc>
          <w:tcPr>
            <w:tcW w:w="4678" w:type="dxa"/>
            <w:gridSpan w:val="3"/>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До сплати за експертизу</w:t>
            </w:r>
          </w:p>
        </w:tc>
      </w:tr>
      <w:tr w:rsidR="005B6BBC" w:rsidRPr="00D261DD" w:rsidTr="001A165A">
        <w:tc>
          <w:tcPr>
            <w:tcW w:w="851" w:type="dxa"/>
            <w:vMerge/>
          </w:tcPr>
          <w:p w:rsidR="005B6BBC" w:rsidRPr="00D261DD" w:rsidRDefault="005B6BBC" w:rsidP="00D261DD">
            <w:pPr>
              <w:tabs>
                <w:tab w:val="left" w:pos="5430"/>
              </w:tabs>
              <w:jc w:val="center"/>
              <w:rPr>
                <w:rFonts w:ascii="Times New Roman" w:hAnsi="Times New Roman"/>
                <w:sz w:val="24"/>
                <w:szCs w:val="24"/>
              </w:rPr>
            </w:pPr>
          </w:p>
        </w:tc>
        <w:tc>
          <w:tcPr>
            <w:tcW w:w="1701" w:type="dxa"/>
            <w:vMerge/>
          </w:tcPr>
          <w:p w:rsidR="005B6BBC" w:rsidRPr="00D261DD" w:rsidRDefault="005B6BBC" w:rsidP="00D261DD">
            <w:pPr>
              <w:tabs>
                <w:tab w:val="left" w:pos="5430"/>
              </w:tabs>
              <w:jc w:val="center"/>
              <w:rPr>
                <w:rFonts w:ascii="Times New Roman" w:hAnsi="Times New Roman"/>
                <w:sz w:val="24"/>
                <w:szCs w:val="24"/>
              </w:rPr>
            </w:pPr>
          </w:p>
        </w:tc>
        <w:tc>
          <w:tcPr>
            <w:tcW w:w="783" w:type="dxa"/>
            <w:vMerge w:val="restart"/>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усьо</w:t>
            </w:r>
          </w:p>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го</w:t>
            </w:r>
          </w:p>
        </w:tc>
        <w:tc>
          <w:tcPr>
            <w:tcW w:w="1910" w:type="dxa"/>
            <w:gridSpan w:val="2"/>
          </w:tcPr>
          <w:p w:rsidR="005B6BBC" w:rsidRPr="00D261DD" w:rsidRDefault="005B6BBC" w:rsidP="00D261DD">
            <w:pPr>
              <w:tabs>
                <w:tab w:val="left" w:pos="5430"/>
              </w:tabs>
              <w:jc w:val="center"/>
              <w:rPr>
                <w:rFonts w:ascii="Times New Roman" w:hAnsi="Times New Roman"/>
                <w:sz w:val="24"/>
                <w:szCs w:val="24"/>
              </w:rPr>
            </w:pPr>
            <w:proofErr w:type="gramStart"/>
            <w:r w:rsidRPr="00D261DD">
              <w:rPr>
                <w:rFonts w:ascii="Times New Roman" w:hAnsi="Times New Roman"/>
                <w:sz w:val="24"/>
                <w:szCs w:val="24"/>
              </w:rPr>
              <w:t>у</w:t>
            </w:r>
            <w:proofErr w:type="gramEnd"/>
            <w:r w:rsidRPr="00D261DD">
              <w:rPr>
                <w:rFonts w:ascii="Times New Roman" w:hAnsi="Times New Roman"/>
                <w:sz w:val="24"/>
                <w:szCs w:val="24"/>
              </w:rPr>
              <w:t xml:space="preserve"> тому числі</w:t>
            </w:r>
          </w:p>
        </w:tc>
        <w:tc>
          <w:tcPr>
            <w:tcW w:w="1418" w:type="dxa"/>
            <w:vMerge w:val="restart"/>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вартість експерти</w:t>
            </w:r>
          </w:p>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зи</w:t>
            </w:r>
          </w:p>
        </w:tc>
        <w:tc>
          <w:tcPr>
            <w:tcW w:w="1134" w:type="dxa"/>
            <w:vMerge w:val="restart"/>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ПДВ</w:t>
            </w:r>
          </w:p>
        </w:tc>
        <w:tc>
          <w:tcPr>
            <w:tcW w:w="2126" w:type="dxa"/>
            <w:vMerge w:val="restart"/>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загальна вартість експертизи</w:t>
            </w:r>
          </w:p>
        </w:tc>
      </w:tr>
      <w:tr w:rsidR="005B6BBC" w:rsidRPr="00D261DD" w:rsidTr="001A165A">
        <w:tc>
          <w:tcPr>
            <w:tcW w:w="851" w:type="dxa"/>
            <w:vMerge/>
          </w:tcPr>
          <w:p w:rsidR="005B6BBC" w:rsidRPr="00D261DD" w:rsidRDefault="005B6BBC" w:rsidP="00D261DD">
            <w:pPr>
              <w:tabs>
                <w:tab w:val="left" w:pos="5430"/>
              </w:tabs>
              <w:jc w:val="center"/>
              <w:rPr>
                <w:rFonts w:ascii="Times New Roman" w:hAnsi="Times New Roman"/>
                <w:sz w:val="24"/>
                <w:szCs w:val="24"/>
              </w:rPr>
            </w:pPr>
          </w:p>
        </w:tc>
        <w:tc>
          <w:tcPr>
            <w:tcW w:w="1701" w:type="dxa"/>
            <w:vMerge/>
          </w:tcPr>
          <w:p w:rsidR="005B6BBC" w:rsidRPr="00D261DD" w:rsidRDefault="005B6BBC" w:rsidP="00D261DD">
            <w:pPr>
              <w:tabs>
                <w:tab w:val="left" w:pos="5430"/>
              </w:tabs>
              <w:jc w:val="center"/>
              <w:rPr>
                <w:rFonts w:ascii="Times New Roman" w:hAnsi="Times New Roman"/>
                <w:sz w:val="24"/>
                <w:szCs w:val="24"/>
              </w:rPr>
            </w:pPr>
          </w:p>
        </w:tc>
        <w:tc>
          <w:tcPr>
            <w:tcW w:w="783" w:type="dxa"/>
            <w:vMerge/>
          </w:tcPr>
          <w:p w:rsidR="005B6BBC" w:rsidRPr="00D261DD" w:rsidRDefault="005B6BBC" w:rsidP="00D261DD">
            <w:pPr>
              <w:tabs>
                <w:tab w:val="left" w:pos="5430"/>
              </w:tabs>
              <w:jc w:val="center"/>
              <w:rPr>
                <w:rFonts w:ascii="Times New Roman" w:hAnsi="Times New Roman"/>
                <w:sz w:val="24"/>
                <w:szCs w:val="24"/>
              </w:rPr>
            </w:pPr>
          </w:p>
        </w:tc>
        <w:tc>
          <w:tcPr>
            <w:tcW w:w="1060" w:type="dxa"/>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кілько</w:t>
            </w:r>
          </w:p>
          <w:p w:rsidR="005B6BBC" w:rsidRPr="00D261DD" w:rsidRDefault="005B6BBC" w:rsidP="00D261DD">
            <w:pPr>
              <w:tabs>
                <w:tab w:val="left" w:pos="5430"/>
              </w:tabs>
              <w:jc w:val="center"/>
              <w:rPr>
                <w:rFonts w:ascii="Times New Roman" w:hAnsi="Times New Roman"/>
                <w:sz w:val="24"/>
                <w:szCs w:val="24"/>
              </w:rPr>
            </w:pPr>
            <w:proofErr w:type="gramStart"/>
            <w:r w:rsidRPr="00D261DD">
              <w:rPr>
                <w:rFonts w:ascii="Times New Roman" w:hAnsi="Times New Roman"/>
                <w:sz w:val="24"/>
                <w:szCs w:val="24"/>
              </w:rPr>
              <w:t>ст</w:t>
            </w:r>
            <w:proofErr w:type="gramEnd"/>
            <w:r w:rsidRPr="00D261DD">
              <w:rPr>
                <w:rFonts w:ascii="Times New Roman" w:hAnsi="Times New Roman"/>
                <w:sz w:val="24"/>
                <w:szCs w:val="24"/>
              </w:rPr>
              <w:t>і</w:t>
            </w:r>
          </w:p>
        </w:tc>
        <w:tc>
          <w:tcPr>
            <w:tcW w:w="850" w:type="dxa"/>
          </w:tcPr>
          <w:p w:rsidR="005B6BBC" w:rsidRPr="00D261DD" w:rsidRDefault="005B6BBC" w:rsidP="00D261DD">
            <w:pPr>
              <w:tabs>
                <w:tab w:val="left" w:pos="5430"/>
              </w:tabs>
              <w:jc w:val="center"/>
              <w:rPr>
                <w:rFonts w:ascii="Times New Roman" w:hAnsi="Times New Roman"/>
                <w:sz w:val="24"/>
                <w:szCs w:val="24"/>
              </w:rPr>
            </w:pPr>
            <w:r w:rsidRPr="00D261DD">
              <w:rPr>
                <w:rFonts w:ascii="Times New Roman" w:hAnsi="Times New Roman"/>
                <w:sz w:val="24"/>
                <w:szCs w:val="24"/>
              </w:rPr>
              <w:t>яко</w:t>
            </w:r>
          </w:p>
          <w:p w:rsidR="005B6BBC" w:rsidRPr="00D261DD" w:rsidRDefault="005B6BBC" w:rsidP="00D261DD">
            <w:pPr>
              <w:tabs>
                <w:tab w:val="left" w:pos="5430"/>
              </w:tabs>
              <w:jc w:val="center"/>
              <w:rPr>
                <w:rFonts w:ascii="Times New Roman" w:hAnsi="Times New Roman"/>
                <w:sz w:val="24"/>
                <w:szCs w:val="24"/>
              </w:rPr>
            </w:pPr>
            <w:proofErr w:type="gramStart"/>
            <w:r w:rsidRPr="00D261DD">
              <w:rPr>
                <w:rFonts w:ascii="Times New Roman" w:hAnsi="Times New Roman"/>
                <w:sz w:val="24"/>
                <w:szCs w:val="24"/>
              </w:rPr>
              <w:t>ст</w:t>
            </w:r>
            <w:proofErr w:type="gramEnd"/>
            <w:r w:rsidRPr="00D261DD">
              <w:rPr>
                <w:rFonts w:ascii="Times New Roman" w:hAnsi="Times New Roman"/>
                <w:sz w:val="24"/>
                <w:szCs w:val="24"/>
              </w:rPr>
              <w:t>і</w:t>
            </w:r>
          </w:p>
        </w:tc>
        <w:tc>
          <w:tcPr>
            <w:tcW w:w="1418" w:type="dxa"/>
            <w:vMerge/>
          </w:tcPr>
          <w:p w:rsidR="005B6BBC" w:rsidRPr="00D261DD" w:rsidRDefault="005B6BBC" w:rsidP="00D261DD">
            <w:pPr>
              <w:tabs>
                <w:tab w:val="left" w:pos="5430"/>
              </w:tabs>
              <w:jc w:val="center"/>
              <w:rPr>
                <w:rFonts w:ascii="Times New Roman" w:hAnsi="Times New Roman"/>
                <w:sz w:val="24"/>
                <w:szCs w:val="24"/>
              </w:rPr>
            </w:pPr>
          </w:p>
        </w:tc>
        <w:tc>
          <w:tcPr>
            <w:tcW w:w="1134" w:type="dxa"/>
            <w:vMerge/>
          </w:tcPr>
          <w:p w:rsidR="005B6BBC" w:rsidRPr="00D261DD" w:rsidRDefault="005B6BBC" w:rsidP="00D261DD">
            <w:pPr>
              <w:tabs>
                <w:tab w:val="left" w:pos="5430"/>
              </w:tabs>
              <w:jc w:val="center"/>
              <w:rPr>
                <w:rFonts w:ascii="Times New Roman" w:hAnsi="Times New Roman"/>
                <w:sz w:val="24"/>
                <w:szCs w:val="24"/>
              </w:rPr>
            </w:pPr>
          </w:p>
        </w:tc>
        <w:tc>
          <w:tcPr>
            <w:tcW w:w="2126" w:type="dxa"/>
            <w:vMerge/>
          </w:tcPr>
          <w:p w:rsidR="005B6BBC" w:rsidRPr="00D261DD" w:rsidRDefault="005B6BBC" w:rsidP="00D261DD">
            <w:pPr>
              <w:tabs>
                <w:tab w:val="left" w:pos="5430"/>
              </w:tabs>
              <w:jc w:val="center"/>
              <w:rPr>
                <w:rFonts w:ascii="Times New Roman" w:hAnsi="Times New Roman"/>
                <w:sz w:val="24"/>
                <w:szCs w:val="24"/>
              </w:rPr>
            </w:pPr>
          </w:p>
        </w:tc>
      </w:tr>
      <w:tr w:rsidR="005B6BBC" w:rsidRPr="00D261DD" w:rsidTr="001A165A">
        <w:tc>
          <w:tcPr>
            <w:tcW w:w="851"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1</w:t>
            </w:r>
          </w:p>
        </w:tc>
        <w:tc>
          <w:tcPr>
            <w:tcW w:w="1701"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Експертиза якості</w:t>
            </w:r>
          </w:p>
        </w:tc>
        <w:tc>
          <w:tcPr>
            <w:tcW w:w="783"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2</w:t>
            </w:r>
          </w:p>
        </w:tc>
        <w:tc>
          <w:tcPr>
            <w:tcW w:w="1060"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w:t>
            </w:r>
          </w:p>
        </w:tc>
        <w:tc>
          <w:tcPr>
            <w:tcW w:w="850"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1</w:t>
            </w:r>
          </w:p>
        </w:tc>
        <w:tc>
          <w:tcPr>
            <w:tcW w:w="1418"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60-00</w:t>
            </w:r>
          </w:p>
        </w:tc>
        <w:tc>
          <w:tcPr>
            <w:tcW w:w="1134"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12-00</w:t>
            </w:r>
          </w:p>
        </w:tc>
        <w:tc>
          <w:tcPr>
            <w:tcW w:w="2126" w:type="dxa"/>
          </w:tcPr>
          <w:p w:rsidR="005B6BBC" w:rsidRPr="00D261DD" w:rsidRDefault="005B6BBC" w:rsidP="00D261DD">
            <w:pPr>
              <w:tabs>
                <w:tab w:val="left" w:pos="5430"/>
              </w:tabs>
              <w:jc w:val="both"/>
              <w:rPr>
                <w:rFonts w:ascii="Times New Roman" w:hAnsi="Times New Roman"/>
                <w:sz w:val="24"/>
                <w:szCs w:val="24"/>
              </w:rPr>
            </w:pPr>
            <w:r w:rsidRPr="00D261DD">
              <w:rPr>
                <w:rFonts w:ascii="Times New Roman" w:hAnsi="Times New Roman"/>
                <w:sz w:val="24"/>
                <w:szCs w:val="24"/>
              </w:rPr>
              <w:t>72-00</w:t>
            </w:r>
          </w:p>
        </w:tc>
      </w:tr>
      <w:tr w:rsidR="005B6BBC" w:rsidRPr="00D261DD" w:rsidTr="001A165A">
        <w:tc>
          <w:tcPr>
            <w:tcW w:w="851" w:type="dxa"/>
          </w:tcPr>
          <w:p w:rsidR="005B6BBC" w:rsidRPr="00D261DD" w:rsidRDefault="005B6BBC" w:rsidP="00D261DD">
            <w:pPr>
              <w:tabs>
                <w:tab w:val="left" w:pos="5430"/>
              </w:tabs>
              <w:jc w:val="both"/>
              <w:rPr>
                <w:rFonts w:ascii="Times New Roman" w:hAnsi="Times New Roman"/>
                <w:b/>
                <w:sz w:val="24"/>
                <w:szCs w:val="24"/>
              </w:rPr>
            </w:pPr>
          </w:p>
        </w:tc>
        <w:tc>
          <w:tcPr>
            <w:tcW w:w="1701" w:type="dxa"/>
          </w:tcPr>
          <w:p w:rsidR="005B6BBC" w:rsidRPr="00D261DD" w:rsidRDefault="005B6BBC" w:rsidP="00D261DD">
            <w:pPr>
              <w:tabs>
                <w:tab w:val="left" w:pos="5430"/>
              </w:tabs>
              <w:jc w:val="both"/>
              <w:rPr>
                <w:rFonts w:ascii="Times New Roman" w:hAnsi="Times New Roman"/>
                <w:b/>
                <w:sz w:val="24"/>
                <w:szCs w:val="24"/>
              </w:rPr>
            </w:pPr>
          </w:p>
        </w:tc>
        <w:tc>
          <w:tcPr>
            <w:tcW w:w="783" w:type="dxa"/>
          </w:tcPr>
          <w:p w:rsidR="005B6BBC" w:rsidRPr="00D261DD" w:rsidRDefault="005B6BBC" w:rsidP="00D261DD">
            <w:pPr>
              <w:tabs>
                <w:tab w:val="left" w:pos="5430"/>
              </w:tabs>
              <w:jc w:val="both"/>
              <w:rPr>
                <w:rFonts w:ascii="Times New Roman" w:hAnsi="Times New Roman"/>
                <w:b/>
                <w:sz w:val="24"/>
                <w:szCs w:val="24"/>
              </w:rPr>
            </w:pPr>
          </w:p>
        </w:tc>
        <w:tc>
          <w:tcPr>
            <w:tcW w:w="1060" w:type="dxa"/>
          </w:tcPr>
          <w:p w:rsidR="005B6BBC" w:rsidRPr="00D261DD" w:rsidRDefault="005B6BBC" w:rsidP="00D261DD">
            <w:pPr>
              <w:tabs>
                <w:tab w:val="left" w:pos="5430"/>
              </w:tabs>
              <w:jc w:val="both"/>
              <w:rPr>
                <w:rFonts w:ascii="Times New Roman" w:hAnsi="Times New Roman"/>
                <w:b/>
                <w:sz w:val="24"/>
                <w:szCs w:val="24"/>
              </w:rPr>
            </w:pPr>
          </w:p>
        </w:tc>
        <w:tc>
          <w:tcPr>
            <w:tcW w:w="850" w:type="dxa"/>
          </w:tcPr>
          <w:p w:rsidR="005B6BBC" w:rsidRPr="00D261DD" w:rsidRDefault="005B6BBC" w:rsidP="00D261DD">
            <w:pPr>
              <w:tabs>
                <w:tab w:val="left" w:pos="5430"/>
              </w:tabs>
              <w:jc w:val="both"/>
              <w:rPr>
                <w:rFonts w:ascii="Times New Roman" w:hAnsi="Times New Roman"/>
                <w:b/>
                <w:sz w:val="24"/>
                <w:szCs w:val="24"/>
              </w:rPr>
            </w:pPr>
          </w:p>
        </w:tc>
        <w:tc>
          <w:tcPr>
            <w:tcW w:w="1418" w:type="dxa"/>
          </w:tcPr>
          <w:p w:rsidR="005B6BBC" w:rsidRPr="00D261DD" w:rsidRDefault="005B6BBC" w:rsidP="00D261DD">
            <w:pPr>
              <w:tabs>
                <w:tab w:val="left" w:pos="5430"/>
              </w:tabs>
              <w:jc w:val="both"/>
              <w:rPr>
                <w:rFonts w:ascii="Times New Roman" w:hAnsi="Times New Roman"/>
                <w:b/>
                <w:sz w:val="24"/>
                <w:szCs w:val="24"/>
              </w:rPr>
            </w:pPr>
          </w:p>
        </w:tc>
        <w:tc>
          <w:tcPr>
            <w:tcW w:w="1134" w:type="dxa"/>
          </w:tcPr>
          <w:p w:rsidR="005B6BBC" w:rsidRPr="00D261DD" w:rsidRDefault="005B6BBC" w:rsidP="00D261DD">
            <w:pPr>
              <w:tabs>
                <w:tab w:val="left" w:pos="5430"/>
              </w:tabs>
              <w:jc w:val="both"/>
              <w:rPr>
                <w:rFonts w:ascii="Times New Roman" w:hAnsi="Times New Roman"/>
                <w:b/>
                <w:sz w:val="24"/>
                <w:szCs w:val="24"/>
              </w:rPr>
            </w:pPr>
          </w:p>
        </w:tc>
        <w:tc>
          <w:tcPr>
            <w:tcW w:w="2126" w:type="dxa"/>
          </w:tcPr>
          <w:p w:rsidR="005B6BBC" w:rsidRPr="00D261DD" w:rsidRDefault="005B6BBC" w:rsidP="00D261DD">
            <w:pPr>
              <w:tabs>
                <w:tab w:val="left" w:pos="5430"/>
              </w:tabs>
              <w:jc w:val="both"/>
              <w:rPr>
                <w:rFonts w:ascii="Times New Roman" w:hAnsi="Times New Roman"/>
                <w:b/>
                <w:sz w:val="24"/>
                <w:szCs w:val="24"/>
              </w:rPr>
            </w:pPr>
          </w:p>
        </w:tc>
      </w:tr>
      <w:tr w:rsidR="005B6BBC" w:rsidRPr="00D261DD" w:rsidTr="001A165A">
        <w:tc>
          <w:tcPr>
            <w:tcW w:w="851" w:type="dxa"/>
          </w:tcPr>
          <w:p w:rsidR="005B6BBC" w:rsidRPr="00D261DD" w:rsidRDefault="005B6BBC" w:rsidP="00D261DD">
            <w:pPr>
              <w:tabs>
                <w:tab w:val="left" w:pos="5430"/>
              </w:tabs>
              <w:jc w:val="both"/>
              <w:rPr>
                <w:rFonts w:ascii="Times New Roman" w:hAnsi="Times New Roman"/>
                <w:b/>
                <w:sz w:val="24"/>
                <w:szCs w:val="24"/>
              </w:rPr>
            </w:pPr>
          </w:p>
        </w:tc>
        <w:tc>
          <w:tcPr>
            <w:tcW w:w="1701" w:type="dxa"/>
          </w:tcPr>
          <w:p w:rsidR="005B6BBC" w:rsidRPr="00D261DD" w:rsidRDefault="005B6BBC" w:rsidP="00D261DD">
            <w:pPr>
              <w:tabs>
                <w:tab w:val="left" w:pos="5430"/>
              </w:tabs>
              <w:jc w:val="both"/>
              <w:rPr>
                <w:rFonts w:ascii="Times New Roman" w:hAnsi="Times New Roman"/>
                <w:b/>
                <w:sz w:val="24"/>
                <w:szCs w:val="24"/>
              </w:rPr>
            </w:pPr>
          </w:p>
        </w:tc>
        <w:tc>
          <w:tcPr>
            <w:tcW w:w="783" w:type="dxa"/>
          </w:tcPr>
          <w:p w:rsidR="005B6BBC" w:rsidRPr="00D261DD" w:rsidRDefault="005B6BBC" w:rsidP="00D261DD">
            <w:pPr>
              <w:tabs>
                <w:tab w:val="left" w:pos="5430"/>
              </w:tabs>
              <w:jc w:val="both"/>
              <w:rPr>
                <w:rFonts w:ascii="Times New Roman" w:hAnsi="Times New Roman"/>
                <w:b/>
                <w:sz w:val="24"/>
                <w:szCs w:val="24"/>
              </w:rPr>
            </w:pPr>
          </w:p>
        </w:tc>
        <w:tc>
          <w:tcPr>
            <w:tcW w:w="1060" w:type="dxa"/>
          </w:tcPr>
          <w:p w:rsidR="005B6BBC" w:rsidRPr="00D261DD" w:rsidRDefault="005B6BBC" w:rsidP="00D261DD">
            <w:pPr>
              <w:tabs>
                <w:tab w:val="left" w:pos="5430"/>
              </w:tabs>
              <w:jc w:val="both"/>
              <w:rPr>
                <w:rFonts w:ascii="Times New Roman" w:hAnsi="Times New Roman"/>
                <w:b/>
                <w:sz w:val="24"/>
                <w:szCs w:val="24"/>
              </w:rPr>
            </w:pPr>
          </w:p>
        </w:tc>
        <w:tc>
          <w:tcPr>
            <w:tcW w:w="850" w:type="dxa"/>
          </w:tcPr>
          <w:p w:rsidR="005B6BBC" w:rsidRPr="00D261DD" w:rsidRDefault="005B6BBC" w:rsidP="00D261DD">
            <w:pPr>
              <w:tabs>
                <w:tab w:val="left" w:pos="5430"/>
              </w:tabs>
              <w:jc w:val="both"/>
              <w:rPr>
                <w:rFonts w:ascii="Times New Roman" w:hAnsi="Times New Roman"/>
                <w:b/>
                <w:sz w:val="24"/>
                <w:szCs w:val="24"/>
              </w:rPr>
            </w:pPr>
          </w:p>
        </w:tc>
        <w:tc>
          <w:tcPr>
            <w:tcW w:w="1418" w:type="dxa"/>
          </w:tcPr>
          <w:p w:rsidR="005B6BBC" w:rsidRPr="00D261DD" w:rsidRDefault="005B6BBC" w:rsidP="00D261DD">
            <w:pPr>
              <w:tabs>
                <w:tab w:val="left" w:pos="5430"/>
              </w:tabs>
              <w:jc w:val="both"/>
              <w:rPr>
                <w:rFonts w:ascii="Times New Roman" w:hAnsi="Times New Roman"/>
                <w:b/>
                <w:sz w:val="24"/>
                <w:szCs w:val="24"/>
              </w:rPr>
            </w:pPr>
          </w:p>
        </w:tc>
        <w:tc>
          <w:tcPr>
            <w:tcW w:w="1134" w:type="dxa"/>
          </w:tcPr>
          <w:p w:rsidR="005B6BBC" w:rsidRPr="00D261DD" w:rsidRDefault="005B6BBC" w:rsidP="00D261DD">
            <w:pPr>
              <w:tabs>
                <w:tab w:val="left" w:pos="5430"/>
              </w:tabs>
              <w:jc w:val="both"/>
              <w:rPr>
                <w:rFonts w:ascii="Times New Roman" w:hAnsi="Times New Roman"/>
                <w:b/>
                <w:sz w:val="24"/>
                <w:szCs w:val="24"/>
              </w:rPr>
            </w:pPr>
          </w:p>
        </w:tc>
        <w:tc>
          <w:tcPr>
            <w:tcW w:w="2126" w:type="dxa"/>
          </w:tcPr>
          <w:p w:rsidR="005B6BBC" w:rsidRPr="00D261DD" w:rsidRDefault="005B6BBC" w:rsidP="00D261DD">
            <w:pPr>
              <w:tabs>
                <w:tab w:val="left" w:pos="5430"/>
              </w:tabs>
              <w:jc w:val="both"/>
              <w:rPr>
                <w:rFonts w:ascii="Times New Roman" w:hAnsi="Times New Roman"/>
                <w:b/>
                <w:sz w:val="24"/>
                <w:szCs w:val="24"/>
              </w:rPr>
            </w:pPr>
          </w:p>
        </w:tc>
      </w:tr>
    </w:tbl>
    <w:p w:rsidR="005B6BBC" w:rsidRPr="00D261DD" w:rsidRDefault="005B6BBC" w:rsidP="00D261DD">
      <w:pPr>
        <w:tabs>
          <w:tab w:val="left" w:pos="5430"/>
        </w:tabs>
        <w:spacing w:after="0" w:line="240" w:lineRule="auto"/>
        <w:jc w:val="both"/>
        <w:rPr>
          <w:rFonts w:ascii="Times New Roman" w:hAnsi="Times New Roman"/>
          <w:b/>
          <w:sz w:val="24"/>
          <w:szCs w:val="24"/>
        </w:rPr>
      </w:pPr>
    </w:p>
    <w:p w:rsidR="005B6BBC" w:rsidRPr="00D261DD" w:rsidRDefault="005B6BBC" w:rsidP="00D261DD">
      <w:pPr>
        <w:tabs>
          <w:tab w:val="left" w:pos="5430"/>
        </w:tabs>
        <w:spacing w:after="0" w:line="240" w:lineRule="auto"/>
        <w:jc w:val="both"/>
        <w:rPr>
          <w:rFonts w:ascii="Times New Roman" w:hAnsi="Times New Roman"/>
          <w:sz w:val="24"/>
          <w:szCs w:val="24"/>
        </w:rPr>
      </w:pPr>
      <w:r w:rsidRPr="00D261DD">
        <w:rPr>
          <w:rFonts w:ascii="Times New Roman" w:hAnsi="Times New Roman"/>
          <w:sz w:val="24"/>
          <w:szCs w:val="24"/>
        </w:rPr>
        <w:t>Витрати на відрядження ___відсутні______________________________</w:t>
      </w:r>
    </w:p>
    <w:p w:rsidR="005B6BBC" w:rsidRPr="00D261DD" w:rsidRDefault="005B6BBC" w:rsidP="00D261DD">
      <w:pPr>
        <w:tabs>
          <w:tab w:val="left" w:pos="5430"/>
        </w:tabs>
        <w:spacing w:after="0" w:line="240" w:lineRule="auto"/>
        <w:jc w:val="both"/>
        <w:rPr>
          <w:rFonts w:ascii="Times New Roman" w:hAnsi="Times New Roman"/>
          <w:sz w:val="24"/>
          <w:szCs w:val="24"/>
        </w:rPr>
      </w:pPr>
      <w:r w:rsidRPr="00D261DD">
        <w:rPr>
          <w:rFonts w:ascii="Times New Roman" w:hAnsi="Times New Roman"/>
          <w:sz w:val="24"/>
          <w:szCs w:val="24"/>
        </w:rPr>
        <w:t>УСЬОГО _72 грн (сімдесят дві грн.)______________________________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b/>
          <w:sz w:val="24"/>
          <w:szCs w:val="24"/>
        </w:rPr>
        <w:t>Експерт</w:t>
      </w:r>
      <w:r w:rsidRPr="00D261DD">
        <w:rPr>
          <w:rFonts w:ascii="Times New Roman" w:hAnsi="Times New Roman"/>
          <w:sz w:val="24"/>
          <w:szCs w:val="24"/>
        </w:rPr>
        <w:t xml:space="preserve"> ___________________</w:t>
      </w:r>
      <w:r w:rsidRPr="00D261DD">
        <w:rPr>
          <w:rFonts w:ascii="Times New Roman" w:hAnsi="Times New Roman"/>
          <w:sz w:val="24"/>
          <w:szCs w:val="24"/>
        </w:rPr>
        <w:tab/>
        <w:t xml:space="preserve">      ___Чипенко Ю.А..____________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z w:val="24"/>
          <w:szCs w:val="24"/>
        </w:rPr>
        <w:t xml:space="preserve">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ідпис)                                         (ініціал(и), прізвище)</w:t>
      </w:r>
      <w:r w:rsidRPr="00D261DD">
        <w:rPr>
          <w:rFonts w:ascii="Times New Roman" w:hAnsi="Times New Roman"/>
          <w:sz w:val="24"/>
          <w:szCs w:val="24"/>
        </w:rPr>
        <w:tab/>
        <w:t xml:space="preserve">               </w:t>
      </w:r>
    </w:p>
    <w:p w:rsidR="005B6BBC" w:rsidRPr="00D261DD" w:rsidRDefault="005B6BBC" w:rsidP="00D261DD">
      <w:pPr>
        <w:tabs>
          <w:tab w:val="left" w:pos="3910"/>
        </w:tabs>
        <w:spacing w:after="0" w:line="240" w:lineRule="auto"/>
        <w:rPr>
          <w:rFonts w:ascii="Times New Roman" w:hAnsi="Times New Roman"/>
          <w:sz w:val="24"/>
          <w:szCs w:val="24"/>
        </w:rPr>
      </w:pPr>
      <w:r w:rsidRPr="00D261DD">
        <w:rPr>
          <w:rFonts w:ascii="Times New Roman" w:hAnsi="Times New Roman"/>
          <w:b/>
          <w:sz w:val="24"/>
          <w:szCs w:val="24"/>
        </w:rPr>
        <w:t>Економі</w:t>
      </w:r>
      <w:proofErr w:type="gramStart"/>
      <w:r w:rsidRPr="00D261DD">
        <w:rPr>
          <w:rFonts w:ascii="Times New Roman" w:hAnsi="Times New Roman"/>
          <w:b/>
          <w:sz w:val="24"/>
          <w:szCs w:val="24"/>
        </w:rPr>
        <w:t>ст</w:t>
      </w:r>
      <w:proofErr w:type="gramEnd"/>
      <w:r w:rsidRPr="00D261DD">
        <w:rPr>
          <w:rFonts w:ascii="Times New Roman" w:hAnsi="Times New Roman"/>
          <w:sz w:val="24"/>
          <w:szCs w:val="24"/>
        </w:rPr>
        <w:t xml:space="preserve"> ________________</w:t>
      </w:r>
      <w:r w:rsidRPr="00D261DD">
        <w:rPr>
          <w:rFonts w:ascii="Times New Roman" w:hAnsi="Times New Roman"/>
          <w:sz w:val="24"/>
          <w:szCs w:val="24"/>
        </w:rPr>
        <w:tab/>
        <w:t>_______Терещенко Л.Б.__________</w:t>
      </w:r>
    </w:p>
    <w:p w:rsidR="00D261DD" w:rsidRPr="00D261DD" w:rsidRDefault="005B6BBC" w:rsidP="00D261DD">
      <w:pPr>
        <w:tabs>
          <w:tab w:val="left" w:pos="3910"/>
        </w:tabs>
        <w:spacing w:after="0" w:line="240" w:lineRule="auto"/>
        <w:rPr>
          <w:rFonts w:ascii="Times New Roman" w:hAnsi="Times New Roman"/>
          <w:sz w:val="24"/>
          <w:szCs w:val="24"/>
        </w:rPr>
      </w:pPr>
      <w:r w:rsidRPr="00D261DD">
        <w:rPr>
          <w:rFonts w:ascii="Times New Roman" w:hAnsi="Times New Roman"/>
          <w:sz w:val="24"/>
          <w:szCs w:val="24"/>
        </w:rPr>
        <w:t xml:space="preserve">                                (</w:t>
      </w:r>
      <w:proofErr w:type="gramStart"/>
      <w:r w:rsidRPr="00D261DD">
        <w:rPr>
          <w:rFonts w:ascii="Times New Roman" w:hAnsi="Times New Roman"/>
          <w:sz w:val="24"/>
          <w:szCs w:val="24"/>
        </w:rPr>
        <w:t>п</w:t>
      </w:r>
      <w:proofErr w:type="gramEnd"/>
      <w:r w:rsidRPr="00D261DD">
        <w:rPr>
          <w:rFonts w:ascii="Times New Roman" w:hAnsi="Times New Roman"/>
          <w:sz w:val="24"/>
          <w:szCs w:val="24"/>
        </w:rPr>
        <w:t>ідпис)                                         (ініціал(и), прізвище)</w:t>
      </w:r>
    </w:p>
    <w:p w:rsidR="00D261DD" w:rsidRPr="00D261DD" w:rsidRDefault="00D261DD">
      <w:pPr>
        <w:rPr>
          <w:rFonts w:ascii="Times New Roman" w:hAnsi="Times New Roman"/>
          <w:sz w:val="24"/>
          <w:szCs w:val="24"/>
        </w:rPr>
      </w:pPr>
      <w:r w:rsidRPr="00D261DD">
        <w:rPr>
          <w:rFonts w:ascii="Times New Roman" w:hAnsi="Times New Roman"/>
          <w:sz w:val="24"/>
          <w:szCs w:val="24"/>
        </w:rPr>
        <w:br w:type="page"/>
      </w:r>
    </w:p>
    <w:p w:rsidR="00174FF1" w:rsidRPr="00EC7C23" w:rsidRDefault="00174FF1" w:rsidP="00174FF1">
      <w:pPr>
        <w:tabs>
          <w:tab w:val="left" w:pos="1125"/>
        </w:tabs>
        <w:jc w:val="right"/>
        <w:rPr>
          <w:rFonts w:ascii="Times New Roman" w:hAnsi="Times New Roman"/>
          <w:b/>
          <w:sz w:val="24"/>
          <w:szCs w:val="24"/>
          <w:lang w:val="uk-UA"/>
        </w:rPr>
      </w:pPr>
      <w:r>
        <w:rPr>
          <w:rFonts w:ascii="Times New Roman" w:hAnsi="Times New Roman"/>
          <w:b/>
          <w:sz w:val="24"/>
          <w:szCs w:val="24"/>
          <w:lang w:val="uk-UA"/>
        </w:rPr>
        <w:lastRenderedPageBreak/>
        <w:t>Додаток Г</w:t>
      </w:r>
    </w:p>
    <w:p w:rsidR="005B6BBC" w:rsidRPr="00D261DD" w:rsidRDefault="005B6BBC" w:rsidP="00174FF1">
      <w:pPr>
        <w:tabs>
          <w:tab w:val="left" w:pos="3910"/>
        </w:tabs>
        <w:spacing w:after="0" w:line="240" w:lineRule="auto"/>
        <w:jc w:val="right"/>
        <w:rPr>
          <w:rFonts w:ascii="Times New Roman" w:hAnsi="Times New Roman"/>
          <w:sz w:val="24"/>
          <w:szCs w:val="24"/>
        </w:rPr>
      </w:pPr>
    </w:p>
    <w:p w:rsidR="005B6BBC" w:rsidRPr="00D261DD" w:rsidRDefault="00D261DD" w:rsidP="00D261DD">
      <w:pPr>
        <w:spacing w:after="0" w:line="240" w:lineRule="auto"/>
        <w:jc w:val="both"/>
        <w:rPr>
          <w:rFonts w:ascii="Times New Roman" w:hAnsi="Times New Roman"/>
          <w:spacing w:val="-3"/>
          <w:sz w:val="24"/>
          <w:szCs w:val="24"/>
        </w:rPr>
      </w:pPr>
      <w:r>
        <w:rPr>
          <w:rFonts w:ascii="Times New Roman" w:hAnsi="Times New Roman"/>
          <w:spacing w:val="-3"/>
          <w:sz w:val="24"/>
          <w:szCs w:val="24"/>
        </w:rPr>
        <w:t>_____</w:t>
      </w:r>
      <w:r>
        <w:rPr>
          <w:rFonts w:ascii="Times New Roman" w:hAnsi="Times New Roman"/>
          <w:spacing w:val="-3"/>
          <w:sz w:val="24"/>
          <w:szCs w:val="24"/>
          <w:lang w:val="uk-UA"/>
        </w:rPr>
        <w:t>Житомирська</w:t>
      </w:r>
      <w:r w:rsidR="005B6BBC" w:rsidRPr="00D261DD">
        <w:rPr>
          <w:rFonts w:ascii="Times New Roman" w:hAnsi="Times New Roman"/>
          <w:spacing w:val="-3"/>
          <w:sz w:val="24"/>
          <w:szCs w:val="24"/>
        </w:rPr>
        <w:t>____________________ ТОРГОВО ПРОМИСЛОВА ПАЛАТА</w:t>
      </w:r>
    </w:p>
    <w:p w:rsidR="005B6BBC" w:rsidRPr="00D261DD" w:rsidRDefault="00D261DD" w:rsidP="00D261DD">
      <w:pPr>
        <w:spacing w:after="0" w:line="240" w:lineRule="auto"/>
        <w:jc w:val="both"/>
        <w:rPr>
          <w:rFonts w:ascii="Times New Roman" w:hAnsi="Times New Roman"/>
          <w:spacing w:val="-3"/>
          <w:sz w:val="24"/>
          <w:szCs w:val="24"/>
        </w:rPr>
      </w:pPr>
      <w:r>
        <w:rPr>
          <w:rFonts w:ascii="Times New Roman" w:hAnsi="Times New Roman"/>
          <w:spacing w:val="-3"/>
          <w:sz w:val="24"/>
          <w:szCs w:val="24"/>
        </w:rPr>
        <w:t xml:space="preserve">_________м. </w:t>
      </w:r>
      <w:r>
        <w:rPr>
          <w:rFonts w:ascii="Times New Roman" w:hAnsi="Times New Roman"/>
          <w:spacing w:val="-3"/>
          <w:sz w:val="24"/>
          <w:szCs w:val="24"/>
          <w:lang w:val="uk-UA"/>
        </w:rPr>
        <w:t>Житомир</w:t>
      </w:r>
      <w:r w:rsidR="005B6BBC" w:rsidRPr="00D261DD">
        <w:rPr>
          <w:rFonts w:ascii="Times New Roman" w:hAnsi="Times New Roman"/>
          <w:spacing w:val="-3"/>
          <w:sz w:val="24"/>
          <w:szCs w:val="24"/>
        </w:rPr>
        <w:t>, вул. Лугова 7, 56-16-17____________________________</w:t>
      </w:r>
    </w:p>
    <w:p w:rsidR="005B6BBC" w:rsidRPr="00D261DD" w:rsidRDefault="005B6BBC" w:rsidP="00D261DD">
      <w:pPr>
        <w:spacing w:after="0" w:line="240" w:lineRule="auto"/>
        <w:ind w:firstLine="720"/>
        <w:jc w:val="both"/>
        <w:rPr>
          <w:rFonts w:ascii="Times New Roman" w:hAnsi="Times New Roman"/>
          <w:spacing w:val="-3"/>
          <w:sz w:val="18"/>
          <w:szCs w:val="18"/>
        </w:rPr>
      </w:pPr>
      <w:r w:rsidRPr="00D261DD">
        <w:rPr>
          <w:rFonts w:ascii="Times New Roman" w:hAnsi="Times New Roman"/>
          <w:spacing w:val="-3"/>
          <w:sz w:val="18"/>
          <w:szCs w:val="18"/>
        </w:rPr>
        <w:t>(адреса)                                                                                (телефон)              (факс)             (</w:t>
      </w:r>
      <w:r w:rsidRPr="00D261DD">
        <w:rPr>
          <w:rFonts w:ascii="Times New Roman" w:hAnsi="Times New Roman"/>
          <w:spacing w:val="-3"/>
          <w:sz w:val="18"/>
          <w:szCs w:val="18"/>
          <w:lang w:val="en-US"/>
        </w:rPr>
        <w:t>e</w:t>
      </w:r>
      <w:r w:rsidRPr="00D261DD">
        <w:rPr>
          <w:rFonts w:ascii="Times New Roman" w:hAnsi="Times New Roman"/>
          <w:spacing w:val="-3"/>
          <w:sz w:val="18"/>
          <w:szCs w:val="18"/>
        </w:rPr>
        <w:t>-</w:t>
      </w:r>
      <w:r w:rsidRPr="00D261DD">
        <w:rPr>
          <w:rFonts w:ascii="Times New Roman" w:hAnsi="Times New Roman"/>
          <w:spacing w:val="-3"/>
          <w:sz w:val="18"/>
          <w:szCs w:val="18"/>
          <w:lang w:val="en-US"/>
        </w:rPr>
        <w:t>mail</w:t>
      </w:r>
      <w:r w:rsidRPr="00D261DD">
        <w:rPr>
          <w:rFonts w:ascii="Times New Roman" w:hAnsi="Times New Roman"/>
          <w:spacing w:val="-3"/>
          <w:sz w:val="18"/>
          <w:szCs w:val="18"/>
        </w:rPr>
        <w:t>)</w:t>
      </w:r>
    </w:p>
    <w:p w:rsidR="005B6BBC" w:rsidRPr="00D261DD" w:rsidRDefault="005B6BBC" w:rsidP="00D261DD">
      <w:pPr>
        <w:spacing w:after="0" w:line="240" w:lineRule="auto"/>
        <w:jc w:val="center"/>
        <w:rPr>
          <w:rFonts w:ascii="Times New Roman" w:hAnsi="Times New Roman"/>
          <w:b/>
          <w:spacing w:val="-3"/>
          <w:sz w:val="24"/>
          <w:szCs w:val="24"/>
        </w:rPr>
      </w:pPr>
      <w:r w:rsidRPr="00D261DD">
        <w:rPr>
          <w:rFonts w:ascii="Times New Roman" w:hAnsi="Times New Roman"/>
          <w:b/>
          <w:spacing w:val="-3"/>
          <w:sz w:val="24"/>
          <w:szCs w:val="24"/>
        </w:rPr>
        <w:t>АКТ ВІДБОРУ ЗРАЗКІ</w:t>
      </w:r>
      <w:proofErr w:type="gramStart"/>
      <w:r w:rsidRPr="00D261DD">
        <w:rPr>
          <w:rFonts w:ascii="Times New Roman" w:hAnsi="Times New Roman"/>
          <w:b/>
          <w:spacing w:val="-3"/>
          <w:sz w:val="24"/>
          <w:szCs w:val="24"/>
        </w:rPr>
        <w:t>В</w:t>
      </w:r>
      <w:proofErr w:type="gramEnd"/>
      <w:r w:rsidRPr="00D261DD">
        <w:rPr>
          <w:rFonts w:ascii="Times New Roman" w:hAnsi="Times New Roman"/>
          <w:b/>
          <w:spacing w:val="-3"/>
          <w:sz w:val="24"/>
          <w:szCs w:val="24"/>
        </w:rPr>
        <w:t xml:space="preserve"> (ПРОБ)</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 Дата складання __</w:t>
      </w:r>
      <w:r w:rsidR="00D261DD">
        <w:rPr>
          <w:rFonts w:ascii="Times New Roman" w:hAnsi="Times New Roman"/>
          <w:spacing w:val="-3"/>
          <w:sz w:val="24"/>
          <w:szCs w:val="24"/>
        </w:rPr>
        <w:t>23 вересня 201</w:t>
      </w:r>
      <w:r w:rsidR="00D261DD">
        <w:rPr>
          <w:rFonts w:ascii="Times New Roman" w:hAnsi="Times New Roman"/>
          <w:spacing w:val="-3"/>
          <w:sz w:val="24"/>
          <w:szCs w:val="24"/>
          <w:lang w:val="uk-UA"/>
        </w:rPr>
        <w:t>9</w:t>
      </w: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р</w:t>
      </w:r>
      <w:proofErr w:type="gramEnd"/>
      <w:r w:rsidRPr="00D261DD">
        <w:rPr>
          <w:rFonts w:ascii="Times New Roman" w:hAnsi="Times New Roman"/>
          <w:spacing w:val="-3"/>
          <w:sz w:val="24"/>
          <w:szCs w:val="24"/>
        </w:rPr>
        <w:t>_ 2. Місце складання _склад РТП «</w:t>
      </w:r>
      <w:r w:rsidR="00EC7C23" w:rsidRPr="00D261DD">
        <w:rPr>
          <w:rFonts w:ascii="Times New Roman" w:hAnsi="Times New Roman"/>
          <w:spacing w:val="-3"/>
          <w:sz w:val="24"/>
          <w:szCs w:val="24"/>
        </w:rPr>
        <w:t xml:space="preserve">Сільпо </w:t>
      </w:r>
      <w:proofErr w:type="gramStart"/>
      <w:r w:rsidR="00EC7C23" w:rsidRPr="00D261DD">
        <w:rPr>
          <w:rFonts w:ascii="Times New Roman" w:hAnsi="Times New Roman"/>
          <w:spacing w:val="-3"/>
          <w:sz w:val="24"/>
          <w:szCs w:val="24"/>
        </w:rPr>
        <w:t>Р</w:t>
      </w:r>
      <w:proofErr w:type="gramEnd"/>
      <w:r w:rsidR="00EC7C23" w:rsidRPr="00D261DD">
        <w:rPr>
          <w:rFonts w:ascii="Times New Roman" w:hAnsi="Times New Roman"/>
          <w:spacing w:val="-3"/>
          <w:sz w:val="24"/>
          <w:szCs w:val="24"/>
        </w:rPr>
        <w:t>ітейл</w:t>
      </w:r>
      <w:r w:rsidRPr="00D261DD">
        <w:rPr>
          <w:rFonts w:ascii="Times New Roman" w:hAnsi="Times New Roman"/>
          <w:spacing w:val="-3"/>
          <w:sz w:val="24"/>
          <w:szCs w:val="24"/>
        </w:rPr>
        <w:t>»_____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3. Акт складений експертом _____Кучер В.В.____________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пр</w:t>
      </w:r>
      <w:proofErr w:type="gramEnd"/>
      <w:r w:rsidRPr="00D261DD">
        <w:rPr>
          <w:rFonts w:ascii="Times New Roman" w:hAnsi="Times New Roman"/>
          <w:spacing w:val="-3"/>
          <w:sz w:val="24"/>
          <w:szCs w:val="24"/>
        </w:rPr>
        <w:t>ізвище, ім’я, по батькові)</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В присутності представників замовника ___товарознавця Петрова І.М. РТП «</w:t>
      </w:r>
      <w:r w:rsidR="00EC7C23" w:rsidRPr="00D261DD">
        <w:rPr>
          <w:rFonts w:ascii="Times New Roman" w:hAnsi="Times New Roman"/>
          <w:spacing w:val="-3"/>
          <w:sz w:val="24"/>
          <w:szCs w:val="24"/>
        </w:rPr>
        <w:t xml:space="preserve">Сільпо </w:t>
      </w:r>
      <w:proofErr w:type="gramStart"/>
      <w:r w:rsidR="00EC7C23" w:rsidRPr="00D261DD">
        <w:rPr>
          <w:rFonts w:ascii="Times New Roman" w:hAnsi="Times New Roman"/>
          <w:spacing w:val="-3"/>
          <w:sz w:val="24"/>
          <w:szCs w:val="24"/>
        </w:rPr>
        <w:t>Р</w:t>
      </w:r>
      <w:proofErr w:type="gramEnd"/>
      <w:r w:rsidR="00EC7C23" w:rsidRPr="00D261DD">
        <w:rPr>
          <w:rFonts w:ascii="Times New Roman" w:hAnsi="Times New Roman"/>
          <w:spacing w:val="-3"/>
          <w:sz w:val="24"/>
          <w:szCs w:val="24"/>
        </w:rPr>
        <w:t>ітейл</w:t>
      </w:r>
      <w:r w:rsidRPr="00D261DD">
        <w:rPr>
          <w:rFonts w:ascii="Times New Roman" w:hAnsi="Times New Roman"/>
          <w:spacing w:val="-3"/>
          <w:sz w:val="24"/>
          <w:szCs w:val="24"/>
        </w:rPr>
        <w:t>»_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пр</w:t>
      </w:r>
      <w:proofErr w:type="gramEnd"/>
      <w:r w:rsidRPr="00D261DD">
        <w:rPr>
          <w:rFonts w:ascii="Times New Roman" w:hAnsi="Times New Roman"/>
          <w:spacing w:val="-3"/>
          <w:sz w:val="24"/>
          <w:szCs w:val="24"/>
        </w:rPr>
        <w:t>ізвище, ім’я, по батькові, посада, назва організації)</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pacing w:val="-3"/>
          <w:sz w:val="24"/>
          <w:szCs w:val="24"/>
        </w:rPr>
        <w:t xml:space="preserve">4.Назва продукції  - </w:t>
      </w:r>
      <w:r w:rsidRPr="00D261DD">
        <w:rPr>
          <w:rFonts w:ascii="Times New Roman" w:hAnsi="Times New Roman"/>
          <w:sz w:val="24"/>
          <w:szCs w:val="24"/>
        </w:rPr>
        <w:t>олія соняшникова нерафінована холодного пресування першого віджиму</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кількість місць 20_________ маса брутто _348________ маса нетто ___300_______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5. Постачальник: __</w:t>
      </w:r>
      <w:r w:rsidRPr="00D261DD">
        <w:rPr>
          <w:rFonts w:ascii="Times New Roman" w:hAnsi="Times New Roman"/>
          <w:sz w:val="24"/>
          <w:szCs w:val="24"/>
        </w:rPr>
        <w:t xml:space="preserve"> </w:t>
      </w:r>
      <w:r w:rsidR="00D261DD" w:rsidRPr="00D261DD">
        <w:rPr>
          <w:rFonts w:ascii="Times New Roman" w:hAnsi="Times New Roman"/>
          <w:sz w:val="24"/>
          <w:szCs w:val="24"/>
        </w:rPr>
        <w:t>ПП «Віктор</w:t>
      </w:r>
      <w:proofErr w:type="gramStart"/>
      <w:r w:rsidR="00D261DD" w:rsidRPr="00D261DD">
        <w:rPr>
          <w:rFonts w:ascii="Times New Roman" w:hAnsi="Times New Roman"/>
          <w:sz w:val="24"/>
          <w:szCs w:val="24"/>
        </w:rPr>
        <w:t xml:space="preserve"> і К</w:t>
      </w:r>
      <w:proofErr w:type="gramEnd"/>
      <w:r w:rsidR="00D261DD" w:rsidRPr="00D261DD">
        <w:rPr>
          <w:rFonts w:ascii="Times New Roman" w:hAnsi="Times New Roman"/>
          <w:sz w:val="24"/>
          <w:szCs w:val="24"/>
        </w:rPr>
        <w:t>»</w:t>
      </w:r>
      <w:r w:rsidRPr="00D261DD">
        <w:rPr>
          <w:rFonts w:ascii="Times New Roman" w:hAnsi="Times New Roman"/>
          <w:spacing w:val="-3"/>
          <w:sz w:val="24"/>
          <w:szCs w:val="24"/>
        </w:rPr>
        <w:t xml:space="preserve"> Україна__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країна</w:t>
      </w:r>
      <w:proofErr w:type="gramEnd"/>
      <w:r w:rsidRPr="00D261DD">
        <w:rPr>
          <w:rFonts w:ascii="Times New Roman" w:hAnsi="Times New Roman"/>
          <w:spacing w:val="-3"/>
          <w:sz w:val="24"/>
          <w:szCs w:val="24"/>
        </w:rPr>
        <w:t xml:space="preserve"> походження)</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6. Транспортні документи: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680"/>
      </w:tblGrid>
      <w:tr w:rsidR="005B6BBC" w:rsidRPr="00D261DD" w:rsidTr="00D261DD">
        <w:tc>
          <w:tcPr>
            <w:tcW w:w="40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jc w:val="center"/>
              <w:rPr>
                <w:rFonts w:ascii="Times New Roman" w:hAnsi="Times New Roman"/>
                <w:spacing w:val="-3"/>
                <w:sz w:val="24"/>
                <w:szCs w:val="24"/>
              </w:rPr>
            </w:pPr>
            <w:r w:rsidRPr="00D261DD">
              <w:rPr>
                <w:rFonts w:ascii="Times New Roman" w:hAnsi="Times New Roman"/>
                <w:spacing w:val="-3"/>
                <w:sz w:val="24"/>
                <w:szCs w:val="24"/>
              </w:rPr>
              <w:t>Найменування та номер транспортного документа</w:t>
            </w:r>
          </w:p>
        </w:tc>
        <w:tc>
          <w:tcPr>
            <w:tcW w:w="4680"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jc w:val="center"/>
              <w:rPr>
                <w:rFonts w:ascii="Times New Roman" w:hAnsi="Times New Roman"/>
                <w:spacing w:val="-3"/>
                <w:sz w:val="24"/>
                <w:szCs w:val="24"/>
              </w:rPr>
            </w:pPr>
            <w:r w:rsidRPr="00D261DD">
              <w:rPr>
                <w:rFonts w:ascii="Times New Roman" w:hAnsi="Times New Roman"/>
                <w:spacing w:val="-3"/>
                <w:sz w:val="24"/>
                <w:szCs w:val="24"/>
              </w:rPr>
              <w:t xml:space="preserve">Назва та номер </w:t>
            </w:r>
            <w:proofErr w:type="gramStart"/>
            <w:r w:rsidRPr="00D261DD">
              <w:rPr>
                <w:rFonts w:ascii="Times New Roman" w:hAnsi="Times New Roman"/>
                <w:spacing w:val="-3"/>
                <w:sz w:val="24"/>
                <w:szCs w:val="24"/>
              </w:rPr>
              <w:t>транспортного</w:t>
            </w:r>
            <w:proofErr w:type="gramEnd"/>
            <w:r w:rsidRPr="00D261DD">
              <w:rPr>
                <w:rFonts w:ascii="Times New Roman" w:hAnsi="Times New Roman"/>
                <w:spacing w:val="-3"/>
                <w:sz w:val="24"/>
                <w:szCs w:val="24"/>
              </w:rPr>
              <w:t xml:space="preserve"> засобу</w:t>
            </w:r>
          </w:p>
        </w:tc>
      </w:tr>
      <w:tr w:rsidR="005B6BBC" w:rsidRPr="00D261DD" w:rsidTr="00D261DD">
        <w:tc>
          <w:tcPr>
            <w:tcW w:w="40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Товаро-транспортна накладна № 777</w:t>
            </w:r>
          </w:p>
        </w:tc>
        <w:tc>
          <w:tcPr>
            <w:tcW w:w="4680"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Вантажний автомобіль Галезь АХ 4358 АА</w:t>
            </w:r>
          </w:p>
        </w:tc>
      </w:tr>
      <w:tr w:rsidR="005B6BBC" w:rsidRPr="00D261DD" w:rsidTr="00D261DD">
        <w:tc>
          <w:tcPr>
            <w:tcW w:w="40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p>
        </w:tc>
        <w:tc>
          <w:tcPr>
            <w:tcW w:w="4680"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p>
        </w:tc>
      </w:tr>
    </w:tbl>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7. Дата відвантаження продукції _____</w:t>
      </w:r>
      <w:r w:rsidR="00D261DD">
        <w:rPr>
          <w:rFonts w:ascii="Times New Roman" w:hAnsi="Times New Roman"/>
          <w:spacing w:val="-3"/>
          <w:sz w:val="24"/>
          <w:szCs w:val="24"/>
        </w:rPr>
        <w:t>23 вересня_201</w:t>
      </w:r>
      <w:r w:rsidR="00D261DD">
        <w:rPr>
          <w:rFonts w:ascii="Times New Roman" w:hAnsi="Times New Roman"/>
          <w:spacing w:val="-3"/>
          <w:sz w:val="24"/>
          <w:szCs w:val="24"/>
          <w:lang w:val="uk-UA"/>
        </w:rPr>
        <w:t>9</w:t>
      </w: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р</w:t>
      </w:r>
      <w:proofErr w:type="gramEnd"/>
      <w:r w:rsidRPr="00D261DD">
        <w:rPr>
          <w:rFonts w:ascii="Times New Roman" w:hAnsi="Times New Roman"/>
          <w:spacing w:val="-3"/>
          <w:sz w:val="24"/>
          <w:szCs w:val="24"/>
        </w:rPr>
        <w:t>_____________________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8. Дата надходження товару на склад товароодержувача ____</w:t>
      </w:r>
      <w:r w:rsidR="00D261DD">
        <w:rPr>
          <w:rFonts w:ascii="Times New Roman" w:hAnsi="Times New Roman"/>
          <w:spacing w:val="-3"/>
          <w:sz w:val="24"/>
          <w:szCs w:val="24"/>
        </w:rPr>
        <w:t>23 вересня_201</w:t>
      </w:r>
      <w:r w:rsidR="00D261DD">
        <w:rPr>
          <w:rFonts w:ascii="Times New Roman" w:hAnsi="Times New Roman"/>
          <w:spacing w:val="-3"/>
          <w:sz w:val="24"/>
          <w:szCs w:val="24"/>
          <w:lang w:val="uk-UA"/>
        </w:rPr>
        <w:t>9</w:t>
      </w: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р</w:t>
      </w:r>
      <w:proofErr w:type="gramEnd"/>
      <w:r w:rsidRPr="00D261DD">
        <w:rPr>
          <w:rFonts w:ascii="Times New Roman" w:hAnsi="Times New Roman"/>
          <w:spacing w:val="-3"/>
          <w:sz w:val="24"/>
          <w:szCs w:val="24"/>
        </w:rPr>
        <w:t>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9. Вид упаковки __картонні ящики_____________________________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Складено цей акт про те, що "_23_" _</w:t>
      </w:r>
      <w:r w:rsidR="00D261DD">
        <w:rPr>
          <w:rFonts w:ascii="Times New Roman" w:hAnsi="Times New Roman"/>
          <w:spacing w:val="-3"/>
          <w:sz w:val="24"/>
          <w:szCs w:val="24"/>
        </w:rPr>
        <w:t>вересня 201</w:t>
      </w:r>
      <w:r w:rsidR="00D261DD">
        <w:rPr>
          <w:rFonts w:ascii="Times New Roman" w:hAnsi="Times New Roman"/>
          <w:spacing w:val="-3"/>
          <w:sz w:val="24"/>
          <w:szCs w:val="24"/>
          <w:lang w:val="uk-UA"/>
        </w:rPr>
        <w:t>9</w:t>
      </w:r>
      <w:r w:rsidRPr="00D261DD">
        <w:rPr>
          <w:rFonts w:ascii="Times New Roman" w:hAnsi="Times New Roman"/>
          <w:spacing w:val="-3"/>
          <w:sz w:val="24"/>
          <w:szCs w:val="24"/>
        </w:rPr>
        <w:t>_ р. відібрано зразки (проби)</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________________</w:t>
      </w:r>
      <w:proofErr w:type="gramStart"/>
      <w:r w:rsidRPr="00D261DD">
        <w:rPr>
          <w:rFonts w:ascii="Times New Roman" w:hAnsi="Times New Roman"/>
          <w:spacing w:val="-3"/>
          <w:sz w:val="24"/>
          <w:szCs w:val="24"/>
        </w:rPr>
        <w:t>перев</w:t>
      </w:r>
      <w:proofErr w:type="gramEnd"/>
      <w:r w:rsidRPr="00D261DD">
        <w:rPr>
          <w:rFonts w:ascii="Times New Roman" w:hAnsi="Times New Roman"/>
          <w:spacing w:val="-3"/>
          <w:sz w:val="24"/>
          <w:szCs w:val="24"/>
        </w:rPr>
        <w:t>ірка якості олії__________________</w:t>
      </w:r>
    </w:p>
    <w:p w:rsidR="005B6BBC" w:rsidRPr="00D261DD" w:rsidRDefault="005B6BBC" w:rsidP="00D261DD">
      <w:pPr>
        <w:spacing w:after="0" w:line="240" w:lineRule="auto"/>
        <w:ind w:firstLine="720"/>
        <w:jc w:val="center"/>
        <w:rPr>
          <w:rFonts w:ascii="Times New Roman" w:hAnsi="Times New Roman"/>
          <w:spacing w:val="-3"/>
          <w:sz w:val="24"/>
          <w:szCs w:val="24"/>
        </w:rPr>
      </w:pPr>
      <w:r w:rsidRPr="00D261DD">
        <w:rPr>
          <w:rFonts w:ascii="Times New Roman" w:hAnsi="Times New Roman"/>
          <w:spacing w:val="-3"/>
          <w:sz w:val="24"/>
          <w:szCs w:val="24"/>
        </w:rPr>
        <w:t>(мета відбору)</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10. Номери місць, з яких взяті зразки (проби) ___№ 1, № 12_______________________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11. </w:t>
      </w:r>
      <w:proofErr w:type="gramStart"/>
      <w:r w:rsidRPr="00D261DD">
        <w:rPr>
          <w:rFonts w:ascii="Times New Roman" w:hAnsi="Times New Roman"/>
          <w:spacing w:val="-3"/>
          <w:sz w:val="24"/>
          <w:szCs w:val="24"/>
        </w:rPr>
        <w:t>Зразки (проби) відібрано у відповідності з вимогами ___</w:t>
      </w:r>
      <w:r w:rsidRPr="00D261DD">
        <w:rPr>
          <w:rFonts w:ascii="Times New Roman" w:hAnsi="Times New Roman"/>
          <w:sz w:val="24"/>
          <w:szCs w:val="24"/>
        </w:rPr>
        <w:t xml:space="preserve"> ГОСТ 5471-83 Масла растительные.</w:t>
      </w:r>
      <w:proofErr w:type="gramEnd"/>
      <w:r w:rsidRPr="00D261DD">
        <w:rPr>
          <w:rFonts w:ascii="Times New Roman" w:hAnsi="Times New Roman"/>
          <w:sz w:val="24"/>
          <w:szCs w:val="24"/>
        </w:rPr>
        <w:t xml:space="preserve"> Правила приемки и методы отбора проб</w:t>
      </w:r>
      <w:r w:rsidRPr="00D261DD">
        <w:rPr>
          <w:rFonts w:ascii="Times New Roman" w:hAnsi="Times New Roman"/>
          <w:spacing w:val="-3"/>
          <w:sz w:val="24"/>
          <w:szCs w:val="24"/>
        </w:rPr>
        <w:t xml:space="preserve"> </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12. Спосіб відбору зразкі</w:t>
      </w:r>
      <w:proofErr w:type="gramStart"/>
      <w:r w:rsidRPr="00D261DD">
        <w:rPr>
          <w:rFonts w:ascii="Times New Roman" w:hAnsi="Times New Roman"/>
          <w:spacing w:val="-3"/>
          <w:sz w:val="24"/>
          <w:szCs w:val="24"/>
        </w:rPr>
        <w:t>в</w:t>
      </w:r>
      <w:proofErr w:type="gramEnd"/>
      <w:r w:rsidRPr="00D261DD">
        <w:rPr>
          <w:rFonts w:ascii="Times New Roman" w:hAnsi="Times New Roman"/>
          <w:spacing w:val="-3"/>
          <w:sz w:val="24"/>
          <w:szCs w:val="24"/>
        </w:rPr>
        <w:t xml:space="preserve"> (проб) __всліпу___________________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13. Кількість чи маса відібраних зразкі</w:t>
      </w:r>
      <w:proofErr w:type="gramStart"/>
      <w:r w:rsidRPr="00D261DD">
        <w:rPr>
          <w:rFonts w:ascii="Times New Roman" w:hAnsi="Times New Roman"/>
          <w:spacing w:val="-3"/>
          <w:sz w:val="24"/>
          <w:szCs w:val="24"/>
        </w:rPr>
        <w:t>в</w:t>
      </w:r>
      <w:proofErr w:type="gramEnd"/>
      <w:r w:rsidRPr="00D261DD">
        <w:rPr>
          <w:rFonts w:ascii="Times New Roman" w:hAnsi="Times New Roman"/>
          <w:spacing w:val="-3"/>
          <w:sz w:val="24"/>
          <w:szCs w:val="24"/>
        </w:rPr>
        <w:t xml:space="preserve"> (проб), в т. ч.</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для випробувань _________2, масою 2 кг___________________________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для зразка-свідка ______не відбирали______________________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14. Зразки (проби) опечатано, опломбовано і передано на зберігання _____- 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(найменування організації, що забезпечує умови зберігання)</w:t>
      </w:r>
    </w:p>
    <w:p w:rsidR="005B6BBC" w:rsidRPr="00D261DD" w:rsidRDefault="005B6BBC" w:rsidP="00D261DD">
      <w:pPr>
        <w:spacing w:after="0" w:line="240" w:lineRule="auto"/>
        <w:ind w:firstLine="720"/>
        <w:jc w:val="both"/>
        <w:rPr>
          <w:rFonts w:ascii="Times New Roman" w:hAnsi="Times New Roman"/>
          <w:spacing w:val="-3"/>
          <w:sz w:val="24"/>
          <w:szCs w:val="24"/>
          <w:lang w:val="uk-UA"/>
        </w:rPr>
      </w:pPr>
      <w:r w:rsidRPr="00D261DD">
        <w:rPr>
          <w:rFonts w:ascii="Times New Roman" w:hAnsi="Times New Roman"/>
          <w:spacing w:val="-3"/>
          <w:sz w:val="24"/>
          <w:szCs w:val="24"/>
        </w:rPr>
        <w:t xml:space="preserve">15. Відібрані зразки (проби) направлені на випробування Лабораторію Центру стандартизації і метрології м. </w:t>
      </w:r>
      <w:r w:rsidR="00D261DD">
        <w:rPr>
          <w:rFonts w:ascii="Times New Roman" w:hAnsi="Times New Roman"/>
          <w:spacing w:val="-3"/>
          <w:sz w:val="24"/>
          <w:szCs w:val="24"/>
          <w:lang w:val="uk-UA"/>
        </w:rPr>
        <w:t>Житомир</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(найменування лабораторії)</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Експерт                              ________________                        _Чипенко Ю.А..__</w:t>
      </w:r>
    </w:p>
    <w:p w:rsidR="005B6BBC" w:rsidRPr="00D261DD" w:rsidRDefault="005B6BBC" w:rsidP="00D261DD">
      <w:pPr>
        <w:spacing w:after="0" w:line="240" w:lineRule="auto"/>
        <w:ind w:firstLine="720"/>
        <w:jc w:val="both"/>
        <w:rPr>
          <w:rFonts w:ascii="Times New Roman" w:hAnsi="Times New Roman"/>
          <w:spacing w:val="-3"/>
          <w:sz w:val="18"/>
          <w:szCs w:val="18"/>
        </w:rPr>
      </w:pPr>
      <w:r w:rsidRPr="00D261DD">
        <w:rPr>
          <w:rFonts w:ascii="Times New Roman" w:hAnsi="Times New Roman"/>
          <w:spacing w:val="-3"/>
          <w:sz w:val="18"/>
          <w:szCs w:val="18"/>
        </w:rPr>
        <w:t xml:space="preserve">                                                                   (</w:t>
      </w:r>
      <w:proofErr w:type="gramStart"/>
      <w:r w:rsidRPr="00D261DD">
        <w:rPr>
          <w:rFonts w:ascii="Times New Roman" w:hAnsi="Times New Roman"/>
          <w:spacing w:val="-3"/>
          <w:sz w:val="18"/>
          <w:szCs w:val="18"/>
        </w:rPr>
        <w:t>п</w:t>
      </w:r>
      <w:proofErr w:type="gramEnd"/>
      <w:r w:rsidRPr="00D261DD">
        <w:rPr>
          <w:rFonts w:ascii="Times New Roman" w:hAnsi="Times New Roman"/>
          <w:spacing w:val="-3"/>
          <w:sz w:val="18"/>
          <w:szCs w:val="18"/>
        </w:rPr>
        <w:t>ідпис)                                          (ініціал(и), прізвище)</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Представник                      ________________                        __Петрова</w:t>
      </w:r>
      <w:proofErr w:type="gramStart"/>
      <w:r w:rsidRPr="00D261DD">
        <w:rPr>
          <w:rFonts w:ascii="Times New Roman" w:hAnsi="Times New Roman"/>
          <w:spacing w:val="-3"/>
          <w:sz w:val="24"/>
          <w:szCs w:val="24"/>
        </w:rPr>
        <w:t xml:space="preserve"> І.</w:t>
      </w:r>
      <w:proofErr w:type="gramEnd"/>
      <w:r w:rsidRPr="00D261DD">
        <w:rPr>
          <w:rFonts w:ascii="Times New Roman" w:hAnsi="Times New Roman"/>
          <w:spacing w:val="-3"/>
          <w:sz w:val="24"/>
          <w:szCs w:val="24"/>
        </w:rPr>
        <w:t>М._</w:t>
      </w:r>
    </w:p>
    <w:p w:rsidR="005B6BBC" w:rsidRPr="00D261DD" w:rsidRDefault="005B6BBC" w:rsidP="00D261DD">
      <w:pPr>
        <w:spacing w:after="0" w:line="240" w:lineRule="auto"/>
        <w:ind w:firstLine="720"/>
        <w:jc w:val="both"/>
        <w:rPr>
          <w:rFonts w:ascii="Times New Roman" w:hAnsi="Times New Roman"/>
          <w:spacing w:val="-3"/>
          <w:sz w:val="18"/>
          <w:szCs w:val="18"/>
        </w:rPr>
      </w:pPr>
      <w:r w:rsidRPr="00D261DD">
        <w:rPr>
          <w:rFonts w:ascii="Times New Roman" w:hAnsi="Times New Roman"/>
          <w:spacing w:val="-3"/>
          <w:sz w:val="24"/>
          <w:szCs w:val="24"/>
        </w:rPr>
        <w:t xml:space="preserve">  </w:t>
      </w:r>
      <w:r w:rsidR="00D261DD">
        <w:rPr>
          <w:rFonts w:ascii="Times New Roman" w:hAnsi="Times New Roman"/>
          <w:spacing w:val="-3"/>
          <w:sz w:val="24"/>
          <w:szCs w:val="24"/>
          <w:lang w:val="uk-UA"/>
        </w:rPr>
        <w:t xml:space="preserve">       </w:t>
      </w:r>
      <w:r w:rsidRPr="00D261DD">
        <w:rPr>
          <w:rFonts w:ascii="Times New Roman" w:hAnsi="Times New Roman"/>
          <w:spacing w:val="-3"/>
          <w:sz w:val="18"/>
          <w:szCs w:val="18"/>
        </w:rPr>
        <w:t>Замовника                                          (</w:t>
      </w:r>
      <w:proofErr w:type="gramStart"/>
      <w:r w:rsidRPr="00D261DD">
        <w:rPr>
          <w:rFonts w:ascii="Times New Roman" w:hAnsi="Times New Roman"/>
          <w:spacing w:val="-3"/>
          <w:sz w:val="18"/>
          <w:szCs w:val="18"/>
        </w:rPr>
        <w:t>п</w:t>
      </w:r>
      <w:proofErr w:type="gramEnd"/>
      <w:r w:rsidRPr="00D261DD">
        <w:rPr>
          <w:rFonts w:ascii="Times New Roman" w:hAnsi="Times New Roman"/>
          <w:spacing w:val="-3"/>
          <w:sz w:val="18"/>
          <w:szCs w:val="18"/>
        </w:rPr>
        <w:t>ідпис)                                          (ініціал(и), прізвище)</w:t>
      </w:r>
    </w:p>
    <w:p w:rsidR="005B6BBC" w:rsidRPr="00D261DD" w:rsidRDefault="005B6BBC" w:rsidP="00D261DD">
      <w:pPr>
        <w:spacing w:after="0" w:line="240" w:lineRule="auto"/>
        <w:rPr>
          <w:rFonts w:ascii="Times New Roman" w:hAnsi="Times New Roman"/>
          <w:b/>
          <w:bCs/>
          <w:sz w:val="24"/>
          <w:szCs w:val="24"/>
        </w:rPr>
      </w:pPr>
      <w:r w:rsidRPr="00D261DD">
        <w:rPr>
          <w:rFonts w:ascii="Times New Roman" w:hAnsi="Times New Roman"/>
          <w:b/>
          <w:bCs/>
          <w:sz w:val="24"/>
          <w:szCs w:val="24"/>
        </w:rPr>
        <w:br w:type="page"/>
      </w:r>
    </w:p>
    <w:p w:rsidR="00174FF1" w:rsidRPr="00EC7C23" w:rsidRDefault="00174FF1" w:rsidP="00174FF1">
      <w:pPr>
        <w:tabs>
          <w:tab w:val="left" w:pos="1125"/>
        </w:tabs>
        <w:jc w:val="right"/>
        <w:rPr>
          <w:rFonts w:ascii="Times New Roman" w:hAnsi="Times New Roman"/>
          <w:b/>
          <w:sz w:val="24"/>
          <w:szCs w:val="24"/>
          <w:lang w:val="uk-UA"/>
        </w:rPr>
      </w:pPr>
      <w:r>
        <w:rPr>
          <w:rFonts w:ascii="Times New Roman" w:hAnsi="Times New Roman"/>
          <w:b/>
          <w:sz w:val="24"/>
          <w:szCs w:val="24"/>
          <w:lang w:val="uk-UA"/>
        </w:rPr>
        <w:lastRenderedPageBreak/>
        <w:t>Додаток Д</w:t>
      </w:r>
    </w:p>
    <w:p w:rsidR="00174FF1" w:rsidRDefault="00174FF1" w:rsidP="00174FF1">
      <w:pPr>
        <w:spacing w:after="0" w:line="240" w:lineRule="auto"/>
        <w:jc w:val="right"/>
        <w:rPr>
          <w:rFonts w:ascii="Times New Roman" w:hAnsi="Times New Roman"/>
          <w:spacing w:val="-3"/>
          <w:sz w:val="24"/>
          <w:szCs w:val="24"/>
          <w:lang w:val="uk-UA"/>
        </w:rPr>
      </w:pP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____________</w:t>
      </w:r>
      <w:r w:rsidR="00D261DD">
        <w:rPr>
          <w:rFonts w:ascii="Times New Roman" w:hAnsi="Times New Roman"/>
          <w:spacing w:val="-3"/>
          <w:sz w:val="24"/>
          <w:szCs w:val="24"/>
          <w:lang w:val="uk-UA"/>
        </w:rPr>
        <w:t>Житомирська</w:t>
      </w:r>
      <w:r w:rsidR="00D261DD" w:rsidRPr="00D261DD">
        <w:rPr>
          <w:rFonts w:ascii="Times New Roman" w:hAnsi="Times New Roman"/>
          <w:spacing w:val="-3"/>
          <w:sz w:val="24"/>
          <w:szCs w:val="24"/>
        </w:rPr>
        <w:t xml:space="preserve"> </w:t>
      </w:r>
      <w:r w:rsidRPr="00D261DD">
        <w:rPr>
          <w:rFonts w:ascii="Times New Roman" w:hAnsi="Times New Roman"/>
          <w:spacing w:val="-3"/>
          <w:sz w:val="24"/>
          <w:szCs w:val="24"/>
        </w:rPr>
        <w:t>____ТОРГОВО ПРОМИСЛОВА ПАЛАТА</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________________ м</w:t>
      </w:r>
      <w:proofErr w:type="gramStart"/>
      <w:r w:rsidRPr="00D261DD">
        <w:rPr>
          <w:rFonts w:ascii="Times New Roman" w:hAnsi="Times New Roman"/>
          <w:spacing w:val="-3"/>
          <w:sz w:val="24"/>
          <w:szCs w:val="24"/>
        </w:rPr>
        <w:t>.</w:t>
      </w:r>
      <w:r w:rsidR="00D261DD">
        <w:rPr>
          <w:rFonts w:ascii="Times New Roman" w:hAnsi="Times New Roman"/>
          <w:spacing w:val="-3"/>
          <w:sz w:val="24"/>
          <w:szCs w:val="24"/>
          <w:lang w:val="uk-UA"/>
        </w:rPr>
        <w:t>Ж</w:t>
      </w:r>
      <w:proofErr w:type="gramEnd"/>
      <w:r w:rsidR="00D261DD">
        <w:rPr>
          <w:rFonts w:ascii="Times New Roman" w:hAnsi="Times New Roman"/>
          <w:spacing w:val="-3"/>
          <w:sz w:val="24"/>
          <w:szCs w:val="24"/>
          <w:lang w:val="uk-UA"/>
        </w:rPr>
        <w:t>итомир</w:t>
      </w:r>
      <w:r w:rsidRPr="00D261DD">
        <w:rPr>
          <w:rFonts w:ascii="Times New Roman" w:hAnsi="Times New Roman"/>
          <w:spacing w:val="-3"/>
          <w:sz w:val="24"/>
          <w:szCs w:val="24"/>
        </w:rPr>
        <w:t>, вул. Лугова 7, 56-16-17__</w:t>
      </w:r>
    </w:p>
    <w:p w:rsidR="005B6BBC" w:rsidRPr="00D261DD" w:rsidRDefault="005B6BBC" w:rsidP="00D261DD">
      <w:pPr>
        <w:spacing w:after="0" w:line="240" w:lineRule="auto"/>
        <w:ind w:firstLine="720"/>
        <w:jc w:val="both"/>
        <w:rPr>
          <w:rFonts w:ascii="Times New Roman" w:hAnsi="Times New Roman"/>
          <w:spacing w:val="-3"/>
          <w:sz w:val="18"/>
          <w:szCs w:val="18"/>
        </w:rPr>
      </w:pPr>
      <w:r w:rsidRPr="00D261DD">
        <w:rPr>
          <w:rFonts w:ascii="Times New Roman" w:hAnsi="Times New Roman"/>
          <w:spacing w:val="-3"/>
          <w:sz w:val="18"/>
          <w:szCs w:val="18"/>
        </w:rPr>
        <w:t>(адреса)                                                                                    (телефон)              (факс)             (</w:t>
      </w:r>
      <w:r w:rsidRPr="00D261DD">
        <w:rPr>
          <w:rFonts w:ascii="Times New Roman" w:hAnsi="Times New Roman"/>
          <w:spacing w:val="-3"/>
          <w:sz w:val="18"/>
          <w:szCs w:val="18"/>
          <w:lang w:val="en-US"/>
        </w:rPr>
        <w:t>e</w:t>
      </w:r>
      <w:r w:rsidRPr="00D261DD">
        <w:rPr>
          <w:rFonts w:ascii="Times New Roman" w:hAnsi="Times New Roman"/>
          <w:spacing w:val="-3"/>
          <w:sz w:val="18"/>
          <w:szCs w:val="18"/>
        </w:rPr>
        <w:t>-</w:t>
      </w:r>
      <w:r w:rsidRPr="00D261DD">
        <w:rPr>
          <w:rFonts w:ascii="Times New Roman" w:hAnsi="Times New Roman"/>
          <w:spacing w:val="-3"/>
          <w:sz w:val="18"/>
          <w:szCs w:val="18"/>
          <w:lang w:val="en-US"/>
        </w:rPr>
        <w:t>mail</w:t>
      </w:r>
      <w:r w:rsidRPr="00D261DD">
        <w:rPr>
          <w:rFonts w:ascii="Times New Roman" w:hAnsi="Times New Roman"/>
          <w:spacing w:val="-3"/>
          <w:sz w:val="18"/>
          <w:szCs w:val="18"/>
        </w:rPr>
        <w:t>)</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Дата надходження заявки "__23__" ___</w:t>
      </w:r>
      <w:r w:rsidR="00D261DD">
        <w:rPr>
          <w:rFonts w:ascii="Times New Roman" w:hAnsi="Times New Roman"/>
          <w:spacing w:val="-3"/>
          <w:sz w:val="24"/>
          <w:szCs w:val="24"/>
        </w:rPr>
        <w:t>вересня_____ 201</w:t>
      </w:r>
      <w:r w:rsidR="00D261DD">
        <w:rPr>
          <w:rFonts w:ascii="Times New Roman" w:hAnsi="Times New Roman"/>
          <w:spacing w:val="-3"/>
          <w:sz w:val="24"/>
          <w:szCs w:val="24"/>
          <w:lang w:val="uk-UA"/>
        </w:rPr>
        <w:t>9</w:t>
      </w:r>
      <w:r w:rsidRPr="00D261DD">
        <w:rPr>
          <w:rFonts w:ascii="Times New Roman" w:hAnsi="Times New Roman"/>
          <w:spacing w:val="-3"/>
          <w:sz w:val="24"/>
          <w:szCs w:val="24"/>
        </w:rPr>
        <w:t>_ р.</w:t>
      </w:r>
    </w:p>
    <w:p w:rsidR="005B6BBC" w:rsidRPr="00D261DD" w:rsidRDefault="005B6BBC" w:rsidP="00D261DD">
      <w:pPr>
        <w:spacing w:after="0" w:line="240" w:lineRule="auto"/>
        <w:ind w:firstLine="720"/>
        <w:jc w:val="center"/>
        <w:rPr>
          <w:rFonts w:ascii="Times New Roman" w:hAnsi="Times New Roman"/>
          <w:spacing w:val="-3"/>
          <w:sz w:val="24"/>
          <w:szCs w:val="24"/>
        </w:rPr>
      </w:pPr>
      <w:r w:rsidRPr="00D261DD">
        <w:rPr>
          <w:rFonts w:ascii="Times New Roman" w:hAnsi="Times New Roman"/>
          <w:b/>
          <w:spacing w:val="-3"/>
          <w:sz w:val="24"/>
          <w:szCs w:val="24"/>
        </w:rPr>
        <w:t>АКТ ЕКСПЕРТИЗИ</w:t>
      </w:r>
      <w:r w:rsidRPr="00D261DD">
        <w:rPr>
          <w:rFonts w:ascii="Times New Roman" w:hAnsi="Times New Roman"/>
          <w:spacing w:val="-3"/>
          <w:sz w:val="24"/>
          <w:szCs w:val="24"/>
        </w:rPr>
        <w:t xml:space="preserve"> № _301-02___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 Дата складання _23 вересня_</w:t>
      </w:r>
      <w:r w:rsidR="00D261DD">
        <w:rPr>
          <w:rFonts w:ascii="Times New Roman" w:hAnsi="Times New Roman"/>
          <w:spacing w:val="-3"/>
          <w:sz w:val="24"/>
          <w:szCs w:val="24"/>
        </w:rPr>
        <w:t>201</w:t>
      </w:r>
      <w:r w:rsidR="00D261DD">
        <w:rPr>
          <w:rFonts w:ascii="Times New Roman" w:hAnsi="Times New Roman"/>
          <w:spacing w:val="-3"/>
          <w:sz w:val="24"/>
          <w:szCs w:val="24"/>
          <w:lang w:val="uk-UA"/>
        </w:rPr>
        <w:t>9</w:t>
      </w:r>
      <w:r w:rsidRPr="00D261DD">
        <w:rPr>
          <w:rFonts w:ascii="Times New Roman" w:hAnsi="Times New Roman"/>
          <w:spacing w:val="-3"/>
          <w:sz w:val="24"/>
          <w:szCs w:val="24"/>
        </w:rPr>
        <w:t xml:space="preserve"> р.  2. Місце складання _м.</w:t>
      </w:r>
      <w:r w:rsidR="00D261DD">
        <w:rPr>
          <w:rFonts w:ascii="Times New Roman" w:hAnsi="Times New Roman"/>
          <w:spacing w:val="-3"/>
          <w:sz w:val="24"/>
          <w:szCs w:val="24"/>
        </w:rPr>
        <w:t xml:space="preserve"> </w:t>
      </w:r>
      <w:r w:rsidR="00D261DD">
        <w:rPr>
          <w:rFonts w:ascii="Times New Roman" w:hAnsi="Times New Roman"/>
          <w:spacing w:val="-3"/>
          <w:sz w:val="24"/>
          <w:szCs w:val="24"/>
          <w:lang w:val="uk-UA"/>
        </w:rPr>
        <w:t>Житомир</w:t>
      </w:r>
      <w:r w:rsidRPr="00D261DD">
        <w:rPr>
          <w:rFonts w:ascii="Times New Roman" w:hAnsi="Times New Roman"/>
          <w:spacing w:val="-3"/>
          <w:sz w:val="24"/>
          <w:szCs w:val="24"/>
        </w:rPr>
        <w:t>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                                                                                              (назва міста)</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3. Акт складений експертом __Чипенко Ю.А._____________________________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пр</w:t>
      </w:r>
      <w:proofErr w:type="gramEnd"/>
      <w:r w:rsidRPr="00D261DD">
        <w:rPr>
          <w:rFonts w:ascii="Times New Roman" w:hAnsi="Times New Roman"/>
          <w:spacing w:val="-3"/>
          <w:sz w:val="24"/>
          <w:szCs w:val="24"/>
        </w:rPr>
        <w:t>ізвище, ім’я, по батькові)</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4. Наряд № ____301-02_____ від __</w:t>
      </w:r>
      <w:r w:rsidR="00D261DD">
        <w:rPr>
          <w:rFonts w:ascii="Times New Roman" w:hAnsi="Times New Roman"/>
          <w:spacing w:val="-3"/>
          <w:sz w:val="24"/>
          <w:szCs w:val="24"/>
        </w:rPr>
        <w:t>23 вересня 201</w:t>
      </w:r>
      <w:r w:rsidR="00D261DD">
        <w:rPr>
          <w:rFonts w:ascii="Times New Roman" w:hAnsi="Times New Roman"/>
          <w:spacing w:val="-3"/>
          <w:sz w:val="24"/>
          <w:szCs w:val="24"/>
          <w:lang w:val="uk-UA"/>
        </w:rPr>
        <w:t>9</w:t>
      </w: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р</w:t>
      </w:r>
      <w:proofErr w:type="gramEnd"/>
      <w:r w:rsidRPr="00D261DD">
        <w:rPr>
          <w:rFonts w:ascii="Times New Roman" w:hAnsi="Times New Roman"/>
          <w:spacing w:val="-3"/>
          <w:sz w:val="24"/>
          <w:szCs w:val="24"/>
        </w:rPr>
        <w:t>_______________________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Експертиза проведена за участю представника (ів):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4306"/>
      </w:tblGrid>
      <w:tr w:rsidR="005B6BBC" w:rsidRPr="00D261DD" w:rsidTr="001A165A">
        <w:tc>
          <w:tcPr>
            <w:tcW w:w="3085"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jc w:val="center"/>
              <w:rPr>
                <w:rFonts w:ascii="Times New Roman" w:hAnsi="Times New Roman"/>
                <w:spacing w:val="-3"/>
                <w:sz w:val="24"/>
                <w:szCs w:val="24"/>
              </w:rPr>
            </w:pPr>
            <w:r w:rsidRPr="00D261DD">
              <w:rPr>
                <w:rFonts w:ascii="Times New Roman" w:hAnsi="Times New Roman"/>
                <w:spacing w:val="-3"/>
                <w:sz w:val="24"/>
                <w:szCs w:val="24"/>
              </w:rPr>
              <w:t>Організація</w:t>
            </w:r>
          </w:p>
        </w:tc>
        <w:tc>
          <w:tcPr>
            <w:tcW w:w="29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jc w:val="center"/>
              <w:rPr>
                <w:rFonts w:ascii="Times New Roman" w:hAnsi="Times New Roman"/>
                <w:spacing w:val="-3"/>
                <w:sz w:val="24"/>
                <w:szCs w:val="24"/>
              </w:rPr>
            </w:pPr>
            <w:r w:rsidRPr="00D261DD">
              <w:rPr>
                <w:rFonts w:ascii="Times New Roman" w:hAnsi="Times New Roman"/>
                <w:spacing w:val="-3"/>
                <w:sz w:val="24"/>
                <w:szCs w:val="24"/>
              </w:rPr>
              <w:t>Посада</w:t>
            </w:r>
          </w:p>
        </w:tc>
        <w:tc>
          <w:tcPr>
            <w:tcW w:w="4306"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jc w:val="center"/>
              <w:rPr>
                <w:rFonts w:ascii="Times New Roman" w:hAnsi="Times New Roman"/>
                <w:spacing w:val="-3"/>
                <w:sz w:val="24"/>
                <w:szCs w:val="24"/>
              </w:rPr>
            </w:pPr>
            <w:proofErr w:type="gramStart"/>
            <w:r w:rsidRPr="00D261DD">
              <w:rPr>
                <w:rFonts w:ascii="Times New Roman" w:hAnsi="Times New Roman"/>
                <w:spacing w:val="-3"/>
                <w:sz w:val="24"/>
                <w:szCs w:val="24"/>
              </w:rPr>
              <w:t>Пр</w:t>
            </w:r>
            <w:proofErr w:type="gramEnd"/>
            <w:r w:rsidRPr="00D261DD">
              <w:rPr>
                <w:rFonts w:ascii="Times New Roman" w:hAnsi="Times New Roman"/>
                <w:spacing w:val="-3"/>
                <w:sz w:val="24"/>
                <w:szCs w:val="24"/>
              </w:rPr>
              <w:t>ізвище, ім’я,  по батькові</w:t>
            </w:r>
          </w:p>
        </w:tc>
      </w:tr>
      <w:tr w:rsidR="005B6BBC" w:rsidRPr="00D261DD" w:rsidTr="001A165A">
        <w:tc>
          <w:tcPr>
            <w:tcW w:w="3085"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Харківський млинкомбінат</w:t>
            </w:r>
          </w:p>
        </w:tc>
        <w:tc>
          <w:tcPr>
            <w:tcW w:w="29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Експедитор</w:t>
            </w:r>
          </w:p>
        </w:tc>
        <w:tc>
          <w:tcPr>
            <w:tcW w:w="4306"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Харченко В.А.</w:t>
            </w:r>
          </w:p>
        </w:tc>
      </w:tr>
      <w:tr w:rsidR="005B6BBC" w:rsidRPr="00D261DD" w:rsidTr="001A165A">
        <w:trPr>
          <w:trHeight w:val="64"/>
        </w:trPr>
        <w:tc>
          <w:tcPr>
            <w:tcW w:w="3085"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РТП «</w:t>
            </w:r>
            <w:r w:rsidR="00EC7C23" w:rsidRPr="00D261DD">
              <w:rPr>
                <w:rFonts w:ascii="Times New Roman" w:hAnsi="Times New Roman"/>
                <w:spacing w:val="-3"/>
                <w:sz w:val="24"/>
                <w:szCs w:val="24"/>
              </w:rPr>
              <w:t xml:space="preserve">Сільпо </w:t>
            </w:r>
            <w:proofErr w:type="gramStart"/>
            <w:r w:rsidR="00EC7C23" w:rsidRPr="00D261DD">
              <w:rPr>
                <w:rFonts w:ascii="Times New Roman" w:hAnsi="Times New Roman"/>
                <w:spacing w:val="-3"/>
                <w:sz w:val="24"/>
                <w:szCs w:val="24"/>
              </w:rPr>
              <w:t>Р</w:t>
            </w:r>
            <w:proofErr w:type="gramEnd"/>
            <w:r w:rsidR="00EC7C23" w:rsidRPr="00D261DD">
              <w:rPr>
                <w:rFonts w:ascii="Times New Roman" w:hAnsi="Times New Roman"/>
                <w:spacing w:val="-3"/>
                <w:sz w:val="24"/>
                <w:szCs w:val="24"/>
              </w:rPr>
              <w:t>ітейл</w:t>
            </w:r>
            <w:r w:rsidRPr="00D261DD">
              <w:rPr>
                <w:rFonts w:ascii="Times New Roman" w:hAnsi="Times New Roman"/>
                <w:spacing w:val="-3"/>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Товарознавець</w:t>
            </w:r>
          </w:p>
        </w:tc>
        <w:tc>
          <w:tcPr>
            <w:tcW w:w="4306"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Петрова</w:t>
            </w:r>
            <w:proofErr w:type="gramStart"/>
            <w:r w:rsidRPr="00D261DD">
              <w:rPr>
                <w:rFonts w:ascii="Times New Roman" w:hAnsi="Times New Roman"/>
                <w:spacing w:val="-3"/>
                <w:sz w:val="24"/>
                <w:szCs w:val="24"/>
              </w:rPr>
              <w:t xml:space="preserve"> І.</w:t>
            </w:r>
            <w:proofErr w:type="gramEnd"/>
            <w:r w:rsidRPr="00D261DD">
              <w:rPr>
                <w:rFonts w:ascii="Times New Roman" w:hAnsi="Times New Roman"/>
                <w:spacing w:val="-3"/>
                <w:sz w:val="24"/>
                <w:szCs w:val="24"/>
              </w:rPr>
              <w:t>М.</w:t>
            </w:r>
          </w:p>
        </w:tc>
      </w:tr>
      <w:tr w:rsidR="005B6BBC" w:rsidRPr="00D261DD" w:rsidTr="001A165A">
        <w:tc>
          <w:tcPr>
            <w:tcW w:w="3085"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РТП «</w:t>
            </w:r>
            <w:r w:rsidR="00EC7C23" w:rsidRPr="00D261DD">
              <w:rPr>
                <w:rFonts w:ascii="Times New Roman" w:hAnsi="Times New Roman"/>
                <w:spacing w:val="-3"/>
                <w:sz w:val="24"/>
                <w:szCs w:val="24"/>
              </w:rPr>
              <w:t xml:space="preserve">Сільпо </w:t>
            </w:r>
            <w:proofErr w:type="gramStart"/>
            <w:r w:rsidR="00EC7C23" w:rsidRPr="00D261DD">
              <w:rPr>
                <w:rFonts w:ascii="Times New Roman" w:hAnsi="Times New Roman"/>
                <w:spacing w:val="-3"/>
                <w:sz w:val="24"/>
                <w:szCs w:val="24"/>
              </w:rPr>
              <w:t>Р</w:t>
            </w:r>
            <w:proofErr w:type="gramEnd"/>
            <w:r w:rsidR="00EC7C23" w:rsidRPr="00D261DD">
              <w:rPr>
                <w:rFonts w:ascii="Times New Roman" w:hAnsi="Times New Roman"/>
                <w:spacing w:val="-3"/>
                <w:sz w:val="24"/>
                <w:szCs w:val="24"/>
              </w:rPr>
              <w:t>ітейл</w:t>
            </w:r>
            <w:r w:rsidRPr="00D261DD">
              <w:rPr>
                <w:rFonts w:ascii="Times New Roman" w:hAnsi="Times New Roman"/>
                <w:spacing w:val="-3"/>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Зав</w:t>
            </w:r>
            <w:proofErr w:type="gramStart"/>
            <w:r w:rsidRPr="00D261DD">
              <w:rPr>
                <w:rFonts w:ascii="Times New Roman" w:hAnsi="Times New Roman"/>
                <w:spacing w:val="-3"/>
                <w:sz w:val="24"/>
                <w:szCs w:val="24"/>
              </w:rPr>
              <w:t>.с</w:t>
            </w:r>
            <w:proofErr w:type="gramEnd"/>
            <w:r w:rsidRPr="00D261DD">
              <w:rPr>
                <w:rFonts w:ascii="Times New Roman" w:hAnsi="Times New Roman"/>
                <w:spacing w:val="-3"/>
                <w:sz w:val="24"/>
                <w:szCs w:val="24"/>
              </w:rPr>
              <w:t>кладом</w:t>
            </w:r>
          </w:p>
        </w:tc>
        <w:tc>
          <w:tcPr>
            <w:tcW w:w="4306" w:type="dxa"/>
            <w:tcBorders>
              <w:top w:val="single" w:sz="4" w:space="0" w:color="auto"/>
              <w:left w:val="single" w:sz="4" w:space="0" w:color="auto"/>
              <w:bottom w:val="single" w:sz="4" w:space="0" w:color="auto"/>
              <w:right w:val="single" w:sz="4" w:space="0" w:color="auto"/>
            </w:tcBorders>
          </w:tcPr>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ІІваненко І.І.</w:t>
            </w:r>
          </w:p>
        </w:tc>
      </w:tr>
    </w:tbl>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5. До експертизи </w:t>
      </w:r>
      <w:proofErr w:type="gramStart"/>
      <w:r w:rsidRPr="00D261DD">
        <w:rPr>
          <w:rFonts w:ascii="Times New Roman" w:hAnsi="Times New Roman"/>
          <w:spacing w:val="-3"/>
          <w:sz w:val="24"/>
          <w:szCs w:val="24"/>
        </w:rPr>
        <w:t>пред'явлено</w:t>
      </w:r>
      <w:proofErr w:type="gramEnd"/>
      <w:r w:rsidRPr="00D261DD">
        <w:rPr>
          <w:rFonts w:ascii="Times New Roman" w:hAnsi="Times New Roman"/>
          <w:spacing w:val="-3"/>
          <w:sz w:val="24"/>
          <w:szCs w:val="24"/>
        </w:rPr>
        <w:t xml:space="preserve">: </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pacing w:val="-3"/>
          <w:sz w:val="24"/>
          <w:szCs w:val="24"/>
        </w:rPr>
        <w:t>назва продукції</w:t>
      </w:r>
      <w:r w:rsidRPr="00D261DD">
        <w:rPr>
          <w:rFonts w:ascii="Times New Roman" w:hAnsi="Times New Roman"/>
          <w:sz w:val="24"/>
          <w:szCs w:val="24"/>
        </w:rPr>
        <w:t xml:space="preserve">  - олія соняшникова нерафінована холодного пресування першого віджиму</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кількість (в одиницях виміру) __20 </w:t>
      </w:r>
      <w:proofErr w:type="gramStart"/>
      <w:r w:rsidRPr="00D261DD">
        <w:rPr>
          <w:rFonts w:ascii="Times New Roman" w:hAnsi="Times New Roman"/>
          <w:spacing w:val="-3"/>
          <w:sz w:val="24"/>
          <w:szCs w:val="24"/>
        </w:rPr>
        <w:t>шт</w:t>
      </w:r>
      <w:proofErr w:type="gramEnd"/>
      <w:r w:rsidRPr="00D261DD">
        <w:rPr>
          <w:rFonts w:ascii="Times New Roman" w:hAnsi="Times New Roman"/>
          <w:spacing w:val="-3"/>
          <w:sz w:val="24"/>
          <w:szCs w:val="24"/>
        </w:rPr>
        <w:t>____ кількість згідно документів ___20___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6.Завдання експертизи: ___якості олії______________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__________________________________________________________________________</w:t>
      </w:r>
    </w:p>
    <w:p w:rsidR="005B6BBC" w:rsidRPr="00D261DD" w:rsidRDefault="005B6BBC" w:rsidP="00D261DD">
      <w:pPr>
        <w:spacing w:after="0" w:line="240" w:lineRule="auto"/>
        <w:rPr>
          <w:rFonts w:ascii="Times New Roman" w:hAnsi="Times New Roman"/>
          <w:sz w:val="24"/>
          <w:szCs w:val="24"/>
        </w:rPr>
      </w:pPr>
      <w:r w:rsidRPr="00D261DD">
        <w:rPr>
          <w:rFonts w:ascii="Times New Roman" w:hAnsi="Times New Roman"/>
          <w:spacing w:val="-3"/>
          <w:sz w:val="24"/>
          <w:szCs w:val="24"/>
        </w:rPr>
        <w:t>7. Вантажоодержувач: ___</w:t>
      </w:r>
      <w:r w:rsidRPr="00D261DD">
        <w:rPr>
          <w:rFonts w:ascii="Times New Roman" w:hAnsi="Times New Roman"/>
          <w:sz w:val="24"/>
          <w:szCs w:val="24"/>
        </w:rPr>
        <w:t xml:space="preserve"> РТП «</w:t>
      </w:r>
      <w:r w:rsidR="00EC7C23" w:rsidRPr="00D261DD">
        <w:rPr>
          <w:rFonts w:ascii="Times New Roman" w:hAnsi="Times New Roman"/>
          <w:sz w:val="24"/>
          <w:szCs w:val="24"/>
        </w:rPr>
        <w:t xml:space="preserve">Сільпо </w:t>
      </w:r>
      <w:proofErr w:type="gramStart"/>
      <w:r w:rsidR="00EC7C23" w:rsidRPr="00D261DD">
        <w:rPr>
          <w:rFonts w:ascii="Times New Roman" w:hAnsi="Times New Roman"/>
          <w:sz w:val="24"/>
          <w:szCs w:val="24"/>
        </w:rPr>
        <w:t>Р</w:t>
      </w:r>
      <w:proofErr w:type="gramEnd"/>
      <w:r w:rsidR="00EC7C23" w:rsidRPr="00D261DD">
        <w:rPr>
          <w:rFonts w:ascii="Times New Roman" w:hAnsi="Times New Roman"/>
          <w:sz w:val="24"/>
          <w:szCs w:val="24"/>
        </w:rPr>
        <w:t>ітейл</w:t>
      </w:r>
      <w:r w:rsidRPr="00D261DD">
        <w:rPr>
          <w:rFonts w:ascii="Times New Roman" w:hAnsi="Times New Roman"/>
          <w:sz w:val="24"/>
          <w:szCs w:val="24"/>
        </w:rPr>
        <w:t>»</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8. Постачальник: ___</w:t>
      </w:r>
      <w:r w:rsidRPr="00D261DD">
        <w:rPr>
          <w:rFonts w:ascii="Times New Roman" w:hAnsi="Times New Roman"/>
          <w:sz w:val="24"/>
          <w:szCs w:val="24"/>
        </w:rPr>
        <w:t xml:space="preserve"> </w:t>
      </w:r>
      <w:r w:rsidR="00D261DD" w:rsidRPr="00D261DD">
        <w:rPr>
          <w:rFonts w:ascii="Times New Roman" w:hAnsi="Times New Roman"/>
          <w:sz w:val="24"/>
          <w:szCs w:val="24"/>
        </w:rPr>
        <w:t>ПП «Віктор</w:t>
      </w:r>
      <w:proofErr w:type="gramStart"/>
      <w:r w:rsidR="00D261DD" w:rsidRPr="00D261DD">
        <w:rPr>
          <w:rFonts w:ascii="Times New Roman" w:hAnsi="Times New Roman"/>
          <w:sz w:val="24"/>
          <w:szCs w:val="24"/>
        </w:rPr>
        <w:t xml:space="preserve"> і К</w:t>
      </w:r>
      <w:proofErr w:type="gramEnd"/>
      <w:r w:rsidR="00D261DD" w:rsidRPr="00D261DD">
        <w:rPr>
          <w:rFonts w:ascii="Times New Roman" w:hAnsi="Times New Roman"/>
          <w:sz w:val="24"/>
          <w:szCs w:val="24"/>
        </w:rPr>
        <w:t>»</w:t>
      </w:r>
      <w:r w:rsidRPr="00D261DD">
        <w:rPr>
          <w:rFonts w:ascii="Times New Roman" w:hAnsi="Times New Roman"/>
          <w:spacing w:val="-3"/>
          <w:sz w:val="24"/>
          <w:szCs w:val="24"/>
        </w:rPr>
        <w:t>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країна</w:t>
      </w:r>
      <w:proofErr w:type="gramEnd"/>
      <w:r w:rsidRPr="00D261DD">
        <w:rPr>
          <w:rFonts w:ascii="Times New Roman" w:hAnsi="Times New Roman"/>
          <w:spacing w:val="-3"/>
          <w:sz w:val="24"/>
          <w:szCs w:val="24"/>
        </w:rPr>
        <w:t>, інофірма)</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9. Вантажовідправник: ___ </w:t>
      </w:r>
      <w:r w:rsidR="00D261DD" w:rsidRPr="00D261DD">
        <w:rPr>
          <w:rFonts w:ascii="Times New Roman" w:hAnsi="Times New Roman"/>
          <w:sz w:val="24"/>
          <w:szCs w:val="24"/>
        </w:rPr>
        <w:t>ПП «Віктор</w:t>
      </w:r>
      <w:proofErr w:type="gramStart"/>
      <w:r w:rsidR="00D261DD" w:rsidRPr="00D261DD">
        <w:rPr>
          <w:rFonts w:ascii="Times New Roman" w:hAnsi="Times New Roman"/>
          <w:sz w:val="24"/>
          <w:szCs w:val="24"/>
        </w:rPr>
        <w:t xml:space="preserve"> і К</w:t>
      </w:r>
      <w:proofErr w:type="gramEnd"/>
      <w:r w:rsidR="00D261DD" w:rsidRPr="00D261DD">
        <w:rPr>
          <w:rFonts w:ascii="Times New Roman" w:hAnsi="Times New Roman"/>
          <w:sz w:val="24"/>
          <w:szCs w:val="24"/>
        </w:rPr>
        <w:t>»</w:t>
      </w:r>
      <w:r w:rsidR="00D261DD" w:rsidRPr="00D261DD">
        <w:rPr>
          <w:rFonts w:ascii="Times New Roman" w:hAnsi="Times New Roman"/>
          <w:spacing w:val="-3"/>
          <w:sz w:val="24"/>
          <w:szCs w:val="24"/>
        </w:rPr>
        <w:t>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10. Виробник товару: ______ </w:t>
      </w:r>
      <w:r w:rsidR="00D261DD" w:rsidRPr="00D261DD">
        <w:rPr>
          <w:rFonts w:ascii="Times New Roman" w:hAnsi="Times New Roman"/>
          <w:sz w:val="24"/>
          <w:szCs w:val="24"/>
        </w:rPr>
        <w:t>ПП «Віктор</w:t>
      </w:r>
      <w:proofErr w:type="gramStart"/>
      <w:r w:rsidR="00D261DD" w:rsidRPr="00D261DD">
        <w:rPr>
          <w:rFonts w:ascii="Times New Roman" w:hAnsi="Times New Roman"/>
          <w:sz w:val="24"/>
          <w:szCs w:val="24"/>
        </w:rPr>
        <w:t xml:space="preserve"> і К</w:t>
      </w:r>
      <w:proofErr w:type="gramEnd"/>
      <w:r w:rsidR="00D261DD" w:rsidRPr="00D261DD">
        <w:rPr>
          <w:rFonts w:ascii="Times New Roman" w:hAnsi="Times New Roman"/>
          <w:sz w:val="24"/>
          <w:szCs w:val="24"/>
        </w:rPr>
        <w:t>»</w:t>
      </w:r>
      <w:r w:rsidR="00D261DD" w:rsidRPr="00D261DD">
        <w:rPr>
          <w:rFonts w:ascii="Times New Roman" w:hAnsi="Times New Roman"/>
          <w:spacing w:val="-3"/>
          <w:sz w:val="24"/>
          <w:szCs w:val="24"/>
        </w:rPr>
        <w:t>_</w:t>
      </w:r>
      <w:r w:rsidRPr="00D261DD">
        <w:rPr>
          <w:rFonts w:ascii="Times New Roman" w:hAnsi="Times New Roman"/>
          <w:spacing w:val="-3"/>
          <w:sz w:val="24"/>
          <w:szCs w:val="24"/>
        </w:rPr>
        <w:t>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11. Надані документи: __товаротранспортна </w:t>
      </w:r>
      <w:proofErr w:type="gramStart"/>
      <w:r w:rsidRPr="00D261DD">
        <w:rPr>
          <w:rFonts w:ascii="Times New Roman" w:hAnsi="Times New Roman"/>
          <w:spacing w:val="-3"/>
          <w:sz w:val="24"/>
          <w:szCs w:val="24"/>
        </w:rPr>
        <w:t>накладна</w:t>
      </w:r>
      <w:proofErr w:type="gramEnd"/>
      <w:r w:rsidRPr="00D261DD">
        <w:rPr>
          <w:rFonts w:ascii="Times New Roman" w:hAnsi="Times New Roman"/>
          <w:spacing w:val="-3"/>
          <w:sz w:val="24"/>
          <w:szCs w:val="24"/>
        </w:rPr>
        <w:t>, посвідчення про якість___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12. Догові</w:t>
      </w:r>
      <w:proofErr w:type="gramStart"/>
      <w:r w:rsidRPr="00D261DD">
        <w:rPr>
          <w:rFonts w:ascii="Times New Roman" w:hAnsi="Times New Roman"/>
          <w:spacing w:val="-3"/>
          <w:sz w:val="24"/>
          <w:szCs w:val="24"/>
        </w:rPr>
        <w:t>р</w:t>
      </w:r>
      <w:proofErr w:type="gramEnd"/>
      <w:r w:rsidRPr="00D261DD">
        <w:rPr>
          <w:rFonts w:ascii="Times New Roman" w:hAnsi="Times New Roman"/>
          <w:spacing w:val="-3"/>
          <w:sz w:val="24"/>
          <w:szCs w:val="24"/>
        </w:rPr>
        <w:t xml:space="preserve"> № __703_________ дата ____3 квітня 2012 р__________________</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13. "Експертизою встановлено" (констатуюча частина акта, зафіксована у додатку до акта експертизи, який є невід’ємною частиною акта, на __2______ аркушах)</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14. Висновок експерта: Термін зберігання олії нерафінованої 10 місяців з дня виготовлення, </w:t>
      </w:r>
      <w:proofErr w:type="gramStart"/>
      <w:r w:rsidRPr="00D261DD">
        <w:rPr>
          <w:rFonts w:ascii="Times New Roman" w:hAnsi="Times New Roman"/>
          <w:spacing w:val="-3"/>
          <w:sz w:val="24"/>
          <w:szCs w:val="24"/>
        </w:rPr>
        <w:t>до</w:t>
      </w:r>
      <w:r w:rsidR="00174FF1">
        <w:rPr>
          <w:rFonts w:ascii="Times New Roman" w:hAnsi="Times New Roman"/>
          <w:spacing w:val="-3"/>
          <w:sz w:val="24"/>
          <w:szCs w:val="24"/>
        </w:rPr>
        <w:t>сл</w:t>
      </w:r>
      <w:proofErr w:type="gramEnd"/>
      <w:r w:rsidR="00174FF1">
        <w:rPr>
          <w:rFonts w:ascii="Times New Roman" w:hAnsi="Times New Roman"/>
          <w:spacing w:val="-3"/>
          <w:sz w:val="24"/>
          <w:szCs w:val="24"/>
        </w:rPr>
        <w:t xml:space="preserve">іджуваний зразок зберігався </w:t>
      </w:r>
      <w:r w:rsidR="00174FF1">
        <w:rPr>
          <w:rFonts w:ascii="Times New Roman" w:hAnsi="Times New Roman"/>
          <w:spacing w:val="-3"/>
          <w:sz w:val="24"/>
          <w:szCs w:val="24"/>
          <w:lang w:val="uk-UA"/>
        </w:rPr>
        <w:t>5</w:t>
      </w:r>
      <w:r w:rsidR="00174FF1">
        <w:rPr>
          <w:rFonts w:ascii="Times New Roman" w:hAnsi="Times New Roman"/>
          <w:spacing w:val="-3"/>
          <w:sz w:val="24"/>
          <w:szCs w:val="24"/>
        </w:rPr>
        <w:t xml:space="preserve"> місяців</w:t>
      </w:r>
      <w:r w:rsidR="00174FF1">
        <w:rPr>
          <w:rFonts w:ascii="Times New Roman" w:hAnsi="Times New Roman"/>
          <w:spacing w:val="-3"/>
          <w:sz w:val="24"/>
          <w:szCs w:val="24"/>
          <w:lang w:val="uk-UA"/>
        </w:rPr>
        <w:t>.</w:t>
      </w:r>
      <w:r w:rsidRPr="00D261DD">
        <w:rPr>
          <w:rFonts w:ascii="Times New Roman" w:hAnsi="Times New Roman"/>
          <w:spacing w:val="-3"/>
          <w:sz w:val="24"/>
          <w:szCs w:val="24"/>
        </w:rPr>
        <w:t xml:space="preserve">       Експерт                         ___________                                    __Чипенко Ю.А..____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п</w:t>
      </w:r>
      <w:proofErr w:type="gramEnd"/>
      <w:r w:rsidRPr="00D261DD">
        <w:rPr>
          <w:rFonts w:ascii="Times New Roman" w:hAnsi="Times New Roman"/>
          <w:spacing w:val="-3"/>
          <w:sz w:val="24"/>
          <w:szCs w:val="24"/>
        </w:rPr>
        <w:t>ідпис)                                                     (ініціал(и), прізвище)</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Акт експертизи зареєстровано: “__23__” __</w:t>
      </w:r>
      <w:r w:rsidR="00174FF1">
        <w:rPr>
          <w:rFonts w:ascii="Times New Roman" w:hAnsi="Times New Roman"/>
          <w:spacing w:val="-3"/>
          <w:sz w:val="24"/>
          <w:szCs w:val="24"/>
        </w:rPr>
        <w:t>вересня_______ 201</w:t>
      </w:r>
      <w:r w:rsidR="00174FF1">
        <w:rPr>
          <w:rFonts w:ascii="Times New Roman" w:hAnsi="Times New Roman"/>
          <w:spacing w:val="-3"/>
          <w:sz w:val="24"/>
          <w:szCs w:val="24"/>
          <w:lang w:val="uk-UA"/>
        </w:rPr>
        <w:t>9</w:t>
      </w:r>
      <w:r w:rsidRPr="00D261DD">
        <w:rPr>
          <w:rFonts w:ascii="Times New Roman" w:hAnsi="Times New Roman"/>
          <w:spacing w:val="-3"/>
          <w:sz w:val="24"/>
          <w:szCs w:val="24"/>
        </w:rPr>
        <w:t xml:space="preserve">__ року    </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Акт експертизи без автентичної печатки недійсний  </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М.П.</w:t>
      </w:r>
    </w:p>
    <w:p w:rsidR="005B6BBC" w:rsidRPr="00D261DD" w:rsidRDefault="005B6BBC" w:rsidP="00D261DD">
      <w:pPr>
        <w:spacing w:after="0" w:line="240" w:lineRule="auto"/>
        <w:ind w:firstLine="720"/>
        <w:jc w:val="both"/>
        <w:rPr>
          <w:rFonts w:ascii="Times New Roman" w:hAnsi="Times New Roman"/>
          <w:spacing w:val="-3"/>
          <w:sz w:val="24"/>
          <w:szCs w:val="24"/>
        </w:rPr>
      </w:pPr>
    </w:p>
    <w:p w:rsidR="00174FF1" w:rsidRPr="00174FF1" w:rsidRDefault="00174FF1" w:rsidP="00D261DD">
      <w:pPr>
        <w:spacing w:after="0" w:line="240" w:lineRule="auto"/>
        <w:ind w:firstLine="720"/>
        <w:jc w:val="center"/>
        <w:rPr>
          <w:rFonts w:ascii="Times New Roman" w:hAnsi="Times New Roman"/>
          <w:spacing w:val="-3"/>
          <w:sz w:val="24"/>
          <w:szCs w:val="24"/>
          <w:lang w:val="uk-UA"/>
        </w:rPr>
      </w:pPr>
    </w:p>
    <w:p w:rsidR="00174FF1" w:rsidRDefault="00174FF1">
      <w:pPr>
        <w:rPr>
          <w:rFonts w:ascii="Times New Roman" w:hAnsi="Times New Roman"/>
          <w:spacing w:val="-3"/>
          <w:sz w:val="24"/>
          <w:szCs w:val="24"/>
        </w:rPr>
      </w:pPr>
      <w:r>
        <w:rPr>
          <w:rFonts w:ascii="Times New Roman" w:hAnsi="Times New Roman"/>
          <w:spacing w:val="-3"/>
          <w:sz w:val="24"/>
          <w:szCs w:val="24"/>
        </w:rPr>
        <w:br w:type="page"/>
      </w:r>
    </w:p>
    <w:p w:rsidR="00174FF1" w:rsidRPr="00EC7C23" w:rsidRDefault="00174FF1" w:rsidP="00174FF1">
      <w:pPr>
        <w:tabs>
          <w:tab w:val="left" w:pos="1125"/>
        </w:tabs>
        <w:jc w:val="right"/>
        <w:rPr>
          <w:rFonts w:ascii="Times New Roman" w:hAnsi="Times New Roman"/>
          <w:b/>
          <w:sz w:val="24"/>
          <w:szCs w:val="24"/>
          <w:lang w:val="uk-UA"/>
        </w:rPr>
      </w:pPr>
      <w:r>
        <w:rPr>
          <w:rFonts w:ascii="Times New Roman" w:hAnsi="Times New Roman"/>
          <w:b/>
          <w:sz w:val="24"/>
          <w:szCs w:val="24"/>
          <w:lang w:val="uk-UA"/>
        </w:rPr>
        <w:lastRenderedPageBreak/>
        <w:t>Додаток Е</w:t>
      </w:r>
    </w:p>
    <w:p w:rsidR="005B6BBC" w:rsidRPr="00D261DD" w:rsidRDefault="00174FF1" w:rsidP="00D261DD">
      <w:pPr>
        <w:spacing w:after="0" w:line="240" w:lineRule="auto"/>
        <w:ind w:firstLine="720"/>
        <w:jc w:val="center"/>
        <w:rPr>
          <w:rFonts w:ascii="Times New Roman" w:hAnsi="Times New Roman"/>
          <w:spacing w:val="-3"/>
          <w:sz w:val="24"/>
          <w:szCs w:val="24"/>
        </w:rPr>
      </w:pPr>
      <w:r>
        <w:rPr>
          <w:rFonts w:ascii="Times New Roman" w:hAnsi="Times New Roman"/>
          <w:spacing w:val="-3"/>
          <w:sz w:val="24"/>
          <w:szCs w:val="24"/>
          <w:lang w:val="uk-UA"/>
        </w:rPr>
        <w:t>Д</w:t>
      </w:r>
      <w:r w:rsidR="005B6BBC" w:rsidRPr="00D261DD">
        <w:rPr>
          <w:rFonts w:ascii="Times New Roman" w:hAnsi="Times New Roman"/>
          <w:spacing w:val="-3"/>
          <w:sz w:val="24"/>
          <w:szCs w:val="24"/>
        </w:rPr>
        <w:t>одаток до акта експертизи №___301-02_____ від_</w:t>
      </w:r>
      <w:r>
        <w:rPr>
          <w:rFonts w:ascii="Times New Roman" w:hAnsi="Times New Roman"/>
          <w:spacing w:val="-3"/>
          <w:sz w:val="24"/>
          <w:szCs w:val="24"/>
        </w:rPr>
        <w:t>23 вересня 201</w:t>
      </w:r>
      <w:r>
        <w:rPr>
          <w:rFonts w:ascii="Times New Roman" w:hAnsi="Times New Roman"/>
          <w:spacing w:val="-3"/>
          <w:sz w:val="24"/>
          <w:szCs w:val="24"/>
          <w:lang w:val="uk-UA"/>
        </w:rPr>
        <w:t>9</w:t>
      </w:r>
      <w:r w:rsidR="005B6BBC" w:rsidRPr="00D261DD">
        <w:rPr>
          <w:rFonts w:ascii="Times New Roman" w:hAnsi="Times New Roman"/>
          <w:spacing w:val="-3"/>
          <w:sz w:val="24"/>
          <w:szCs w:val="24"/>
        </w:rPr>
        <w:t xml:space="preserve"> року</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 xml:space="preserve">13. "Експертизою встановлено": Товар надійшов в критому вантажному автомобілі  марки «Газель», в кузові автомобіля картонні ящики розміщувалися в 2 ряди і 2 яруси по 5 ящиків, нижні яруси розміщувалися безпосередньо на дні кузова, без </w:t>
      </w:r>
      <w:proofErr w:type="gramStart"/>
      <w:r w:rsidRPr="00D261DD">
        <w:rPr>
          <w:rFonts w:ascii="Times New Roman" w:hAnsi="Times New Roman"/>
          <w:spacing w:val="-3"/>
          <w:sz w:val="24"/>
          <w:szCs w:val="24"/>
        </w:rPr>
        <w:t>п</w:t>
      </w:r>
      <w:proofErr w:type="gramEnd"/>
      <w:r w:rsidRPr="00D261DD">
        <w:rPr>
          <w:rFonts w:ascii="Times New Roman" w:hAnsi="Times New Roman"/>
          <w:spacing w:val="-3"/>
          <w:sz w:val="24"/>
          <w:szCs w:val="24"/>
        </w:rPr>
        <w:t xml:space="preserve">іддонів, ящики були щільно закріплені бавовняним шпагатом. У кожному ящику упаковано по 15 пляшок </w:t>
      </w:r>
      <w:proofErr w:type="gramStart"/>
      <w:r w:rsidRPr="00D261DD">
        <w:rPr>
          <w:rFonts w:ascii="Times New Roman" w:hAnsi="Times New Roman"/>
          <w:spacing w:val="-3"/>
          <w:sz w:val="24"/>
          <w:szCs w:val="24"/>
        </w:rPr>
        <w:t>з ол</w:t>
      </w:r>
      <w:proofErr w:type="gramEnd"/>
      <w:r w:rsidRPr="00D261DD">
        <w:rPr>
          <w:rFonts w:ascii="Times New Roman" w:hAnsi="Times New Roman"/>
          <w:spacing w:val="-3"/>
          <w:sz w:val="24"/>
          <w:szCs w:val="24"/>
        </w:rPr>
        <w:t xml:space="preserve">ією по 1 л. </w:t>
      </w:r>
    </w:p>
    <w:p w:rsidR="00174FF1" w:rsidRPr="00174FF1" w:rsidRDefault="00174FF1" w:rsidP="00174FF1">
      <w:pPr>
        <w:spacing w:after="0" w:line="240" w:lineRule="auto"/>
        <w:jc w:val="both"/>
        <w:rPr>
          <w:rFonts w:ascii="Times New Roman" w:hAnsi="Times New Roman"/>
          <w:spacing w:val="-3"/>
          <w:sz w:val="24"/>
          <w:szCs w:val="24"/>
          <w:lang w:val="uk-UA"/>
        </w:rPr>
      </w:pPr>
      <w:r w:rsidRPr="00174FF1">
        <w:rPr>
          <w:rFonts w:ascii="Times New Roman" w:hAnsi="Times New Roman"/>
          <w:spacing w:val="-3"/>
          <w:sz w:val="24"/>
          <w:szCs w:val="24"/>
          <w:lang w:val="uk-UA"/>
        </w:rPr>
        <w:t>Результати отриманої органолептичної оцінки виявилися задовільними. Показники знаходяться в межах норми згідно ДСТУ 4492:2017 «Олія соняшникова. Технічні умови».</w:t>
      </w:r>
    </w:p>
    <w:p w:rsidR="00174FF1" w:rsidRPr="00174FF1" w:rsidRDefault="00174FF1" w:rsidP="00174FF1">
      <w:pPr>
        <w:spacing w:after="0" w:line="240" w:lineRule="auto"/>
        <w:jc w:val="both"/>
        <w:rPr>
          <w:rFonts w:ascii="Times New Roman" w:hAnsi="Times New Roman"/>
          <w:spacing w:val="-3"/>
          <w:sz w:val="24"/>
          <w:szCs w:val="24"/>
          <w:lang w:val="uk-UA"/>
        </w:rPr>
      </w:pPr>
      <w:r w:rsidRPr="00174FF1">
        <w:rPr>
          <w:rFonts w:ascii="Times New Roman" w:hAnsi="Times New Roman"/>
          <w:spacing w:val="-3"/>
          <w:sz w:val="24"/>
          <w:szCs w:val="24"/>
          <w:lang w:val="uk-UA"/>
        </w:rPr>
        <w:t xml:space="preserve">Оцінка якості соняшникової олії за фізико-хімічними показниками теж визначалась згідно ДСТУ 4492:2017 «Олія соняшникова. Технічні умови». </w:t>
      </w:r>
    </w:p>
    <w:p w:rsidR="00174FF1" w:rsidRPr="00174FF1" w:rsidRDefault="00174FF1" w:rsidP="00174FF1">
      <w:pPr>
        <w:spacing w:after="0" w:line="240" w:lineRule="auto"/>
        <w:jc w:val="both"/>
        <w:rPr>
          <w:rFonts w:ascii="Times New Roman" w:hAnsi="Times New Roman"/>
          <w:spacing w:val="-3"/>
          <w:sz w:val="24"/>
          <w:szCs w:val="24"/>
          <w:lang w:val="uk-UA"/>
        </w:rPr>
      </w:pPr>
      <w:r w:rsidRPr="00174FF1">
        <w:rPr>
          <w:rFonts w:ascii="Times New Roman" w:hAnsi="Times New Roman"/>
          <w:spacing w:val="-3"/>
          <w:sz w:val="24"/>
          <w:szCs w:val="24"/>
          <w:lang w:val="uk-UA"/>
        </w:rPr>
        <w:t>У досліджуваному зразку вміст токсичних елементів, пестицидів і мікотоксинів в олії соняшниковій не перевищує гранично-допустимі концентрації.</w:t>
      </w:r>
    </w:p>
    <w:p w:rsidR="00174FF1" w:rsidRDefault="00174FF1" w:rsidP="00174FF1">
      <w:pPr>
        <w:spacing w:after="0" w:line="240" w:lineRule="auto"/>
        <w:jc w:val="both"/>
        <w:rPr>
          <w:rFonts w:ascii="Times New Roman" w:hAnsi="Times New Roman"/>
          <w:spacing w:val="-3"/>
          <w:sz w:val="24"/>
          <w:szCs w:val="24"/>
          <w:lang w:val="uk-UA"/>
        </w:rPr>
      </w:pPr>
      <w:r w:rsidRPr="00174FF1">
        <w:rPr>
          <w:rFonts w:ascii="Times New Roman" w:hAnsi="Times New Roman"/>
          <w:spacing w:val="-3"/>
          <w:sz w:val="24"/>
          <w:szCs w:val="24"/>
          <w:lang w:val="uk-UA"/>
        </w:rPr>
        <w:t>Після поведених досліджень можна зробити висновок, що даний зразок олії соняшникової рафінованої дезодорованої виморожена марки П, ТМ «Чугуєв продукт»  повністю відповідає умовам стандарту Олія соняшникова. Технічні умови .</w:t>
      </w:r>
    </w:p>
    <w:p w:rsidR="005B6BBC" w:rsidRPr="00174FF1" w:rsidRDefault="005B6BBC" w:rsidP="00D261DD">
      <w:pPr>
        <w:spacing w:after="0" w:line="240" w:lineRule="auto"/>
        <w:jc w:val="both"/>
        <w:rPr>
          <w:rFonts w:ascii="Times New Roman" w:hAnsi="Times New Roman"/>
          <w:spacing w:val="-3"/>
          <w:sz w:val="24"/>
          <w:szCs w:val="24"/>
          <w:lang w:val="uk-UA"/>
        </w:rPr>
      </w:pPr>
      <w:r w:rsidRPr="00D261DD">
        <w:rPr>
          <w:rFonts w:ascii="Times New Roman" w:hAnsi="Times New Roman"/>
          <w:spacing w:val="-3"/>
          <w:sz w:val="24"/>
          <w:szCs w:val="24"/>
        </w:rPr>
        <w:t xml:space="preserve">Дата початку експертизи </w:t>
      </w:r>
      <w:r w:rsidR="00174FF1">
        <w:rPr>
          <w:rFonts w:ascii="Times New Roman" w:hAnsi="Times New Roman"/>
          <w:spacing w:val="-3"/>
          <w:sz w:val="24"/>
          <w:szCs w:val="24"/>
        </w:rPr>
        <w:t>23.09.1</w:t>
      </w:r>
      <w:r w:rsidR="00174FF1">
        <w:rPr>
          <w:rFonts w:ascii="Times New Roman" w:hAnsi="Times New Roman"/>
          <w:spacing w:val="-3"/>
          <w:sz w:val="24"/>
          <w:szCs w:val="24"/>
          <w:lang w:val="uk-UA"/>
        </w:rPr>
        <w:t>9</w:t>
      </w:r>
      <w:r w:rsidRPr="00D261DD">
        <w:rPr>
          <w:rFonts w:ascii="Times New Roman" w:hAnsi="Times New Roman"/>
          <w:spacing w:val="-3"/>
          <w:sz w:val="24"/>
          <w:szCs w:val="24"/>
        </w:rPr>
        <w:t xml:space="preserve"> Дата закінчення експертизи товару </w:t>
      </w:r>
      <w:r w:rsidR="00174FF1">
        <w:rPr>
          <w:rFonts w:ascii="Times New Roman" w:hAnsi="Times New Roman"/>
          <w:spacing w:val="-3"/>
          <w:sz w:val="24"/>
          <w:szCs w:val="24"/>
        </w:rPr>
        <w:t>23.09.1</w:t>
      </w:r>
      <w:r w:rsidR="00174FF1">
        <w:rPr>
          <w:rFonts w:ascii="Times New Roman" w:hAnsi="Times New Roman"/>
          <w:spacing w:val="-3"/>
          <w:sz w:val="24"/>
          <w:szCs w:val="24"/>
          <w:lang w:val="uk-UA"/>
        </w:rPr>
        <w:t>9</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Експерт                          ___________                                    _Чипенко Ю.А._______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п</w:t>
      </w:r>
      <w:proofErr w:type="gramEnd"/>
      <w:r w:rsidRPr="00D261DD">
        <w:rPr>
          <w:rFonts w:ascii="Times New Roman" w:hAnsi="Times New Roman"/>
          <w:spacing w:val="-3"/>
          <w:sz w:val="24"/>
          <w:szCs w:val="24"/>
        </w:rPr>
        <w:t>ідпис)                                                     (ініціал(и), прізвище)</w:t>
      </w:r>
    </w:p>
    <w:p w:rsidR="005B6BBC" w:rsidRPr="00D261DD" w:rsidRDefault="005B6BBC" w:rsidP="00D261DD">
      <w:pPr>
        <w:spacing w:after="0" w:line="240" w:lineRule="auto"/>
        <w:jc w:val="both"/>
        <w:rPr>
          <w:rFonts w:ascii="Times New Roman" w:hAnsi="Times New Roman"/>
          <w:spacing w:val="-3"/>
          <w:sz w:val="24"/>
          <w:szCs w:val="24"/>
        </w:rPr>
      </w:pPr>
      <w:proofErr w:type="gramStart"/>
      <w:r w:rsidRPr="00D261DD">
        <w:rPr>
          <w:rFonts w:ascii="Times New Roman" w:hAnsi="Times New Roman"/>
          <w:spacing w:val="-3"/>
          <w:sz w:val="24"/>
          <w:szCs w:val="24"/>
        </w:rPr>
        <w:t>З</w:t>
      </w:r>
      <w:proofErr w:type="gramEnd"/>
      <w:r w:rsidRPr="00D261DD">
        <w:rPr>
          <w:rFonts w:ascii="Times New Roman" w:hAnsi="Times New Roman"/>
          <w:spacing w:val="-3"/>
          <w:sz w:val="24"/>
          <w:szCs w:val="24"/>
        </w:rPr>
        <w:t xml:space="preserve"> наведеною інформацією в пунктах 1 -  13 цього акта згоден:</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Представни</w:t>
      </w:r>
      <w:proofErr w:type="gramStart"/>
      <w:r w:rsidRPr="00D261DD">
        <w:rPr>
          <w:rFonts w:ascii="Times New Roman" w:hAnsi="Times New Roman"/>
          <w:spacing w:val="-3"/>
          <w:sz w:val="24"/>
          <w:szCs w:val="24"/>
        </w:rPr>
        <w:t>к(</w:t>
      </w:r>
      <w:proofErr w:type="gramEnd"/>
      <w:r w:rsidRPr="00D261DD">
        <w:rPr>
          <w:rFonts w:ascii="Times New Roman" w:hAnsi="Times New Roman"/>
          <w:spacing w:val="-3"/>
          <w:sz w:val="24"/>
          <w:szCs w:val="24"/>
        </w:rPr>
        <w:t>и):            ___________                                    ________________</w:t>
      </w:r>
    </w:p>
    <w:p w:rsidR="005B6BBC" w:rsidRPr="00D261DD" w:rsidRDefault="005B6BBC" w:rsidP="00D261DD">
      <w:pPr>
        <w:spacing w:after="0" w:line="240" w:lineRule="auto"/>
        <w:ind w:firstLine="720"/>
        <w:jc w:val="both"/>
        <w:rPr>
          <w:rFonts w:ascii="Times New Roman" w:hAnsi="Times New Roman"/>
          <w:spacing w:val="-3"/>
          <w:sz w:val="24"/>
          <w:szCs w:val="24"/>
        </w:rPr>
      </w:pPr>
      <w:r w:rsidRPr="00D261DD">
        <w:rPr>
          <w:rFonts w:ascii="Times New Roman" w:hAnsi="Times New Roman"/>
          <w:spacing w:val="-3"/>
          <w:sz w:val="24"/>
          <w:szCs w:val="24"/>
        </w:rPr>
        <w:t xml:space="preserve">                                        (</w:t>
      </w:r>
      <w:proofErr w:type="gramStart"/>
      <w:r w:rsidRPr="00D261DD">
        <w:rPr>
          <w:rFonts w:ascii="Times New Roman" w:hAnsi="Times New Roman"/>
          <w:spacing w:val="-3"/>
          <w:sz w:val="24"/>
          <w:szCs w:val="24"/>
        </w:rPr>
        <w:t>п</w:t>
      </w:r>
      <w:proofErr w:type="gramEnd"/>
      <w:r w:rsidRPr="00D261DD">
        <w:rPr>
          <w:rFonts w:ascii="Times New Roman" w:hAnsi="Times New Roman"/>
          <w:spacing w:val="-3"/>
          <w:sz w:val="24"/>
          <w:szCs w:val="24"/>
        </w:rPr>
        <w:t>ідпис)                                                   (ініціал(и), прізвище)</w:t>
      </w:r>
    </w:p>
    <w:p w:rsidR="005B6BBC" w:rsidRPr="00D261DD" w:rsidRDefault="005B6BBC" w:rsidP="00D261DD">
      <w:pPr>
        <w:spacing w:after="0" w:line="240" w:lineRule="auto"/>
        <w:jc w:val="both"/>
        <w:rPr>
          <w:rFonts w:ascii="Times New Roman" w:hAnsi="Times New Roman"/>
          <w:spacing w:val="-3"/>
          <w:sz w:val="24"/>
          <w:szCs w:val="24"/>
        </w:rPr>
      </w:pPr>
      <w:r w:rsidRPr="00D261DD">
        <w:rPr>
          <w:rFonts w:ascii="Times New Roman" w:hAnsi="Times New Roman"/>
          <w:spacing w:val="-3"/>
          <w:sz w:val="24"/>
          <w:szCs w:val="24"/>
        </w:rPr>
        <w:t>Акт без автентичної печатки недійсний</w:t>
      </w:r>
    </w:p>
    <w:p w:rsidR="008F13E0" w:rsidRDefault="005B6BBC" w:rsidP="00174FF1">
      <w:pPr>
        <w:spacing w:after="0" w:line="240" w:lineRule="auto"/>
        <w:ind w:firstLine="720"/>
        <w:jc w:val="both"/>
      </w:pPr>
      <w:r w:rsidRPr="00D261DD">
        <w:rPr>
          <w:rFonts w:ascii="Times New Roman" w:hAnsi="Times New Roman"/>
          <w:sz w:val="24"/>
          <w:szCs w:val="24"/>
        </w:rPr>
        <w:t xml:space="preserve">                                   М.П.</w:t>
      </w:r>
    </w:p>
    <w:sectPr w:rsidR="008F13E0" w:rsidSect="003814E9">
      <w:headerReference w:type="default" r:id="rId18"/>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80" w:rsidRDefault="00EF2E80" w:rsidP="00694AB2">
      <w:pPr>
        <w:spacing w:after="0" w:line="240" w:lineRule="auto"/>
      </w:pPr>
      <w:r>
        <w:separator/>
      </w:r>
    </w:p>
  </w:endnote>
  <w:endnote w:type="continuationSeparator" w:id="0">
    <w:p w:rsidR="00EF2E80" w:rsidRDefault="00EF2E80" w:rsidP="0069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80" w:rsidRDefault="00EF2E80" w:rsidP="00694AB2">
      <w:pPr>
        <w:spacing w:after="0" w:line="240" w:lineRule="auto"/>
      </w:pPr>
      <w:r>
        <w:separator/>
      </w:r>
    </w:p>
  </w:footnote>
  <w:footnote w:type="continuationSeparator" w:id="0">
    <w:p w:rsidR="00EF2E80" w:rsidRDefault="00EF2E80" w:rsidP="00694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95708"/>
      <w:docPartObj>
        <w:docPartGallery w:val="Page Numbers (Top of Page)"/>
        <w:docPartUnique/>
      </w:docPartObj>
    </w:sdtPr>
    <w:sdtEndPr/>
    <w:sdtContent>
      <w:p w:rsidR="00EF2E80" w:rsidRDefault="00E25A04">
        <w:pPr>
          <w:pStyle w:val="ab"/>
          <w:jc w:val="right"/>
        </w:pPr>
        <w:r>
          <w:fldChar w:fldCharType="begin"/>
        </w:r>
        <w:r>
          <w:instrText>PAGE   \* MERGEFORMAT</w:instrText>
        </w:r>
        <w:r>
          <w:fldChar w:fldCharType="separate"/>
        </w:r>
        <w:r w:rsidRPr="00E25A04">
          <w:rPr>
            <w:noProof/>
            <w:lang w:val="ru-RU"/>
          </w:rPr>
          <w:t>6</w:t>
        </w:r>
        <w:r>
          <w:rPr>
            <w:noProof/>
            <w:lang w:val="ru-RU"/>
          </w:rPr>
          <w:fldChar w:fldCharType="end"/>
        </w:r>
      </w:p>
    </w:sdtContent>
  </w:sdt>
  <w:p w:rsidR="00EF2E80" w:rsidRDefault="00EF2E8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B27"/>
    <w:multiLevelType w:val="multilevel"/>
    <w:tmpl w:val="7896862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82C4122"/>
    <w:multiLevelType w:val="multilevel"/>
    <w:tmpl w:val="E51881CC"/>
    <w:lvl w:ilvl="0">
      <w:start w:val="2"/>
      <w:numFmt w:val="decimal"/>
      <w:lvlText w:val="%1."/>
      <w:lvlJc w:val="left"/>
      <w:pPr>
        <w:ind w:left="675" w:hanging="675"/>
      </w:pPr>
      <w:rPr>
        <w:rFonts w:hint="default"/>
      </w:rPr>
    </w:lvl>
    <w:lvl w:ilvl="1">
      <w:start w:val="2"/>
      <w:numFmt w:val="decimal"/>
      <w:lvlText w:val="%1.%2."/>
      <w:lvlJc w:val="left"/>
      <w:pPr>
        <w:ind w:left="1364" w:hanging="72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
    <w:nsid w:val="10013210"/>
    <w:multiLevelType w:val="hybridMultilevel"/>
    <w:tmpl w:val="9CA87A68"/>
    <w:lvl w:ilvl="0" w:tplc="8C201C52">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E3700B"/>
    <w:multiLevelType w:val="hybridMultilevel"/>
    <w:tmpl w:val="613A50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58A01CB"/>
    <w:multiLevelType w:val="multilevel"/>
    <w:tmpl w:val="EF0C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76189"/>
    <w:multiLevelType w:val="hybridMultilevel"/>
    <w:tmpl w:val="BC5C9A3C"/>
    <w:lvl w:ilvl="0" w:tplc="6558522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DC134C3"/>
    <w:multiLevelType w:val="multilevel"/>
    <w:tmpl w:val="26CE235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4D25B1"/>
    <w:multiLevelType w:val="multilevel"/>
    <w:tmpl w:val="4608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82AA3"/>
    <w:multiLevelType w:val="multilevel"/>
    <w:tmpl w:val="BF34E4BE"/>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2B493A7F"/>
    <w:multiLevelType w:val="hybridMultilevel"/>
    <w:tmpl w:val="25D0E09C"/>
    <w:lvl w:ilvl="0" w:tplc="D93C95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26662F"/>
    <w:multiLevelType w:val="multilevel"/>
    <w:tmpl w:val="CE7039F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2906B0"/>
    <w:multiLevelType w:val="multilevel"/>
    <w:tmpl w:val="6C34A01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3DB05314"/>
    <w:multiLevelType w:val="multilevel"/>
    <w:tmpl w:val="CB38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0432E"/>
    <w:multiLevelType w:val="hybridMultilevel"/>
    <w:tmpl w:val="037C2640"/>
    <w:lvl w:ilvl="0" w:tplc="EB2A46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1955C7"/>
    <w:multiLevelType w:val="hybridMultilevel"/>
    <w:tmpl w:val="58AE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052BC8"/>
    <w:multiLevelType w:val="hybridMultilevel"/>
    <w:tmpl w:val="8182DCD2"/>
    <w:lvl w:ilvl="0" w:tplc="8C201C5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472C6D"/>
    <w:multiLevelType w:val="hybridMultilevel"/>
    <w:tmpl w:val="47365CBA"/>
    <w:lvl w:ilvl="0" w:tplc="D93C95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FA73A9"/>
    <w:multiLevelType w:val="multilevel"/>
    <w:tmpl w:val="CA28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F63361"/>
    <w:multiLevelType w:val="hybridMultilevel"/>
    <w:tmpl w:val="A32A1916"/>
    <w:lvl w:ilvl="0" w:tplc="8C201C5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4D54D8"/>
    <w:multiLevelType w:val="multilevel"/>
    <w:tmpl w:val="79B4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252D34"/>
    <w:multiLevelType w:val="hybridMultilevel"/>
    <w:tmpl w:val="C82003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5E26230F"/>
    <w:multiLevelType w:val="multilevel"/>
    <w:tmpl w:val="532C37FA"/>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2">
    <w:nsid w:val="5F11517D"/>
    <w:multiLevelType w:val="hybridMultilevel"/>
    <w:tmpl w:val="32EE3466"/>
    <w:lvl w:ilvl="0" w:tplc="D93C95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13"/>
  </w:num>
  <w:num w:numId="5">
    <w:abstractNumId w:val="5"/>
  </w:num>
  <w:num w:numId="6">
    <w:abstractNumId w:val="14"/>
  </w:num>
  <w:num w:numId="7">
    <w:abstractNumId w:val="12"/>
  </w:num>
  <w:num w:numId="8">
    <w:abstractNumId w:val="4"/>
  </w:num>
  <w:num w:numId="9">
    <w:abstractNumId w:val="17"/>
  </w:num>
  <w:num w:numId="10">
    <w:abstractNumId w:val="19"/>
  </w:num>
  <w:num w:numId="11">
    <w:abstractNumId w:val="7"/>
  </w:num>
  <w:num w:numId="12">
    <w:abstractNumId w:val="10"/>
  </w:num>
  <w:num w:numId="13">
    <w:abstractNumId w:val="1"/>
  </w:num>
  <w:num w:numId="14">
    <w:abstractNumId w:val="18"/>
  </w:num>
  <w:num w:numId="15">
    <w:abstractNumId w:val="15"/>
  </w:num>
  <w:num w:numId="16">
    <w:abstractNumId w:val="2"/>
  </w:num>
  <w:num w:numId="17">
    <w:abstractNumId w:val="11"/>
  </w:num>
  <w:num w:numId="18">
    <w:abstractNumId w:val="20"/>
  </w:num>
  <w:num w:numId="19">
    <w:abstractNumId w:val="3"/>
  </w:num>
  <w:num w:numId="20">
    <w:abstractNumId w:val="9"/>
  </w:num>
  <w:num w:numId="21">
    <w:abstractNumId w:val="22"/>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0108"/>
    <w:rsid w:val="00011B7E"/>
    <w:rsid w:val="0001534A"/>
    <w:rsid w:val="00051931"/>
    <w:rsid w:val="000537F9"/>
    <w:rsid w:val="00086992"/>
    <w:rsid w:val="000B245B"/>
    <w:rsid w:val="00117146"/>
    <w:rsid w:val="001348AA"/>
    <w:rsid w:val="00174FF1"/>
    <w:rsid w:val="001A165A"/>
    <w:rsid w:val="001D29DF"/>
    <w:rsid w:val="002064A3"/>
    <w:rsid w:val="00222B34"/>
    <w:rsid w:val="00270108"/>
    <w:rsid w:val="00270275"/>
    <w:rsid w:val="002718FF"/>
    <w:rsid w:val="0028485D"/>
    <w:rsid w:val="0029636D"/>
    <w:rsid w:val="002B0029"/>
    <w:rsid w:val="002C3A96"/>
    <w:rsid w:val="002D6BE8"/>
    <w:rsid w:val="002D7C6A"/>
    <w:rsid w:val="00314B24"/>
    <w:rsid w:val="003251D1"/>
    <w:rsid w:val="003814E9"/>
    <w:rsid w:val="003C079B"/>
    <w:rsid w:val="00402FA3"/>
    <w:rsid w:val="0040323A"/>
    <w:rsid w:val="00433E90"/>
    <w:rsid w:val="0046054C"/>
    <w:rsid w:val="00462118"/>
    <w:rsid w:val="004C5B30"/>
    <w:rsid w:val="004F05E2"/>
    <w:rsid w:val="00521496"/>
    <w:rsid w:val="00522013"/>
    <w:rsid w:val="005609C3"/>
    <w:rsid w:val="00562DC8"/>
    <w:rsid w:val="00562FD8"/>
    <w:rsid w:val="0057724A"/>
    <w:rsid w:val="0058749A"/>
    <w:rsid w:val="005A3F8B"/>
    <w:rsid w:val="005B6475"/>
    <w:rsid w:val="005B6BBC"/>
    <w:rsid w:val="006323C2"/>
    <w:rsid w:val="00694AB2"/>
    <w:rsid w:val="006C1F1B"/>
    <w:rsid w:val="006F35DC"/>
    <w:rsid w:val="0079201B"/>
    <w:rsid w:val="007939E2"/>
    <w:rsid w:val="007F69D1"/>
    <w:rsid w:val="00813D12"/>
    <w:rsid w:val="00814EDB"/>
    <w:rsid w:val="008724D5"/>
    <w:rsid w:val="0087654A"/>
    <w:rsid w:val="008A4319"/>
    <w:rsid w:val="008F13E0"/>
    <w:rsid w:val="00923E7E"/>
    <w:rsid w:val="009948C7"/>
    <w:rsid w:val="009B7BF2"/>
    <w:rsid w:val="00A41141"/>
    <w:rsid w:val="00A606DA"/>
    <w:rsid w:val="00A77F90"/>
    <w:rsid w:val="00AC0995"/>
    <w:rsid w:val="00B6616F"/>
    <w:rsid w:val="00BA5A8E"/>
    <w:rsid w:val="00C81DE5"/>
    <w:rsid w:val="00CF7A57"/>
    <w:rsid w:val="00D14FCB"/>
    <w:rsid w:val="00D261DD"/>
    <w:rsid w:val="00D4017C"/>
    <w:rsid w:val="00D6437A"/>
    <w:rsid w:val="00DA0487"/>
    <w:rsid w:val="00DC06FC"/>
    <w:rsid w:val="00E15944"/>
    <w:rsid w:val="00E17155"/>
    <w:rsid w:val="00E17F23"/>
    <w:rsid w:val="00E25A04"/>
    <w:rsid w:val="00E36943"/>
    <w:rsid w:val="00E4613A"/>
    <w:rsid w:val="00E574D2"/>
    <w:rsid w:val="00E92CDD"/>
    <w:rsid w:val="00EC26EF"/>
    <w:rsid w:val="00EC7C23"/>
    <w:rsid w:val="00EE6746"/>
    <w:rsid w:val="00EF2E80"/>
    <w:rsid w:val="00F174F9"/>
    <w:rsid w:val="00F84952"/>
    <w:rsid w:val="00F91886"/>
    <w:rsid w:val="00FE0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C2"/>
    <w:rPr>
      <w:rFonts w:ascii="Calibri" w:eastAsia="Calibri" w:hAnsi="Calibri" w:cs="Times New Roman"/>
    </w:rPr>
  </w:style>
  <w:style w:type="paragraph" w:styleId="1">
    <w:name w:val="heading 1"/>
    <w:basedOn w:val="a"/>
    <w:next w:val="a"/>
    <w:link w:val="10"/>
    <w:qFormat/>
    <w:rsid w:val="006323C2"/>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1D29DF"/>
    <w:pPr>
      <w:keepNext/>
      <w:widowControl w:val="0"/>
      <w:shd w:val="clear" w:color="auto" w:fill="FFFFFF"/>
      <w:autoSpaceDE w:val="0"/>
      <w:autoSpaceDN w:val="0"/>
      <w:adjustRightInd w:val="0"/>
      <w:spacing w:after="0" w:line="408" w:lineRule="exact"/>
      <w:ind w:firstLine="17"/>
      <w:jc w:val="center"/>
      <w:outlineLvl w:val="1"/>
    </w:pPr>
    <w:rPr>
      <w:rFonts w:ascii="Times New Roman" w:eastAsia="Times New Roman" w:hAnsi="Times New Roman"/>
      <w:b/>
      <w:bCs/>
      <w:color w:val="000000"/>
      <w:spacing w:val="-22"/>
      <w:sz w:val="37"/>
      <w:szCs w:val="37"/>
      <w:lang w:val="uk-UA" w:eastAsia="ru-RU"/>
    </w:rPr>
  </w:style>
  <w:style w:type="paragraph" w:styleId="3">
    <w:name w:val="heading 3"/>
    <w:basedOn w:val="a"/>
    <w:next w:val="a"/>
    <w:link w:val="30"/>
    <w:qFormat/>
    <w:rsid w:val="001D29DF"/>
    <w:pPr>
      <w:keepNext/>
      <w:widowControl w:val="0"/>
      <w:shd w:val="clear" w:color="auto" w:fill="FFFFFF"/>
      <w:autoSpaceDE w:val="0"/>
      <w:autoSpaceDN w:val="0"/>
      <w:adjustRightInd w:val="0"/>
      <w:spacing w:after="0" w:line="408" w:lineRule="exact"/>
      <w:ind w:right="158"/>
      <w:jc w:val="center"/>
      <w:outlineLvl w:val="2"/>
    </w:pPr>
    <w:rPr>
      <w:rFonts w:ascii="Times New Roman" w:eastAsia="Times New Roman" w:hAnsi="Times New Roman"/>
      <w:b/>
      <w:bCs/>
      <w:color w:val="000000"/>
      <w:spacing w:val="-24"/>
      <w:sz w:val="40"/>
      <w:szCs w:val="37"/>
      <w:lang w:val="uk-UA" w:eastAsia="ru-RU"/>
    </w:rPr>
  </w:style>
  <w:style w:type="paragraph" w:styleId="4">
    <w:name w:val="heading 4"/>
    <w:basedOn w:val="a"/>
    <w:next w:val="a"/>
    <w:link w:val="40"/>
    <w:uiPriority w:val="9"/>
    <w:semiHidden/>
    <w:unhideWhenUsed/>
    <w:qFormat/>
    <w:rsid w:val="005772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772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772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4F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3C2"/>
    <w:rPr>
      <w:rFonts w:ascii="Times New Roman" w:eastAsia="Times New Roman" w:hAnsi="Times New Roman" w:cs="Times New Roman"/>
      <w:sz w:val="28"/>
      <w:szCs w:val="24"/>
      <w:lang w:val="uk-UA" w:eastAsia="ru-RU"/>
    </w:rPr>
  </w:style>
  <w:style w:type="paragraph" w:styleId="a3">
    <w:name w:val="Title"/>
    <w:basedOn w:val="a"/>
    <w:link w:val="a4"/>
    <w:qFormat/>
    <w:rsid w:val="006323C2"/>
    <w:pPr>
      <w:spacing w:after="0" w:line="240" w:lineRule="auto"/>
      <w:jc w:val="center"/>
    </w:pPr>
    <w:rPr>
      <w:rFonts w:ascii="Times New Roman" w:eastAsia="Times New Roman" w:hAnsi="Times New Roman"/>
      <w:b/>
      <w:bCs/>
      <w:i/>
      <w:iCs/>
      <w:sz w:val="28"/>
      <w:szCs w:val="24"/>
      <w:lang w:val="uk-UA" w:eastAsia="ru-RU"/>
    </w:rPr>
  </w:style>
  <w:style w:type="character" w:customStyle="1" w:styleId="a4">
    <w:name w:val="Название Знак"/>
    <w:basedOn w:val="a0"/>
    <w:link w:val="a3"/>
    <w:rsid w:val="006323C2"/>
    <w:rPr>
      <w:rFonts w:ascii="Times New Roman" w:eastAsia="Times New Roman" w:hAnsi="Times New Roman" w:cs="Times New Roman"/>
      <w:b/>
      <w:bCs/>
      <w:i/>
      <w:iCs/>
      <w:sz w:val="28"/>
      <w:szCs w:val="24"/>
      <w:lang w:val="uk-UA" w:eastAsia="ru-RU"/>
    </w:rPr>
  </w:style>
  <w:style w:type="paragraph" w:styleId="21">
    <w:name w:val="Body Text 2"/>
    <w:basedOn w:val="a"/>
    <w:link w:val="22"/>
    <w:rsid w:val="006323C2"/>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6323C2"/>
    <w:rPr>
      <w:rFonts w:ascii="Times New Roman" w:eastAsia="Times New Roman" w:hAnsi="Times New Roman" w:cs="Times New Roman"/>
      <w:sz w:val="24"/>
      <w:szCs w:val="24"/>
    </w:rPr>
  </w:style>
  <w:style w:type="paragraph" w:styleId="a5">
    <w:name w:val="Body Text Indent"/>
    <w:basedOn w:val="a"/>
    <w:link w:val="a6"/>
    <w:semiHidden/>
    <w:unhideWhenUsed/>
    <w:rsid w:val="001D29DF"/>
    <w:pPr>
      <w:spacing w:after="120"/>
      <w:ind w:left="283"/>
    </w:pPr>
  </w:style>
  <w:style w:type="character" w:customStyle="1" w:styleId="a6">
    <w:name w:val="Основной текст с отступом Знак"/>
    <w:basedOn w:val="a0"/>
    <w:link w:val="a5"/>
    <w:semiHidden/>
    <w:rsid w:val="001D29DF"/>
    <w:rPr>
      <w:rFonts w:ascii="Calibri" w:eastAsia="Calibri" w:hAnsi="Calibri" w:cs="Times New Roman"/>
    </w:rPr>
  </w:style>
  <w:style w:type="character" w:customStyle="1" w:styleId="20">
    <w:name w:val="Заголовок 2 Знак"/>
    <w:basedOn w:val="a0"/>
    <w:link w:val="2"/>
    <w:rsid w:val="001D29DF"/>
    <w:rPr>
      <w:rFonts w:ascii="Times New Roman" w:eastAsia="Times New Roman" w:hAnsi="Times New Roman" w:cs="Times New Roman"/>
      <w:b/>
      <w:bCs/>
      <w:color w:val="000000"/>
      <w:spacing w:val="-22"/>
      <w:sz w:val="37"/>
      <w:szCs w:val="37"/>
      <w:shd w:val="clear" w:color="auto" w:fill="FFFFFF"/>
      <w:lang w:val="uk-UA" w:eastAsia="ru-RU"/>
    </w:rPr>
  </w:style>
  <w:style w:type="character" w:customStyle="1" w:styleId="30">
    <w:name w:val="Заголовок 3 Знак"/>
    <w:basedOn w:val="a0"/>
    <w:link w:val="3"/>
    <w:rsid w:val="001D29DF"/>
    <w:rPr>
      <w:rFonts w:ascii="Times New Roman" w:eastAsia="Times New Roman" w:hAnsi="Times New Roman" w:cs="Times New Roman"/>
      <w:b/>
      <w:bCs/>
      <w:color w:val="000000"/>
      <w:spacing w:val="-24"/>
      <w:sz w:val="40"/>
      <w:szCs w:val="37"/>
      <w:shd w:val="clear" w:color="auto" w:fill="FFFFFF"/>
      <w:lang w:val="uk-UA" w:eastAsia="ru-RU"/>
    </w:rPr>
  </w:style>
  <w:style w:type="paragraph" w:styleId="a7">
    <w:name w:val="List Paragraph"/>
    <w:basedOn w:val="a"/>
    <w:uiPriority w:val="34"/>
    <w:qFormat/>
    <w:rsid w:val="001D29DF"/>
    <w:pPr>
      <w:ind w:left="720"/>
      <w:contextualSpacing/>
    </w:pPr>
    <w:rPr>
      <w:rFonts w:asciiTheme="minorHAnsi" w:eastAsiaTheme="minorHAnsi" w:hAnsiTheme="minorHAnsi" w:cstheme="minorBidi"/>
      <w:lang w:val="uk-UA"/>
    </w:rPr>
  </w:style>
  <w:style w:type="paragraph" w:styleId="a8">
    <w:name w:val="Body Text"/>
    <w:basedOn w:val="a"/>
    <w:link w:val="a9"/>
    <w:uiPriority w:val="99"/>
    <w:semiHidden/>
    <w:unhideWhenUsed/>
    <w:rsid w:val="001D29DF"/>
    <w:pPr>
      <w:spacing w:after="120"/>
    </w:pPr>
    <w:rPr>
      <w:rFonts w:asciiTheme="minorHAnsi" w:eastAsiaTheme="minorHAnsi" w:hAnsiTheme="minorHAnsi" w:cstheme="minorBidi"/>
      <w:lang w:val="uk-UA"/>
    </w:rPr>
  </w:style>
  <w:style w:type="character" w:customStyle="1" w:styleId="a9">
    <w:name w:val="Основной текст Знак"/>
    <w:basedOn w:val="a0"/>
    <w:link w:val="a8"/>
    <w:uiPriority w:val="99"/>
    <w:semiHidden/>
    <w:rsid w:val="001D29DF"/>
    <w:rPr>
      <w:lang w:val="uk-UA"/>
    </w:rPr>
  </w:style>
  <w:style w:type="paragraph" w:styleId="aa">
    <w:name w:val="Block Text"/>
    <w:basedOn w:val="a"/>
    <w:semiHidden/>
    <w:rsid w:val="001D29DF"/>
    <w:pPr>
      <w:shd w:val="clear" w:color="auto" w:fill="FFFFFF"/>
      <w:spacing w:before="77" w:after="0" w:line="360" w:lineRule="auto"/>
      <w:ind w:left="19" w:right="19" w:firstLine="336"/>
      <w:jc w:val="both"/>
    </w:pPr>
    <w:rPr>
      <w:rFonts w:ascii="Times New Roman" w:eastAsia="Times New Roman" w:hAnsi="Times New Roman"/>
      <w:color w:val="000000"/>
      <w:w w:val="98"/>
      <w:sz w:val="28"/>
      <w:szCs w:val="24"/>
      <w:lang w:val="uk-UA" w:eastAsia="ru-RU"/>
    </w:rPr>
  </w:style>
  <w:style w:type="paragraph" w:styleId="23">
    <w:name w:val="Body Text Indent 2"/>
    <w:basedOn w:val="a"/>
    <w:link w:val="24"/>
    <w:uiPriority w:val="99"/>
    <w:unhideWhenUsed/>
    <w:rsid w:val="001D29DF"/>
    <w:pPr>
      <w:spacing w:after="120" w:line="480" w:lineRule="auto"/>
      <w:ind w:left="283"/>
    </w:pPr>
    <w:rPr>
      <w:rFonts w:asciiTheme="minorHAnsi" w:eastAsiaTheme="minorHAnsi" w:hAnsiTheme="minorHAnsi" w:cstheme="minorBidi"/>
      <w:lang w:val="uk-UA"/>
    </w:rPr>
  </w:style>
  <w:style w:type="character" w:customStyle="1" w:styleId="24">
    <w:name w:val="Основной текст с отступом 2 Знак"/>
    <w:basedOn w:val="a0"/>
    <w:link w:val="23"/>
    <w:uiPriority w:val="99"/>
    <w:rsid w:val="001D29DF"/>
    <w:rPr>
      <w:lang w:val="uk-UA"/>
    </w:rPr>
  </w:style>
  <w:style w:type="paragraph" w:styleId="ab">
    <w:name w:val="header"/>
    <w:basedOn w:val="a"/>
    <w:link w:val="ac"/>
    <w:uiPriority w:val="99"/>
    <w:unhideWhenUsed/>
    <w:rsid w:val="001D29DF"/>
    <w:pPr>
      <w:tabs>
        <w:tab w:val="center" w:pos="4677"/>
        <w:tab w:val="right" w:pos="9355"/>
      </w:tabs>
      <w:spacing w:after="0" w:line="240" w:lineRule="auto"/>
    </w:pPr>
    <w:rPr>
      <w:rFonts w:asciiTheme="minorHAnsi" w:eastAsiaTheme="minorHAnsi" w:hAnsiTheme="minorHAnsi" w:cstheme="minorBidi"/>
      <w:lang w:val="uk-UA"/>
    </w:rPr>
  </w:style>
  <w:style w:type="character" w:customStyle="1" w:styleId="ac">
    <w:name w:val="Верхний колонтитул Знак"/>
    <w:basedOn w:val="a0"/>
    <w:link w:val="ab"/>
    <w:uiPriority w:val="99"/>
    <w:rsid w:val="001D29DF"/>
    <w:rPr>
      <w:lang w:val="uk-UA"/>
    </w:rPr>
  </w:style>
  <w:style w:type="paragraph" w:styleId="ad">
    <w:name w:val="footer"/>
    <w:basedOn w:val="a"/>
    <w:link w:val="ae"/>
    <w:uiPriority w:val="99"/>
    <w:unhideWhenUsed/>
    <w:rsid w:val="001D29DF"/>
    <w:pPr>
      <w:tabs>
        <w:tab w:val="center" w:pos="4677"/>
        <w:tab w:val="right" w:pos="9355"/>
      </w:tabs>
      <w:spacing w:after="0" w:line="240" w:lineRule="auto"/>
    </w:pPr>
    <w:rPr>
      <w:rFonts w:asciiTheme="minorHAnsi" w:eastAsiaTheme="minorHAnsi" w:hAnsiTheme="minorHAnsi" w:cstheme="minorBidi"/>
      <w:lang w:val="uk-UA"/>
    </w:rPr>
  </w:style>
  <w:style w:type="character" w:customStyle="1" w:styleId="ae">
    <w:name w:val="Нижний колонтитул Знак"/>
    <w:basedOn w:val="a0"/>
    <w:link w:val="ad"/>
    <w:uiPriority w:val="99"/>
    <w:rsid w:val="001D29DF"/>
    <w:rPr>
      <w:lang w:val="uk-UA"/>
    </w:rPr>
  </w:style>
  <w:style w:type="table" w:styleId="af">
    <w:name w:val="Table Grid"/>
    <w:basedOn w:val="a1"/>
    <w:rsid w:val="001D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D29DF"/>
    <w:pPr>
      <w:spacing w:after="0" w:line="240" w:lineRule="auto"/>
    </w:pPr>
    <w:rPr>
      <w:rFonts w:ascii="Calibri" w:eastAsia="Calibri" w:hAnsi="Calibri" w:cs="Times New Roman"/>
    </w:rPr>
  </w:style>
  <w:style w:type="character" w:styleId="af1">
    <w:name w:val="Strong"/>
    <w:basedOn w:val="a0"/>
    <w:qFormat/>
    <w:rsid w:val="001D29DF"/>
    <w:rPr>
      <w:b/>
      <w:bCs/>
    </w:rPr>
  </w:style>
  <w:style w:type="character" w:customStyle="1" w:styleId="apple-converted-space">
    <w:name w:val="apple-converted-space"/>
    <w:basedOn w:val="a0"/>
    <w:rsid w:val="001D29DF"/>
  </w:style>
  <w:style w:type="paragraph" w:styleId="af2">
    <w:name w:val="Normal (Web)"/>
    <w:basedOn w:val="a"/>
    <w:uiPriority w:val="99"/>
    <w:rsid w:val="001D29DF"/>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alloon Text"/>
    <w:basedOn w:val="a"/>
    <w:link w:val="af4"/>
    <w:uiPriority w:val="99"/>
    <w:semiHidden/>
    <w:unhideWhenUsed/>
    <w:rsid w:val="0011714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17146"/>
    <w:rPr>
      <w:rFonts w:ascii="Tahoma" w:eastAsia="Calibri" w:hAnsi="Tahoma" w:cs="Tahoma"/>
      <w:sz w:val="16"/>
      <w:szCs w:val="16"/>
    </w:rPr>
  </w:style>
  <w:style w:type="character" w:customStyle="1" w:styleId="40">
    <w:name w:val="Заголовок 4 Знак"/>
    <w:basedOn w:val="a0"/>
    <w:link w:val="4"/>
    <w:uiPriority w:val="9"/>
    <w:semiHidden/>
    <w:rsid w:val="005772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772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7724A"/>
    <w:rPr>
      <w:rFonts w:asciiTheme="majorHAnsi" w:eastAsiaTheme="majorEastAsia" w:hAnsiTheme="majorHAnsi" w:cstheme="majorBidi"/>
      <w:i/>
      <w:iCs/>
      <w:color w:val="243F60" w:themeColor="accent1" w:themeShade="7F"/>
    </w:rPr>
  </w:style>
  <w:style w:type="character" w:styleId="af5">
    <w:name w:val="Hyperlink"/>
    <w:basedOn w:val="a0"/>
    <w:uiPriority w:val="99"/>
    <w:unhideWhenUsed/>
    <w:rsid w:val="00EE6746"/>
    <w:rPr>
      <w:color w:val="0000FF"/>
      <w:u w:val="single"/>
    </w:rPr>
  </w:style>
  <w:style w:type="character" w:customStyle="1" w:styleId="70">
    <w:name w:val="Заголовок 7 Знак"/>
    <w:basedOn w:val="a0"/>
    <w:link w:val="7"/>
    <w:uiPriority w:val="9"/>
    <w:semiHidden/>
    <w:rsid w:val="00D14FC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C2"/>
    <w:rPr>
      <w:rFonts w:ascii="Calibri" w:eastAsia="Calibri" w:hAnsi="Calibri" w:cs="Times New Roman"/>
    </w:rPr>
  </w:style>
  <w:style w:type="paragraph" w:styleId="1">
    <w:name w:val="heading 1"/>
    <w:basedOn w:val="a"/>
    <w:next w:val="a"/>
    <w:link w:val="10"/>
    <w:qFormat/>
    <w:rsid w:val="006323C2"/>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1D29DF"/>
    <w:pPr>
      <w:keepNext/>
      <w:widowControl w:val="0"/>
      <w:shd w:val="clear" w:color="auto" w:fill="FFFFFF"/>
      <w:autoSpaceDE w:val="0"/>
      <w:autoSpaceDN w:val="0"/>
      <w:adjustRightInd w:val="0"/>
      <w:spacing w:after="0" w:line="408" w:lineRule="exact"/>
      <w:ind w:firstLine="17"/>
      <w:jc w:val="center"/>
      <w:outlineLvl w:val="1"/>
    </w:pPr>
    <w:rPr>
      <w:rFonts w:ascii="Times New Roman" w:eastAsia="Times New Roman" w:hAnsi="Times New Roman"/>
      <w:b/>
      <w:bCs/>
      <w:color w:val="000000"/>
      <w:spacing w:val="-22"/>
      <w:sz w:val="37"/>
      <w:szCs w:val="37"/>
      <w:lang w:val="uk-UA" w:eastAsia="ru-RU"/>
    </w:rPr>
  </w:style>
  <w:style w:type="paragraph" w:styleId="3">
    <w:name w:val="heading 3"/>
    <w:basedOn w:val="a"/>
    <w:next w:val="a"/>
    <w:link w:val="30"/>
    <w:qFormat/>
    <w:rsid w:val="001D29DF"/>
    <w:pPr>
      <w:keepNext/>
      <w:widowControl w:val="0"/>
      <w:shd w:val="clear" w:color="auto" w:fill="FFFFFF"/>
      <w:autoSpaceDE w:val="0"/>
      <w:autoSpaceDN w:val="0"/>
      <w:adjustRightInd w:val="0"/>
      <w:spacing w:after="0" w:line="408" w:lineRule="exact"/>
      <w:ind w:right="158"/>
      <w:jc w:val="center"/>
      <w:outlineLvl w:val="2"/>
    </w:pPr>
    <w:rPr>
      <w:rFonts w:ascii="Times New Roman" w:eastAsia="Times New Roman" w:hAnsi="Times New Roman"/>
      <w:b/>
      <w:bCs/>
      <w:color w:val="000000"/>
      <w:spacing w:val="-24"/>
      <w:sz w:val="40"/>
      <w:szCs w:val="37"/>
      <w:lang w:val="uk-UA" w:eastAsia="ru-RU"/>
    </w:rPr>
  </w:style>
  <w:style w:type="paragraph" w:styleId="4">
    <w:name w:val="heading 4"/>
    <w:basedOn w:val="a"/>
    <w:next w:val="a"/>
    <w:link w:val="40"/>
    <w:uiPriority w:val="9"/>
    <w:semiHidden/>
    <w:unhideWhenUsed/>
    <w:qFormat/>
    <w:rsid w:val="005772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772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772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4F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3C2"/>
    <w:rPr>
      <w:rFonts w:ascii="Times New Roman" w:eastAsia="Times New Roman" w:hAnsi="Times New Roman" w:cs="Times New Roman"/>
      <w:sz w:val="28"/>
      <w:szCs w:val="24"/>
      <w:lang w:val="uk-UA" w:eastAsia="ru-RU"/>
    </w:rPr>
  </w:style>
  <w:style w:type="paragraph" w:styleId="a3">
    <w:name w:val="Title"/>
    <w:basedOn w:val="a"/>
    <w:link w:val="a4"/>
    <w:qFormat/>
    <w:rsid w:val="006323C2"/>
    <w:pPr>
      <w:spacing w:after="0" w:line="240" w:lineRule="auto"/>
      <w:jc w:val="center"/>
    </w:pPr>
    <w:rPr>
      <w:rFonts w:ascii="Times New Roman" w:eastAsia="Times New Roman" w:hAnsi="Times New Roman"/>
      <w:b/>
      <w:bCs/>
      <w:i/>
      <w:iCs/>
      <w:sz w:val="28"/>
      <w:szCs w:val="24"/>
      <w:lang w:val="uk-UA" w:eastAsia="ru-RU"/>
    </w:rPr>
  </w:style>
  <w:style w:type="character" w:customStyle="1" w:styleId="a4">
    <w:name w:val="Название Знак"/>
    <w:basedOn w:val="a0"/>
    <w:link w:val="a3"/>
    <w:rsid w:val="006323C2"/>
    <w:rPr>
      <w:rFonts w:ascii="Times New Roman" w:eastAsia="Times New Roman" w:hAnsi="Times New Roman" w:cs="Times New Roman"/>
      <w:b/>
      <w:bCs/>
      <w:i/>
      <w:iCs/>
      <w:sz w:val="28"/>
      <w:szCs w:val="24"/>
      <w:lang w:val="uk-UA" w:eastAsia="ru-RU"/>
    </w:rPr>
  </w:style>
  <w:style w:type="paragraph" w:styleId="21">
    <w:name w:val="Body Text 2"/>
    <w:basedOn w:val="a"/>
    <w:link w:val="22"/>
    <w:rsid w:val="006323C2"/>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6323C2"/>
    <w:rPr>
      <w:rFonts w:ascii="Times New Roman" w:eastAsia="Times New Roman" w:hAnsi="Times New Roman" w:cs="Times New Roman"/>
      <w:sz w:val="24"/>
      <w:szCs w:val="24"/>
    </w:rPr>
  </w:style>
  <w:style w:type="paragraph" w:styleId="a5">
    <w:name w:val="Body Text Indent"/>
    <w:basedOn w:val="a"/>
    <w:link w:val="a6"/>
    <w:semiHidden/>
    <w:unhideWhenUsed/>
    <w:rsid w:val="001D29DF"/>
    <w:pPr>
      <w:spacing w:after="120"/>
      <w:ind w:left="283"/>
    </w:pPr>
  </w:style>
  <w:style w:type="character" w:customStyle="1" w:styleId="a6">
    <w:name w:val="Основной текст с отступом Знак"/>
    <w:basedOn w:val="a0"/>
    <w:link w:val="a5"/>
    <w:semiHidden/>
    <w:rsid w:val="001D29DF"/>
    <w:rPr>
      <w:rFonts w:ascii="Calibri" w:eastAsia="Calibri" w:hAnsi="Calibri" w:cs="Times New Roman"/>
    </w:rPr>
  </w:style>
  <w:style w:type="character" w:customStyle="1" w:styleId="20">
    <w:name w:val="Заголовок 2 Знак"/>
    <w:basedOn w:val="a0"/>
    <w:link w:val="2"/>
    <w:rsid w:val="001D29DF"/>
    <w:rPr>
      <w:rFonts w:ascii="Times New Roman" w:eastAsia="Times New Roman" w:hAnsi="Times New Roman" w:cs="Times New Roman"/>
      <w:b/>
      <w:bCs/>
      <w:color w:val="000000"/>
      <w:spacing w:val="-22"/>
      <w:sz w:val="37"/>
      <w:szCs w:val="37"/>
      <w:shd w:val="clear" w:color="auto" w:fill="FFFFFF"/>
      <w:lang w:val="uk-UA" w:eastAsia="ru-RU"/>
    </w:rPr>
  </w:style>
  <w:style w:type="character" w:customStyle="1" w:styleId="30">
    <w:name w:val="Заголовок 3 Знак"/>
    <w:basedOn w:val="a0"/>
    <w:link w:val="3"/>
    <w:rsid w:val="001D29DF"/>
    <w:rPr>
      <w:rFonts w:ascii="Times New Roman" w:eastAsia="Times New Roman" w:hAnsi="Times New Roman" w:cs="Times New Roman"/>
      <w:b/>
      <w:bCs/>
      <w:color w:val="000000"/>
      <w:spacing w:val="-24"/>
      <w:sz w:val="40"/>
      <w:szCs w:val="37"/>
      <w:shd w:val="clear" w:color="auto" w:fill="FFFFFF"/>
      <w:lang w:val="uk-UA" w:eastAsia="ru-RU"/>
    </w:rPr>
  </w:style>
  <w:style w:type="paragraph" w:styleId="a7">
    <w:name w:val="List Paragraph"/>
    <w:basedOn w:val="a"/>
    <w:qFormat/>
    <w:rsid w:val="001D29DF"/>
    <w:pPr>
      <w:ind w:left="720"/>
      <w:contextualSpacing/>
    </w:pPr>
    <w:rPr>
      <w:rFonts w:asciiTheme="minorHAnsi" w:eastAsiaTheme="minorHAnsi" w:hAnsiTheme="minorHAnsi" w:cstheme="minorBidi"/>
      <w:lang w:val="uk-UA"/>
    </w:rPr>
  </w:style>
  <w:style w:type="paragraph" w:styleId="a8">
    <w:name w:val="Body Text"/>
    <w:basedOn w:val="a"/>
    <w:link w:val="a9"/>
    <w:uiPriority w:val="99"/>
    <w:semiHidden/>
    <w:unhideWhenUsed/>
    <w:rsid w:val="001D29DF"/>
    <w:pPr>
      <w:spacing w:after="120"/>
    </w:pPr>
    <w:rPr>
      <w:rFonts w:asciiTheme="minorHAnsi" w:eastAsiaTheme="minorHAnsi" w:hAnsiTheme="minorHAnsi" w:cstheme="minorBidi"/>
      <w:lang w:val="uk-UA"/>
    </w:rPr>
  </w:style>
  <w:style w:type="character" w:customStyle="1" w:styleId="a9">
    <w:name w:val="Основной текст Знак"/>
    <w:basedOn w:val="a0"/>
    <w:link w:val="a8"/>
    <w:uiPriority w:val="99"/>
    <w:semiHidden/>
    <w:rsid w:val="001D29DF"/>
    <w:rPr>
      <w:lang w:val="uk-UA"/>
    </w:rPr>
  </w:style>
  <w:style w:type="paragraph" w:styleId="aa">
    <w:name w:val="Block Text"/>
    <w:basedOn w:val="a"/>
    <w:semiHidden/>
    <w:rsid w:val="001D29DF"/>
    <w:pPr>
      <w:shd w:val="clear" w:color="auto" w:fill="FFFFFF"/>
      <w:spacing w:before="77" w:after="0" w:line="360" w:lineRule="auto"/>
      <w:ind w:left="19" w:right="19" w:firstLine="336"/>
      <w:jc w:val="both"/>
    </w:pPr>
    <w:rPr>
      <w:rFonts w:ascii="Times New Roman" w:eastAsia="Times New Roman" w:hAnsi="Times New Roman"/>
      <w:color w:val="000000"/>
      <w:w w:val="98"/>
      <w:sz w:val="28"/>
      <w:szCs w:val="24"/>
      <w:lang w:val="uk-UA" w:eastAsia="ru-RU"/>
    </w:rPr>
  </w:style>
  <w:style w:type="paragraph" w:styleId="23">
    <w:name w:val="Body Text Indent 2"/>
    <w:basedOn w:val="a"/>
    <w:link w:val="24"/>
    <w:uiPriority w:val="99"/>
    <w:unhideWhenUsed/>
    <w:rsid w:val="001D29DF"/>
    <w:pPr>
      <w:spacing w:after="120" w:line="480" w:lineRule="auto"/>
      <w:ind w:left="283"/>
    </w:pPr>
    <w:rPr>
      <w:rFonts w:asciiTheme="minorHAnsi" w:eastAsiaTheme="minorHAnsi" w:hAnsiTheme="minorHAnsi" w:cstheme="minorBidi"/>
      <w:lang w:val="uk-UA"/>
    </w:rPr>
  </w:style>
  <w:style w:type="character" w:customStyle="1" w:styleId="24">
    <w:name w:val="Основной текст с отступом 2 Знак"/>
    <w:basedOn w:val="a0"/>
    <w:link w:val="23"/>
    <w:uiPriority w:val="99"/>
    <w:rsid w:val="001D29DF"/>
    <w:rPr>
      <w:lang w:val="uk-UA"/>
    </w:rPr>
  </w:style>
  <w:style w:type="paragraph" w:styleId="ab">
    <w:name w:val="header"/>
    <w:basedOn w:val="a"/>
    <w:link w:val="ac"/>
    <w:uiPriority w:val="99"/>
    <w:unhideWhenUsed/>
    <w:rsid w:val="001D29DF"/>
    <w:pPr>
      <w:tabs>
        <w:tab w:val="center" w:pos="4677"/>
        <w:tab w:val="right" w:pos="9355"/>
      </w:tabs>
      <w:spacing w:after="0" w:line="240" w:lineRule="auto"/>
    </w:pPr>
    <w:rPr>
      <w:rFonts w:asciiTheme="minorHAnsi" w:eastAsiaTheme="minorHAnsi" w:hAnsiTheme="minorHAnsi" w:cstheme="minorBidi"/>
      <w:lang w:val="uk-UA"/>
    </w:rPr>
  </w:style>
  <w:style w:type="character" w:customStyle="1" w:styleId="ac">
    <w:name w:val="Верхний колонтитул Знак"/>
    <w:basedOn w:val="a0"/>
    <w:link w:val="ab"/>
    <w:uiPriority w:val="99"/>
    <w:rsid w:val="001D29DF"/>
    <w:rPr>
      <w:lang w:val="uk-UA"/>
    </w:rPr>
  </w:style>
  <w:style w:type="paragraph" w:styleId="ad">
    <w:name w:val="footer"/>
    <w:basedOn w:val="a"/>
    <w:link w:val="ae"/>
    <w:uiPriority w:val="99"/>
    <w:unhideWhenUsed/>
    <w:rsid w:val="001D29DF"/>
    <w:pPr>
      <w:tabs>
        <w:tab w:val="center" w:pos="4677"/>
        <w:tab w:val="right" w:pos="9355"/>
      </w:tabs>
      <w:spacing w:after="0" w:line="240" w:lineRule="auto"/>
    </w:pPr>
    <w:rPr>
      <w:rFonts w:asciiTheme="minorHAnsi" w:eastAsiaTheme="minorHAnsi" w:hAnsiTheme="minorHAnsi" w:cstheme="minorBidi"/>
      <w:lang w:val="uk-UA"/>
    </w:rPr>
  </w:style>
  <w:style w:type="character" w:customStyle="1" w:styleId="ae">
    <w:name w:val="Нижний колонтитул Знак"/>
    <w:basedOn w:val="a0"/>
    <w:link w:val="ad"/>
    <w:uiPriority w:val="99"/>
    <w:rsid w:val="001D29DF"/>
    <w:rPr>
      <w:lang w:val="uk-UA"/>
    </w:rPr>
  </w:style>
  <w:style w:type="table" w:styleId="af">
    <w:name w:val="Table Grid"/>
    <w:basedOn w:val="a1"/>
    <w:rsid w:val="001D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D29DF"/>
    <w:pPr>
      <w:spacing w:after="0" w:line="240" w:lineRule="auto"/>
    </w:pPr>
    <w:rPr>
      <w:rFonts w:ascii="Calibri" w:eastAsia="Calibri" w:hAnsi="Calibri" w:cs="Times New Roman"/>
    </w:rPr>
  </w:style>
  <w:style w:type="character" w:styleId="af1">
    <w:name w:val="Strong"/>
    <w:basedOn w:val="a0"/>
    <w:qFormat/>
    <w:rsid w:val="001D29DF"/>
    <w:rPr>
      <w:b/>
      <w:bCs/>
    </w:rPr>
  </w:style>
  <w:style w:type="character" w:customStyle="1" w:styleId="apple-converted-space">
    <w:name w:val="apple-converted-space"/>
    <w:basedOn w:val="a0"/>
    <w:rsid w:val="001D29DF"/>
  </w:style>
  <w:style w:type="paragraph" w:styleId="af2">
    <w:name w:val="Normal (Web)"/>
    <w:basedOn w:val="a"/>
    <w:uiPriority w:val="99"/>
    <w:rsid w:val="001D29DF"/>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alloon Text"/>
    <w:basedOn w:val="a"/>
    <w:link w:val="af4"/>
    <w:uiPriority w:val="99"/>
    <w:semiHidden/>
    <w:unhideWhenUsed/>
    <w:rsid w:val="0011714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17146"/>
    <w:rPr>
      <w:rFonts w:ascii="Tahoma" w:eastAsia="Calibri" w:hAnsi="Tahoma" w:cs="Tahoma"/>
      <w:sz w:val="16"/>
      <w:szCs w:val="16"/>
    </w:rPr>
  </w:style>
  <w:style w:type="character" w:customStyle="1" w:styleId="40">
    <w:name w:val="Заголовок 4 Знак"/>
    <w:basedOn w:val="a0"/>
    <w:link w:val="4"/>
    <w:uiPriority w:val="9"/>
    <w:semiHidden/>
    <w:rsid w:val="005772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772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7724A"/>
    <w:rPr>
      <w:rFonts w:asciiTheme="majorHAnsi" w:eastAsiaTheme="majorEastAsia" w:hAnsiTheme="majorHAnsi" w:cstheme="majorBidi"/>
      <w:i/>
      <w:iCs/>
      <w:color w:val="243F60" w:themeColor="accent1" w:themeShade="7F"/>
    </w:rPr>
  </w:style>
  <w:style w:type="character" w:styleId="af5">
    <w:name w:val="Hyperlink"/>
    <w:basedOn w:val="a0"/>
    <w:uiPriority w:val="99"/>
    <w:semiHidden/>
    <w:unhideWhenUsed/>
    <w:rsid w:val="00EE6746"/>
    <w:rPr>
      <w:color w:val="0000FF"/>
      <w:u w:val="single"/>
    </w:rPr>
  </w:style>
  <w:style w:type="character" w:customStyle="1" w:styleId="70">
    <w:name w:val="Заголовок 7 Знак"/>
    <w:basedOn w:val="a0"/>
    <w:link w:val="7"/>
    <w:uiPriority w:val="9"/>
    <w:semiHidden/>
    <w:rsid w:val="00D14FC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386">
      <w:bodyDiv w:val="1"/>
      <w:marLeft w:val="0"/>
      <w:marRight w:val="0"/>
      <w:marTop w:val="0"/>
      <w:marBottom w:val="0"/>
      <w:divBdr>
        <w:top w:val="none" w:sz="0" w:space="0" w:color="auto"/>
        <w:left w:val="none" w:sz="0" w:space="0" w:color="auto"/>
        <w:bottom w:val="none" w:sz="0" w:space="0" w:color="auto"/>
        <w:right w:val="none" w:sz="0" w:space="0" w:color="auto"/>
      </w:divBdr>
    </w:div>
    <w:div w:id="252475193">
      <w:bodyDiv w:val="1"/>
      <w:marLeft w:val="0"/>
      <w:marRight w:val="0"/>
      <w:marTop w:val="0"/>
      <w:marBottom w:val="0"/>
      <w:divBdr>
        <w:top w:val="none" w:sz="0" w:space="0" w:color="auto"/>
        <w:left w:val="none" w:sz="0" w:space="0" w:color="auto"/>
        <w:bottom w:val="none" w:sz="0" w:space="0" w:color="auto"/>
        <w:right w:val="none" w:sz="0" w:space="0" w:color="auto"/>
      </w:divBdr>
    </w:div>
    <w:div w:id="637228910">
      <w:bodyDiv w:val="1"/>
      <w:marLeft w:val="0"/>
      <w:marRight w:val="0"/>
      <w:marTop w:val="0"/>
      <w:marBottom w:val="0"/>
      <w:divBdr>
        <w:top w:val="none" w:sz="0" w:space="0" w:color="auto"/>
        <w:left w:val="none" w:sz="0" w:space="0" w:color="auto"/>
        <w:bottom w:val="none" w:sz="0" w:space="0" w:color="auto"/>
        <w:right w:val="none" w:sz="0" w:space="0" w:color="auto"/>
      </w:divBdr>
    </w:div>
    <w:div w:id="772242995">
      <w:bodyDiv w:val="1"/>
      <w:marLeft w:val="0"/>
      <w:marRight w:val="0"/>
      <w:marTop w:val="0"/>
      <w:marBottom w:val="0"/>
      <w:divBdr>
        <w:top w:val="none" w:sz="0" w:space="0" w:color="auto"/>
        <w:left w:val="none" w:sz="0" w:space="0" w:color="auto"/>
        <w:bottom w:val="none" w:sz="0" w:space="0" w:color="auto"/>
        <w:right w:val="none" w:sz="0" w:space="0" w:color="auto"/>
      </w:divBdr>
    </w:div>
    <w:div w:id="1440947640">
      <w:bodyDiv w:val="1"/>
      <w:marLeft w:val="0"/>
      <w:marRight w:val="0"/>
      <w:marTop w:val="0"/>
      <w:marBottom w:val="0"/>
      <w:divBdr>
        <w:top w:val="none" w:sz="0" w:space="0" w:color="auto"/>
        <w:left w:val="none" w:sz="0" w:space="0" w:color="auto"/>
        <w:bottom w:val="none" w:sz="0" w:space="0" w:color="auto"/>
        <w:right w:val="none" w:sz="0" w:space="0" w:color="auto"/>
      </w:divBdr>
    </w:div>
    <w:div w:id="1494108612">
      <w:bodyDiv w:val="1"/>
      <w:marLeft w:val="0"/>
      <w:marRight w:val="0"/>
      <w:marTop w:val="0"/>
      <w:marBottom w:val="0"/>
      <w:divBdr>
        <w:top w:val="none" w:sz="0" w:space="0" w:color="auto"/>
        <w:left w:val="none" w:sz="0" w:space="0" w:color="auto"/>
        <w:bottom w:val="none" w:sz="0" w:space="0" w:color="auto"/>
        <w:right w:val="none" w:sz="0" w:space="0" w:color="auto"/>
      </w:divBdr>
    </w:div>
    <w:div w:id="1733962699">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20509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a-referat.com/%D0%A1%D0%9E%D0%9B%D0%8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90BB-C11A-4920-9953-65CFFFE3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78</Pages>
  <Words>18495</Words>
  <Characters>105422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64</cp:revision>
  <cp:lastPrinted>2019-12-11T11:15:00Z</cp:lastPrinted>
  <dcterms:created xsi:type="dcterms:W3CDTF">2019-12-08T12:40:00Z</dcterms:created>
  <dcterms:modified xsi:type="dcterms:W3CDTF">2019-12-12T06:03:00Z</dcterms:modified>
</cp:coreProperties>
</file>