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42" w:rsidRPr="00156E42" w:rsidRDefault="00156E42" w:rsidP="00156E42">
      <w:pPr>
        <w:rPr>
          <w:rFonts w:ascii="Times New Roman" w:hAnsi="Times New Roman" w:cs="Times New Roman"/>
          <w:i/>
          <w:lang w:val="uk"/>
        </w:rPr>
      </w:pPr>
      <w:r w:rsidRPr="00156E42">
        <w:rPr>
          <w:rFonts w:ascii="Times New Roman" w:hAnsi="Times New Roman" w:cs="Times New Roman"/>
          <w:i/>
          <w:lang w:val="uk"/>
        </w:rPr>
        <w:t>Н. В. Кондратюк, к. е. н.</w:t>
      </w:r>
    </w:p>
    <w:p w:rsidR="00156E42" w:rsidRDefault="00156E42" w:rsidP="00156E42">
      <w:pPr>
        <w:rPr>
          <w:rFonts w:ascii="Times New Roman" w:hAnsi="Times New Roman" w:cs="Times New Roman"/>
          <w:i/>
          <w:lang w:val="uk"/>
        </w:rPr>
      </w:pPr>
      <w:r w:rsidRPr="00156E42">
        <w:rPr>
          <w:rFonts w:ascii="Times New Roman" w:hAnsi="Times New Roman" w:cs="Times New Roman"/>
          <w:i/>
          <w:lang w:val="uk"/>
        </w:rPr>
        <w:t>Харківський національний аграрний університет ім. В. В. Докучаєва</w:t>
      </w:r>
    </w:p>
    <w:p w:rsidR="00156E42" w:rsidRPr="00156E42" w:rsidRDefault="00156E42" w:rsidP="00156E42">
      <w:pPr>
        <w:rPr>
          <w:rFonts w:ascii="Times New Roman" w:hAnsi="Times New Roman" w:cs="Times New Roman"/>
          <w:i/>
          <w:lang w:val="uk"/>
        </w:rPr>
      </w:pPr>
    </w:p>
    <w:p w:rsidR="00156E42" w:rsidRPr="00156E42" w:rsidRDefault="00156E42" w:rsidP="00156E42">
      <w:pPr>
        <w:jc w:val="center"/>
        <w:rPr>
          <w:rFonts w:ascii="Times New Roman" w:hAnsi="Times New Roman" w:cs="Times New Roman"/>
          <w:lang w:val="uk"/>
        </w:rPr>
      </w:pPr>
      <w:bookmarkStart w:id="0" w:name="_GoBack"/>
      <w:r w:rsidRPr="00156E42">
        <w:rPr>
          <w:rFonts w:ascii="Times New Roman" w:hAnsi="Times New Roman" w:cs="Times New Roman"/>
          <w:lang w:val="uk"/>
        </w:rPr>
        <w:t>МЕТАФОРИЧНА ДІЛОВА ГРА ЯК МЕТОД ПІДГОТОВКИ ФАХІВЦІВ З МЕНЕДЖМЕНТУ</w:t>
      </w:r>
    </w:p>
    <w:bookmarkEnd w:id="0"/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Термін «метафорична ділова гра» був введений Ж. Зав’яло- вою у 2004 р. для того, щоб виділити особливий клас ділових ігор з більш узагальненого поняття ділової гри [1].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Ділова гра – це метод організації активної роботи студентів, спрямований на зміну їх установки, вироблення певних рецептів ефективної роботи в професійній діяльності. Ділова гра так доз- воляє організувати простір заняття, що студенти, спираючись на свої теоретичні знання та практичні вміння, можуть створити</w:t>
      </w:r>
      <w:r>
        <w:rPr>
          <w:rFonts w:ascii="Times New Roman" w:hAnsi="Times New Roman" w:cs="Times New Roman"/>
          <w:lang w:val="uk"/>
        </w:rPr>
        <w:t xml:space="preserve"> </w:t>
      </w:r>
      <w:r w:rsidRPr="00156E42">
        <w:rPr>
          <w:rFonts w:ascii="Times New Roman" w:hAnsi="Times New Roman" w:cs="Times New Roman"/>
          <w:lang w:val="uk"/>
        </w:rPr>
        <w:t>новий продукт, який є рішенням їх реальних проблем. Ділова гра завжди має свій змістовний результат, що дуже важливо для учасників заняття [2].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Усі перераховані якості є і в метафоричної ділової гри. Уні- кальність її полягає в тому, що для вирішення бізнес-проблем в якості сюжету для проведення ділової гри береться метафора. Метафорою можуть служити казки, притчі, легенди, анекдоти, які за аналогією передають проблематику відносин головних ге- роїв метафори і реальних проблем в бізнесі. Використання мета- фори дозволяє активізувати творчі здібності студентів, зняти блоки та стереотипи, які, можливо, вже сформувалися при не- вдалих спробах вирішити проблему на практиці. Переключити увагу учасників з бачення перешкод на бачення можливостей. Проведення метафоричної ділової гри дає особливу легкість в занятті, пробуджує новий запас енергії у її учасників.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Якщо викладач відпрацьовує вміння і формує навички в сфе- рі комунікацій, там, де є взаємодія хоча б двох людей, то можна обійтися без ділової гри. Краще використовувати рольові ігри. Але якщо викладач вчить студентів самоменеджменту, самоор- ганізації, якщо йому потрібно змінити установку (тобто відно- шення) учасників до проблеми, то метафорична ділова гра стане гарним помічником. Стратегія компанії, розробка нового про- екту та управління ним, а також багато інших тем розкривають- ся через ділові ігри. Як зробити заняття живим, захоплюючим та інтерактивним, коли немає взаємодії людей, а треба навчити студентів приймати рішення, працюючи у своєму внутрішньому просторі? Завдяки діловій грі легко справитися з цим завданням. Також викладач проводить ділову гру тоді, коли він сам не знає відповідей на питання студентів, коли в нього немає готової тех- нології чи рецепту.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 xml:space="preserve">У діловій грі викладач виступає як фасилітатор: він не дає нової інформації, рецептів і порад студентам, а, організовуючи їх роботу в певному форматі, спонукає їх самих вирішити свої проблеми, відповісти на ті питання, на які до проведення ділової гри в них не було однозначної відповіді. Викладач в діловій грі виступає не як вчитель, а як </w:t>
      </w:r>
      <w:r>
        <w:rPr>
          <w:rFonts w:ascii="Times New Roman" w:hAnsi="Times New Roman" w:cs="Times New Roman"/>
          <w:lang w:val="uk"/>
        </w:rPr>
        <w:t>організатор групового простору.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У діловій грі від викладача вимагається чітко формулювати інструкції, слідкувати за часом, стимулювати творчу активність учасників, грамотно проводити аналіз та узагальнення резуль- татів гри. Швидко, коротко та зрозуміло писати на дошці. Сам викладач повинен бути зібраним та мобільним. Від того, в якому ритмі працює викладач, залежить і ритм ділової гри. Немає ні- чого гіршого від в’ялої та нудної ділової гри. коли учасники мо- жуть навіть забути, чим вони тут займаються [3, 4].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Алгоритм ділової гри досить простий.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1</w:t>
      </w:r>
      <w:r w:rsidRPr="00156E42">
        <w:rPr>
          <w:rFonts w:ascii="Times New Roman" w:hAnsi="Times New Roman" w:cs="Times New Roman"/>
          <w:lang w:val="uk"/>
        </w:rPr>
        <w:tab/>
        <w:t>– чітко записати проблему з реального життя;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2</w:t>
      </w:r>
      <w:r w:rsidRPr="00156E42">
        <w:rPr>
          <w:rFonts w:ascii="Times New Roman" w:hAnsi="Times New Roman" w:cs="Times New Roman"/>
          <w:lang w:val="uk"/>
        </w:rPr>
        <w:tab/>
        <w:t>– виділити суб’єктів дії для вирішення проблеми;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3</w:t>
      </w:r>
      <w:r w:rsidRPr="00156E42">
        <w:rPr>
          <w:rFonts w:ascii="Times New Roman" w:hAnsi="Times New Roman" w:cs="Times New Roman"/>
          <w:lang w:val="uk"/>
        </w:rPr>
        <w:tab/>
        <w:t>– сконцентрувати увагу на відносинах між суб’єктами, їх мотивації, інтересах і бажаннях.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lastRenderedPageBreak/>
        <w:t>4</w:t>
      </w:r>
      <w:r w:rsidRPr="00156E42">
        <w:rPr>
          <w:rFonts w:ascii="Times New Roman" w:hAnsi="Times New Roman" w:cs="Times New Roman"/>
          <w:lang w:val="uk"/>
        </w:rPr>
        <w:tab/>
        <w:t>– підбирати за аналогією приклад з казки, притчі, анекдоту, історії, в якому головні герої були б пов’язані схожими взаєми- нами, мотивацією, інтересами або бажаннями.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5</w:t>
      </w:r>
      <w:r w:rsidRPr="00156E42">
        <w:rPr>
          <w:rFonts w:ascii="Times New Roman" w:hAnsi="Times New Roman" w:cs="Times New Roman"/>
          <w:lang w:val="uk"/>
        </w:rPr>
        <w:tab/>
        <w:t>– визначити кількість команд та їх назву.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6</w:t>
      </w:r>
      <w:r w:rsidRPr="00156E42">
        <w:rPr>
          <w:rFonts w:ascii="Times New Roman" w:hAnsi="Times New Roman" w:cs="Times New Roman"/>
          <w:lang w:val="uk"/>
        </w:rPr>
        <w:tab/>
        <w:t>– сформулювати завдання для кожної команди за аналогією з завданням-проблемою з реального життя.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Дуже важливо, щоб обидві команди отримали схожі питання, і щоб ці питання були сформульовані позитивно. Оскільки в процесі проведення ділової гри важливо вивести студентів-учас- ників на варіанти рішень, а не на варіанти проблем. Тепер мета- форична ділова гра готова – залишилося її тільки провести.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Отже, метафорична ділова гра дозволяє змінити настрій сту- дентів: переключити їх увагу з бачення перешкод та труднощів на бачення можливостей та готових алгоритмів дій. При цьому формується позитивне мислення та з’являються варіанти вирі- шення проблем, які можна застосувати в практичній діяльності.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Метафорична ділова гра включає творчу активність студен- тів, підсилює їх взаємодію одного з одним, прискорює процеси групової динаміки, дозволяє студентам самим вирішити свої проблемні питання, а сам викладач є організатором групового процесу та перекладачем з метафоричної мови на ділову.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 xml:space="preserve"> </w:t>
      </w: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Default="00156E42" w:rsidP="00156E42">
      <w:pPr>
        <w:rPr>
          <w:rFonts w:ascii="Times New Roman" w:hAnsi="Times New Roman" w:cs="Times New Roman"/>
          <w:lang w:val="uk"/>
        </w:rPr>
      </w:pPr>
    </w:p>
    <w:p w:rsidR="00156E42" w:rsidRPr="00156E42" w:rsidRDefault="00156E42" w:rsidP="00156E42">
      <w:pPr>
        <w:jc w:val="center"/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lastRenderedPageBreak/>
        <w:t>Список використаних інформаційних джерел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1.</w:t>
      </w:r>
      <w:r w:rsidRPr="00156E42">
        <w:rPr>
          <w:rFonts w:ascii="Times New Roman" w:hAnsi="Times New Roman" w:cs="Times New Roman"/>
          <w:lang w:val="uk"/>
        </w:rPr>
        <w:tab/>
        <w:t>Метафорическая деловая игра : практ. пособ. для бизнес-тре- нера / [под ред. Ж. Завьяловой]. – Санкт-Петербург : Речь, 2006. – 134 с.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2.</w:t>
      </w:r>
      <w:r w:rsidRPr="00156E42">
        <w:rPr>
          <w:rFonts w:ascii="Times New Roman" w:hAnsi="Times New Roman" w:cs="Times New Roman"/>
          <w:lang w:val="uk"/>
        </w:rPr>
        <w:tab/>
        <w:t>Димитриев Д. В. Семь инструментов успеха в работе бизнес- тренера / Димитриев Д. В. – Санкт-Петербург : Речь, 2008. – 207 с.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3.</w:t>
      </w:r>
      <w:r w:rsidRPr="00156E42">
        <w:rPr>
          <w:rFonts w:ascii="Times New Roman" w:hAnsi="Times New Roman" w:cs="Times New Roman"/>
          <w:lang w:val="uk"/>
        </w:rPr>
        <w:tab/>
        <w:t>Мартинова Н. С. Досвід використання активних методів навчання  в  системі  неформальної   туристичної   освіти   / Н. С. Мартинова // Вісник Луган. нац. ун-ту ім. Т. Шевченка. 2009. – № 10 (173). – С. 38–43.</w:t>
      </w:r>
    </w:p>
    <w:p w:rsidR="00156E42" w:rsidRPr="00156E42" w:rsidRDefault="00156E42" w:rsidP="00156E42">
      <w:pPr>
        <w:rPr>
          <w:rFonts w:ascii="Times New Roman" w:hAnsi="Times New Roman" w:cs="Times New Roman"/>
          <w:lang w:val="uk"/>
        </w:rPr>
      </w:pPr>
      <w:r w:rsidRPr="00156E42">
        <w:rPr>
          <w:rFonts w:ascii="Times New Roman" w:hAnsi="Times New Roman" w:cs="Times New Roman"/>
          <w:lang w:val="uk"/>
        </w:rPr>
        <w:t>4.</w:t>
      </w:r>
      <w:r w:rsidRPr="00156E42">
        <w:rPr>
          <w:rFonts w:ascii="Times New Roman" w:hAnsi="Times New Roman" w:cs="Times New Roman"/>
          <w:lang w:val="uk"/>
        </w:rPr>
        <w:tab/>
        <w:t>Ділова гра як метод психологічного тренінгу [Електронний ресурс]. – Режим доступу: http://atuasin.ru/insha/31848-dilova- gra-jak-metod-psihologichnogo-treningu.html. – Назва з екрана.</w:t>
      </w:r>
    </w:p>
    <w:p w:rsidR="00937954" w:rsidRPr="00156E42" w:rsidRDefault="00937954" w:rsidP="00156E42">
      <w:pPr>
        <w:rPr>
          <w:lang w:val="uk"/>
        </w:rPr>
      </w:pPr>
    </w:p>
    <w:sectPr w:rsidR="00937954" w:rsidRPr="00156E42" w:rsidSect="004F40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F00" w:rsidRDefault="00063F00">
      <w:pPr>
        <w:spacing w:after="0" w:line="240" w:lineRule="auto"/>
      </w:pPr>
      <w:r>
        <w:separator/>
      </w:r>
    </w:p>
  </w:endnote>
  <w:endnote w:type="continuationSeparator" w:id="0">
    <w:p w:rsidR="00063F00" w:rsidRDefault="0006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F00" w:rsidRDefault="00063F00">
      <w:pPr>
        <w:spacing w:after="0" w:line="240" w:lineRule="auto"/>
      </w:pPr>
      <w:r>
        <w:separator/>
      </w:r>
    </w:p>
  </w:footnote>
  <w:footnote w:type="continuationSeparator" w:id="0">
    <w:p w:rsidR="00063F00" w:rsidRDefault="00063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4C"/>
    <w:rsid w:val="0001105C"/>
    <w:rsid w:val="00063F00"/>
    <w:rsid w:val="000B41F2"/>
    <w:rsid w:val="00127318"/>
    <w:rsid w:val="00156E42"/>
    <w:rsid w:val="00215C4C"/>
    <w:rsid w:val="00362FE2"/>
    <w:rsid w:val="0047131A"/>
    <w:rsid w:val="004F4000"/>
    <w:rsid w:val="00547AE1"/>
    <w:rsid w:val="005A1F20"/>
    <w:rsid w:val="005D799F"/>
    <w:rsid w:val="005F6EB2"/>
    <w:rsid w:val="007E44B4"/>
    <w:rsid w:val="00834156"/>
    <w:rsid w:val="00937954"/>
    <w:rsid w:val="0094167B"/>
    <w:rsid w:val="00957786"/>
    <w:rsid w:val="00995FC6"/>
    <w:rsid w:val="00A12C0D"/>
    <w:rsid w:val="00A53C75"/>
    <w:rsid w:val="00AA3C14"/>
    <w:rsid w:val="00BB79A9"/>
    <w:rsid w:val="00BE3D5C"/>
    <w:rsid w:val="00CF1754"/>
    <w:rsid w:val="00CF2069"/>
    <w:rsid w:val="00DB0369"/>
    <w:rsid w:val="00DB4F85"/>
    <w:rsid w:val="00E420E8"/>
    <w:rsid w:val="00E55A08"/>
    <w:rsid w:val="00EA206C"/>
    <w:rsid w:val="00F711D7"/>
    <w:rsid w:val="00FC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BECB02-9CFB-4C44-8C4E-A53B5D2B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F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5F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806</Words>
  <Characters>4597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2018-05-15T07:37:00Z</dcterms:created>
  <dcterms:modified xsi:type="dcterms:W3CDTF">2018-05-18T16:33:00Z</dcterms:modified>
</cp:coreProperties>
</file>