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E8" w:rsidRPr="00E420E8" w:rsidRDefault="00E420E8" w:rsidP="00E420E8">
      <w:pPr>
        <w:rPr>
          <w:rFonts w:ascii="Times New Roman" w:hAnsi="Times New Roman" w:cs="Times New Roman"/>
          <w:i/>
          <w:lang w:val="uk"/>
        </w:rPr>
      </w:pPr>
      <w:r w:rsidRPr="00E420E8">
        <w:rPr>
          <w:rFonts w:ascii="Times New Roman" w:hAnsi="Times New Roman" w:cs="Times New Roman"/>
          <w:i/>
          <w:lang w:val="uk"/>
        </w:rPr>
        <w:t>М. Є. Рогоза, д. е. н., професор;</w:t>
      </w:r>
    </w:p>
    <w:p w:rsidR="00E420E8" w:rsidRDefault="00E420E8" w:rsidP="00E420E8">
      <w:pPr>
        <w:rPr>
          <w:rFonts w:ascii="Times New Roman" w:hAnsi="Times New Roman" w:cs="Times New Roman"/>
          <w:i/>
          <w:lang w:val="uk"/>
        </w:rPr>
      </w:pPr>
      <w:r w:rsidRPr="00E420E8">
        <w:rPr>
          <w:rFonts w:ascii="Times New Roman" w:hAnsi="Times New Roman" w:cs="Times New Roman"/>
          <w:i/>
          <w:lang w:val="uk"/>
        </w:rPr>
        <w:t xml:space="preserve">В. М. Столярчук, к. т. н., доцент </w:t>
      </w:r>
    </w:p>
    <w:p w:rsidR="00E420E8" w:rsidRPr="00E420E8" w:rsidRDefault="00E420E8" w:rsidP="00E420E8">
      <w:pPr>
        <w:rPr>
          <w:rFonts w:ascii="Times New Roman" w:hAnsi="Times New Roman" w:cs="Times New Roman"/>
          <w:i/>
          <w:lang w:val="uk"/>
        </w:rPr>
      </w:pPr>
      <w:r w:rsidRPr="00E420E8">
        <w:rPr>
          <w:rFonts w:ascii="Times New Roman" w:hAnsi="Times New Roman" w:cs="Times New Roman"/>
          <w:i/>
          <w:lang w:val="uk"/>
        </w:rPr>
        <w:t>Вищий навчальний заклад Укоопспілки</w:t>
      </w:r>
    </w:p>
    <w:p w:rsidR="00E420E8" w:rsidRDefault="00E420E8" w:rsidP="00E420E8">
      <w:pPr>
        <w:rPr>
          <w:rFonts w:ascii="Times New Roman" w:hAnsi="Times New Roman" w:cs="Times New Roman"/>
          <w:i/>
          <w:lang w:val="uk"/>
        </w:rPr>
      </w:pPr>
      <w:r w:rsidRPr="00E420E8">
        <w:rPr>
          <w:rFonts w:ascii="Times New Roman" w:hAnsi="Times New Roman" w:cs="Times New Roman"/>
          <w:i/>
          <w:lang w:val="uk"/>
        </w:rPr>
        <w:t>«Полтавський університет економіки і торгівлі»</w:t>
      </w:r>
    </w:p>
    <w:p w:rsidR="00E420E8" w:rsidRDefault="00E420E8" w:rsidP="00E420E8">
      <w:pPr>
        <w:jc w:val="center"/>
        <w:rPr>
          <w:rFonts w:ascii="Times New Roman" w:hAnsi="Times New Roman" w:cs="Times New Roman"/>
          <w:i/>
          <w:lang w:val="uk"/>
        </w:rPr>
      </w:pPr>
    </w:p>
    <w:p w:rsidR="00E420E8" w:rsidRPr="00E420E8" w:rsidRDefault="00E420E8" w:rsidP="00E420E8">
      <w:pPr>
        <w:jc w:val="center"/>
        <w:rPr>
          <w:rFonts w:ascii="Times New Roman" w:hAnsi="Times New Roman" w:cs="Times New Roman"/>
          <w:lang w:val="uk"/>
        </w:rPr>
      </w:pPr>
      <w:bookmarkStart w:id="0" w:name="_GoBack"/>
      <w:r w:rsidRPr="00E420E8">
        <w:rPr>
          <w:rFonts w:ascii="Times New Roman" w:hAnsi="Times New Roman" w:cs="Times New Roman"/>
          <w:lang w:val="uk"/>
        </w:rPr>
        <w:t>ПРОБЛЕМИ ТА ПЕРСПЕКТИВИ РОЗВИТКУ ОБ’ЄКТІВ СФЕРИ ОБСЛУГОВУВАННЯ</w:t>
      </w:r>
    </w:p>
    <w:bookmarkEnd w:id="0"/>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t>За показниками соціально-економічного розвитку Україна значно поступається світовим лідерам і цей відрив продовжує зростати. На сьогодні менш потужним країнам відводиться роль сировинного придатку та джерела дешевої робочої сили. На їх території зосереджуються низькотехнологічні, екологічнобрудні галузі промисловості, які притаманні старим технологічним укладам. Сучасний стан соціально-економічних і політичних проблем в Україні змушує активізувати пошук шляхів забезпечення розвитку та підвищення конкурентоспроможності як вітчизняної економіки в цілому, так і її складових.</w:t>
      </w:r>
    </w:p>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t>Вагома часка в економіці належить сфері обслуговування. Послугам належить близько 70 %</w:t>
      </w:r>
      <w:r>
        <w:rPr>
          <w:rFonts w:ascii="Times New Roman" w:hAnsi="Times New Roman" w:cs="Times New Roman"/>
          <w:lang w:val="uk"/>
        </w:rPr>
        <w:t xml:space="preserve"> світового виробництва (за вар</w:t>
      </w:r>
      <w:r w:rsidRPr="00E420E8">
        <w:rPr>
          <w:rFonts w:ascii="Times New Roman" w:hAnsi="Times New Roman" w:cs="Times New Roman"/>
          <w:lang w:val="uk"/>
        </w:rPr>
        <w:t>тістю) [1, с. 43]. Із кінця ХХ століття цей сектор економіки динамічно зростає [1–4]. Учені та пр</w:t>
      </w:r>
      <w:r>
        <w:rPr>
          <w:rFonts w:ascii="Times New Roman" w:hAnsi="Times New Roman" w:cs="Times New Roman"/>
          <w:lang w:val="uk"/>
        </w:rPr>
        <w:t>актики відмічають низку тенден</w:t>
      </w:r>
      <w:r w:rsidRPr="00E420E8">
        <w:rPr>
          <w:rFonts w:ascii="Times New Roman" w:hAnsi="Times New Roman" w:cs="Times New Roman"/>
          <w:lang w:val="uk"/>
        </w:rPr>
        <w:t>цій, які підтверджують розвит</w:t>
      </w:r>
      <w:r>
        <w:rPr>
          <w:rFonts w:ascii="Times New Roman" w:hAnsi="Times New Roman" w:cs="Times New Roman"/>
          <w:lang w:val="uk"/>
        </w:rPr>
        <w:t>ок сфери обслуговування: збіль</w:t>
      </w:r>
      <w:r w:rsidRPr="00E420E8">
        <w:rPr>
          <w:rFonts w:ascii="Times New Roman" w:hAnsi="Times New Roman" w:cs="Times New Roman"/>
          <w:lang w:val="uk"/>
        </w:rPr>
        <w:t>шення обсягів виробництва, е</w:t>
      </w:r>
      <w:r>
        <w:rPr>
          <w:rFonts w:ascii="Times New Roman" w:hAnsi="Times New Roman" w:cs="Times New Roman"/>
          <w:lang w:val="uk"/>
        </w:rPr>
        <w:t>кспорту та імпорту послуг, зро</w:t>
      </w:r>
      <w:r w:rsidRPr="00E420E8">
        <w:rPr>
          <w:rFonts w:ascii="Times New Roman" w:hAnsi="Times New Roman" w:cs="Times New Roman"/>
          <w:lang w:val="uk"/>
        </w:rPr>
        <w:t>стання доходів від сервісної діяльності та зайнятості в цій сфері тощо [1–5]. Швидкі темпи розвитку сфери обслуговування в  світі обумовлені високим ступенем розвитку промисловості та, як наслідок, забезпеченням високого рівня життя населення.</w:t>
      </w:r>
    </w:p>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t>Вітчизняна сфера обслуговування характеризується значним відривом у розвитку [1–5]. Ц</w:t>
      </w:r>
      <w:r>
        <w:rPr>
          <w:rFonts w:ascii="Times New Roman" w:hAnsi="Times New Roman" w:cs="Times New Roman"/>
          <w:lang w:val="uk"/>
        </w:rPr>
        <w:t>е зумовлено низкою проблем, зо</w:t>
      </w:r>
      <w:r w:rsidRPr="00E420E8">
        <w:rPr>
          <w:rFonts w:ascii="Times New Roman" w:hAnsi="Times New Roman" w:cs="Times New Roman"/>
          <w:lang w:val="uk"/>
        </w:rPr>
        <w:t>крема, моральною та фізичною застарілістю матеріальної бази, недосконалістю державного р</w:t>
      </w:r>
      <w:r>
        <w:rPr>
          <w:rFonts w:ascii="Times New Roman" w:hAnsi="Times New Roman" w:cs="Times New Roman"/>
          <w:lang w:val="uk"/>
        </w:rPr>
        <w:t>егулювання та неефективністю ме</w:t>
      </w:r>
      <w:r w:rsidRPr="00E420E8">
        <w:rPr>
          <w:rFonts w:ascii="Times New Roman" w:hAnsi="Times New Roman" w:cs="Times New Roman"/>
          <w:lang w:val="uk"/>
        </w:rPr>
        <w:t>ханізмів управління підприємствами, обмеженість фінансових, інформаційних і кадрових ресу</w:t>
      </w:r>
      <w:r>
        <w:rPr>
          <w:rFonts w:ascii="Times New Roman" w:hAnsi="Times New Roman" w:cs="Times New Roman"/>
          <w:lang w:val="uk"/>
        </w:rPr>
        <w:t>рсів [3–5]. Функціонування віт</w:t>
      </w:r>
      <w:r w:rsidRPr="00E420E8">
        <w:rPr>
          <w:rFonts w:ascii="Times New Roman" w:hAnsi="Times New Roman" w:cs="Times New Roman"/>
          <w:lang w:val="uk"/>
        </w:rPr>
        <w:t>чизняних об’єктів сфери обслуговування відбувається за умови глибокої соціально-економічної кризи. Ситуацію ускладнюють сучасне високодинамічне середовище із постійно активними ринковими перетвореннями, проц</w:t>
      </w:r>
      <w:r>
        <w:rPr>
          <w:rFonts w:ascii="Times New Roman" w:hAnsi="Times New Roman" w:cs="Times New Roman"/>
          <w:lang w:val="uk"/>
        </w:rPr>
        <w:t>еси глобалізації та активна ін</w:t>
      </w:r>
      <w:r w:rsidRPr="00E420E8">
        <w:rPr>
          <w:rFonts w:ascii="Times New Roman" w:hAnsi="Times New Roman" w:cs="Times New Roman"/>
          <w:lang w:val="uk"/>
        </w:rPr>
        <w:t>теграція України до світової спільноти.</w:t>
      </w:r>
    </w:p>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t>Як відомо [3], функціонува</w:t>
      </w:r>
      <w:r>
        <w:rPr>
          <w:rFonts w:ascii="Times New Roman" w:hAnsi="Times New Roman" w:cs="Times New Roman"/>
          <w:lang w:val="uk"/>
        </w:rPr>
        <w:t>ння сфери обслуговування у кож</w:t>
      </w:r>
      <w:r w:rsidRPr="00E420E8">
        <w:rPr>
          <w:rFonts w:ascii="Times New Roman" w:hAnsi="Times New Roman" w:cs="Times New Roman"/>
          <w:lang w:val="uk"/>
        </w:rPr>
        <w:t>ній країні має свої специфічні особливості та рівні економічного розвитку. Відповідно до цього, й вживаються певні заходи щодо підтримки та розвитку найбільш перспективних її сегментів. Тому розробка концептуальних засад і механізмів управління процесами розвитку вітчизняних об’єктів сфери обслуговування в умовах трансформації економіки та глобаліз</w:t>
      </w:r>
      <w:r>
        <w:rPr>
          <w:rFonts w:ascii="Times New Roman" w:hAnsi="Times New Roman" w:cs="Times New Roman"/>
          <w:lang w:val="uk"/>
        </w:rPr>
        <w:t>ації світових еко</w:t>
      </w:r>
      <w:r w:rsidRPr="00E420E8">
        <w:rPr>
          <w:rFonts w:ascii="Times New Roman" w:hAnsi="Times New Roman" w:cs="Times New Roman"/>
          <w:lang w:val="uk"/>
        </w:rPr>
        <w:t>номічних процесів набувають дедалі більшої актуальності.</w:t>
      </w:r>
    </w:p>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t xml:space="preserve">Незважаючи на критичне </w:t>
      </w:r>
      <w:r>
        <w:rPr>
          <w:rFonts w:ascii="Times New Roman" w:hAnsi="Times New Roman" w:cs="Times New Roman"/>
          <w:lang w:val="uk"/>
        </w:rPr>
        <w:t>переосмислення уявлень щодо су</w:t>
      </w:r>
      <w:r w:rsidRPr="00E420E8">
        <w:rPr>
          <w:rFonts w:ascii="Times New Roman" w:hAnsi="Times New Roman" w:cs="Times New Roman"/>
          <w:lang w:val="uk"/>
        </w:rPr>
        <w:t>спільно-економічного розвитку,</w:t>
      </w:r>
      <w:r>
        <w:rPr>
          <w:rFonts w:ascii="Times New Roman" w:hAnsi="Times New Roman" w:cs="Times New Roman"/>
          <w:lang w:val="uk"/>
        </w:rPr>
        <w:t xml:space="preserve"> одностайно визнано, що він ба</w:t>
      </w:r>
      <w:r w:rsidRPr="00E420E8">
        <w:rPr>
          <w:rFonts w:ascii="Times New Roman" w:hAnsi="Times New Roman" w:cs="Times New Roman"/>
          <w:lang w:val="uk"/>
        </w:rPr>
        <w:t>зується на нововведеннях. Сам</w:t>
      </w:r>
      <w:r>
        <w:rPr>
          <w:rFonts w:ascii="Times New Roman" w:hAnsi="Times New Roman" w:cs="Times New Roman"/>
          <w:lang w:val="uk"/>
        </w:rPr>
        <w:t>е завдяки інноваціям забезпечу</w:t>
      </w:r>
      <w:r w:rsidRPr="00E420E8">
        <w:rPr>
          <w:rFonts w:ascii="Times New Roman" w:hAnsi="Times New Roman" w:cs="Times New Roman"/>
          <w:lang w:val="uk"/>
        </w:rPr>
        <w:t>ється розвиток найбільш швидкими темпами як національних економік, так і окремих суб’єктів господарювання. Літературні джерела засвідчують наявніс</w:t>
      </w:r>
      <w:r>
        <w:rPr>
          <w:rFonts w:ascii="Times New Roman" w:hAnsi="Times New Roman" w:cs="Times New Roman"/>
          <w:lang w:val="uk"/>
        </w:rPr>
        <w:t>ть значного досвіду щодо можли</w:t>
      </w:r>
      <w:r w:rsidRPr="00E420E8">
        <w:rPr>
          <w:rFonts w:ascii="Times New Roman" w:hAnsi="Times New Roman" w:cs="Times New Roman"/>
          <w:lang w:val="uk"/>
        </w:rPr>
        <w:t>вості орієнтації економіки на інноваційний шлях розвитку. Про- те його застосування до вітчизн</w:t>
      </w:r>
      <w:r>
        <w:rPr>
          <w:rFonts w:ascii="Times New Roman" w:hAnsi="Times New Roman" w:cs="Times New Roman"/>
          <w:lang w:val="uk"/>
        </w:rPr>
        <w:t>яної економіки потребує адапта</w:t>
      </w:r>
      <w:r w:rsidRPr="00E420E8">
        <w:rPr>
          <w:rFonts w:ascii="Times New Roman" w:hAnsi="Times New Roman" w:cs="Times New Roman"/>
          <w:lang w:val="uk"/>
        </w:rPr>
        <w:t>ції та врахування специфічних особливостей сучасних об’єктів сфери обслуговування. Крім тог</w:t>
      </w:r>
      <w:r>
        <w:rPr>
          <w:rFonts w:ascii="Times New Roman" w:hAnsi="Times New Roman" w:cs="Times New Roman"/>
          <w:lang w:val="uk"/>
        </w:rPr>
        <w:t>о, за цих умов необхідно відмо</w:t>
      </w:r>
      <w:r w:rsidRPr="00E420E8">
        <w:rPr>
          <w:rFonts w:ascii="Times New Roman" w:hAnsi="Times New Roman" w:cs="Times New Roman"/>
          <w:lang w:val="uk"/>
        </w:rPr>
        <w:t>витися від доганяння лідерів і</w:t>
      </w:r>
      <w:r>
        <w:rPr>
          <w:rFonts w:ascii="Times New Roman" w:hAnsi="Times New Roman" w:cs="Times New Roman"/>
          <w:lang w:val="uk"/>
        </w:rPr>
        <w:t xml:space="preserve"> перейти до випереджаючої стра</w:t>
      </w:r>
      <w:r w:rsidRPr="00E420E8">
        <w:rPr>
          <w:rFonts w:ascii="Times New Roman" w:hAnsi="Times New Roman" w:cs="Times New Roman"/>
          <w:lang w:val="uk"/>
        </w:rPr>
        <w:t>тегії інноваційного прориву. Слід також врахувати, що реалізація цього завдання буде відбуватис</w:t>
      </w:r>
      <w:r>
        <w:rPr>
          <w:rFonts w:ascii="Times New Roman" w:hAnsi="Times New Roman" w:cs="Times New Roman"/>
          <w:lang w:val="uk"/>
        </w:rPr>
        <w:t>я за умов стрімкої динаміки со</w:t>
      </w:r>
      <w:r w:rsidRPr="00E420E8">
        <w:rPr>
          <w:rFonts w:ascii="Times New Roman" w:hAnsi="Times New Roman" w:cs="Times New Roman"/>
          <w:lang w:val="uk"/>
        </w:rPr>
        <w:t>ціально-економічних змін і процесів глобалізації. Зазначені ас- пекти вказують на необхідність використання принципово нових підходів до управління розвитком об’єктів.</w:t>
      </w:r>
    </w:p>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lastRenderedPageBreak/>
        <w:t xml:space="preserve">Проведений аналіз і узагальнення інформації дали підстави зробити висновок про те, що </w:t>
      </w:r>
      <w:r>
        <w:rPr>
          <w:rFonts w:ascii="Times New Roman" w:hAnsi="Times New Roman" w:cs="Times New Roman"/>
          <w:lang w:val="uk"/>
        </w:rPr>
        <w:t>дієвим засобом вирішення зазна</w:t>
      </w:r>
      <w:r w:rsidRPr="00E420E8">
        <w:rPr>
          <w:rFonts w:ascii="Times New Roman" w:hAnsi="Times New Roman" w:cs="Times New Roman"/>
          <w:lang w:val="uk"/>
        </w:rPr>
        <w:t>чених проблем є використання сучасних методів прогнозування. Детальна розробка та реалізація</w:t>
      </w:r>
      <w:r>
        <w:rPr>
          <w:rFonts w:ascii="Times New Roman" w:hAnsi="Times New Roman" w:cs="Times New Roman"/>
          <w:lang w:val="uk"/>
        </w:rPr>
        <w:t xml:space="preserve"> теоретико-методологічних і нау</w:t>
      </w:r>
      <w:r w:rsidRPr="00E420E8">
        <w:rPr>
          <w:rFonts w:ascii="Times New Roman" w:hAnsi="Times New Roman" w:cs="Times New Roman"/>
          <w:lang w:val="uk"/>
        </w:rPr>
        <w:t>ково-практичних підходів на основі прогнозування забезпечить виявлення і обґрунтування найбільш перспективних напрямків формування ефективного управління розвитком об’єктів сфери обслуговування.</w:t>
      </w:r>
    </w:p>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t>Зазначені аспекти обумовлюють важливу науково-прикладну проблему, вирішення якої має вагоме значення для економіки України. Низка теоретико-методологічних і прикладних питань стосовно модернізації та управл</w:t>
      </w:r>
      <w:r>
        <w:rPr>
          <w:rFonts w:ascii="Times New Roman" w:hAnsi="Times New Roman" w:cs="Times New Roman"/>
          <w:lang w:val="uk"/>
        </w:rPr>
        <w:t>іння процесами розвитку вітчиз</w:t>
      </w:r>
      <w:r w:rsidRPr="00E420E8">
        <w:rPr>
          <w:rFonts w:ascii="Times New Roman" w:hAnsi="Times New Roman" w:cs="Times New Roman"/>
          <w:lang w:val="uk"/>
        </w:rPr>
        <w:t>няних об’єктів сфери обслуговування потребує подальшого ви- вчення та ґрунтовної розробки.</w:t>
      </w: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Default="00E420E8" w:rsidP="00E420E8">
      <w:pPr>
        <w:rPr>
          <w:rFonts w:ascii="Times New Roman" w:hAnsi="Times New Roman" w:cs="Times New Roman"/>
          <w:lang w:val="uk"/>
        </w:rPr>
      </w:pPr>
    </w:p>
    <w:p w:rsidR="00E420E8" w:rsidRPr="00E420E8" w:rsidRDefault="00E420E8" w:rsidP="00E420E8">
      <w:pPr>
        <w:jc w:val="center"/>
        <w:rPr>
          <w:rFonts w:ascii="Times New Roman" w:hAnsi="Times New Roman" w:cs="Times New Roman"/>
          <w:lang w:val="uk"/>
        </w:rPr>
      </w:pPr>
      <w:r w:rsidRPr="00E420E8">
        <w:rPr>
          <w:rFonts w:ascii="Times New Roman" w:hAnsi="Times New Roman" w:cs="Times New Roman"/>
          <w:lang w:val="uk"/>
        </w:rPr>
        <w:t>Список використаних інформаційних джерел</w:t>
      </w:r>
    </w:p>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t>1.</w:t>
      </w:r>
      <w:r w:rsidRPr="00E420E8">
        <w:rPr>
          <w:rFonts w:ascii="Times New Roman" w:hAnsi="Times New Roman" w:cs="Times New Roman"/>
          <w:lang w:val="uk"/>
        </w:rPr>
        <w:tab/>
        <w:t>Кучин С. П. Особливості та перспективи розвитку сфери по- слуг в Україні / С. П. Кучин, Н. В. Сарматицька // Вісник Бер- дянського університету менеджменту і бізнесу. – Бердянськ : Вид-во БУМБ, 2011. – № 3(15) : Економіка та управління на- ціональним господарством. – С. 43–46.</w:t>
      </w:r>
    </w:p>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t>2.</w:t>
      </w:r>
      <w:r w:rsidRPr="00E420E8">
        <w:rPr>
          <w:rFonts w:ascii="Times New Roman" w:hAnsi="Times New Roman" w:cs="Times New Roman"/>
          <w:lang w:val="uk"/>
        </w:rPr>
        <w:tab/>
        <w:t>Пугачевська К. Й. Сфера послуг в Україні: особливості роз- витку та стратегічні перспективи / К. Й. Пугачевська // Науко- вий вісник Міжнародного гуманітарного університету : зб. наукових праць. – Одеса : МГУ, 2016. – Випуск 18 : Економі- ка і менеджмент. – С. 52–55.</w:t>
      </w:r>
    </w:p>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t>3.</w:t>
      </w:r>
      <w:r w:rsidRPr="00E420E8">
        <w:rPr>
          <w:rFonts w:ascii="Times New Roman" w:hAnsi="Times New Roman" w:cs="Times New Roman"/>
          <w:lang w:val="uk"/>
        </w:rPr>
        <w:tab/>
        <w:t>Дергаль А. В. Сфера послуг в умовах трансформації економі- ки України / А. В. Дергаль, Н. С. Венгерська / Вісник Запо- різького національного університету. – Запоріжжя : Вид-во ЗНУ, 2009. – № 1(4). – С. 118–122.</w:t>
      </w:r>
    </w:p>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t>4.</w:t>
      </w:r>
      <w:r w:rsidRPr="00E420E8">
        <w:rPr>
          <w:rFonts w:ascii="Times New Roman" w:hAnsi="Times New Roman" w:cs="Times New Roman"/>
          <w:lang w:val="uk"/>
        </w:rPr>
        <w:tab/>
        <w:t>Петухова О. М. Розвиток інноваційної діяльності підпри- ємств харчової промисловості (проблеми і перспективи) : дис. … д-ра. екон. наук : 08.00.04 / Ольга Михайлівна Пету- хова ; Нац. ун-т харч. технологій. – Київ, 2012. – 412 с.</w:t>
      </w:r>
    </w:p>
    <w:p w:rsidR="00E420E8" w:rsidRPr="00E420E8" w:rsidRDefault="00E420E8" w:rsidP="00E420E8">
      <w:pPr>
        <w:rPr>
          <w:rFonts w:ascii="Times New Roman" w:hAnsi="Times New Roman" w:cs="Times New Roman"/>
          <w:lang w:val="uk"/>
        </w:rPr>
      </w:pPr>
      <w:r w:rsidRPr="00E420E8">
        <w:rPr>
          <w:rFonts w:ascii="Times New Roman" w:hAnsi="Times New Roman" w:cs="Times New Roman"/>
          <w:lang w:val="uk"/>
        </w:rPr>
        <w:t>5.</w:t>
      </w:r>
      <w:r w:rsidRPr="00E420E8">
        <w:rPr>
          <w:rFonts w:ascii="Times New Roman" w:hAnsi="Times New Roman" w:cs="Times New Roman"/>
          <w:lang w:val="uk"/>
        </w:rPr>
        <w:tab/>
        <w:t>Нечаєва Н. В. Забезпечення ефективного управління персона- лом підприємств курортно-рекреаційної сфери : дис. … канд. екон. наук : 08.00.04 / Наталя Валеріївна Нечаєва ; [наук. керівник В. Ф. Семенов] ; Одеський нац. екон. ун-т. – Одеса, 2012. – 148 с.</w:t>
      </w:r>
    </w:p>
    <w:p w:rsidR="00937954" w:rsidRPr="00E420E8" w:rsidRDefault="00937954" w:rsidP="00E420E8">
      <w:pPr>
        <w:rPr>
          <w:lang w:val="uk"/>
        </w:rPr>
      </w:pPr>
    </w:p>
    <w:sectPr w:rsidR="00937954" w:rsidRPr="00E420E8" w:rsidSect="004F400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EB2" w:rsidRDefault="005F6EB2">
      <w:pPr>
        <w:spacing w:after="0" w:line="240" w:lineRule="auto"/>
      </w:pPr>
      <w:r>
        <w:separator/>
      </w:r>
    </w:p>
  </w:endnote>
  <w:endnote w:type="continuationSeparator" w:id="0">
    <w:p w:rsidR="005F6EB2" w:rsidRDefault="005F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EB2" w:rsidRDefault="005F6EB2">
      <w:pPr>
        <w:spacing w:after="0" w:line="240" w:lineRule="auto"/>
      </w:pPr>
      <w:r>
        <w:separator/>
      </w:r>
    </w:p>
  </w:footnote>
  <w:footnote w:type="continuationSeparator" w:id="0">
    <w:p w:rsidR="005F6EB2" w:rsidRDefault="005F6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4C"/>
    <w:rsid w:val="00215C4C"/>
    <w:rsid w:val="0047131A"/>
    <w:rsid w:val="004F4000"/>
    <w:rsid w:val="00547AE1"/>
    <w:rsid w:val="005A1F20"/>
    <w:rsid w:val="005F6EB2"/>
    <w:rsid w:val="00937954"/>
    <w:rsid w:val="00995FC6"/>
    <w:rsid w:val="00E4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BECB02-9CFB-4C44-8C4E-A53B5D2B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5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5FC6"/>
    <w:pPr>
      <w:widowControl w:val="0"/>
      <w:autoSpaceDE w:val="0"/>
      <w:autoSpaceDN w:val="0"/>
      <w:spacing w:after="0" w:line="240" w:lineRule="auto"/>
    </w:pPr>
    <w:rPr>
      <w:rFonts w:ascii="Times New Roman" w:eastAsia="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827</Words>
  <Characters>4718</Characters>
  <Application>Microsoft Office Word</Application>
  <DocSecurity>0</DocSecurity>
  <Lines>39</Lines>
  <Paragraphs>11</Paragraphs>
  <ScaleCrop>false</ScaleCrop>
  <Company>SPecialiST RePack</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2018-05-15T07:37:00Z</dcterms:created>
  <dcterms:modified xsi:type="dcterms:W3CDTF">2018-05-18T14:03:00Z</dcterms:modified>
</cp:coreProperties>
</file>