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6B" w:rsidRDefault="0051436B" w:rsidP="0051436B">
      <w:pPr>
        <w:spacing w:line="0" w:lineRule="atLeast"/>
        <w:ind w:left="7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Н.В. </w:t>
      </w:r>
      <w:proofErr w:type="spellStart"/>
      <w:r>
        <w:rPr>
          <w:rFonts w:ascii="Times New Roman" w:eastAsia="Times New Roman" w:hAnsi="Times New Roman"/>
          <w:b/>
          <w:i/>
          <w:sz w:val="22"/>
        </w:rPr>
        <w:t>Кузьменко</w:t>
      </w:r>
      <w:proofErr w:type="spell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генеральний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директор</w:t>
      </w:r>
    </w:p>
    <w:p w:rsidR="0051436B" w:rsidRDefault="0051436B" w:rsidP="0051436B">
      <w:pPr>
        <w:spacing w:line="8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236" w:lineRule="auto"/>
        <w:ind w:left="7" w:right="440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Регіональний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фонд </w:t>
      </w:r>
      <w:proofErr w:type="spellStart"/>
      <w:proofErr w:type="gramStart"/>
      <w:r>
        <w:rPr>
          <w:rFonts w:ascii="Times New Roman" w:eastAsia="Times New Roman" w:hAnsi="Times New Roman"/>
          <w:i/>
          <w:sz w:val="22"/>
        </w:rPr>
        <w:t>п</w:t>
      </w:r>
      <w:proofErr w:type="gramEnd"/>
      <w:r>
        <w:rPr>
          <w:rFonts w:ascii="Times New Roman" w:eastAsia="Times New Roman" w:hAnsi="Times New Roman"/>
          <w:i/>
          <w:sz w:val="22"/>
        </w:rPr>
        <w:t>ідтримки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підприємництва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по 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Полтавській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області,аспірант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заочної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форми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навчання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кафедри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Полтавської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державної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аграрної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академії</w:t>
      </w:r>
      <w:proofErr w:type="spellEnd"/>
    </w:p>
    <w:p w:rsidR="0051436B" w:rsidRDefault="0051436B" w:rsidP="0051436B">
      <w:pPr>
        <w:spacing w:line="257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РОЗВИТОК БАГАТОФУНКЦІОНАЛЬНИХ</w:t>
      </w:r>
    </w:p>
    <w:p w:rsidR="0051436B" w:rsidRDefault="0051436B" w:rsidP="0051436B">
      <w:pPr>
        <w:spacing w:line="13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237" w:lineRule="auto"/>
        <w:ind w:right="13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СІЛЬСЬКОГОСПОДАРСЬКИХ ОБСЛУГОВУЮЧИХ КООПЕРАТИВ ЯК СТРАТЕГІЧНИЙ НАПРЯМОК РОЗВИТКУ СІЛЬСЬКОГОСПОДАРСЬКОГО ВИРОБНИЦТВА</w:t>
      </w:r>
    </w:p>
    <w:p w:rsidR="0051436B" w:rsidRDefault="0051436B" w:rsidP="0051436B">
      <w:pPr>
        <w:spacing w:line="244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tabs>
          <w:tab w:val="left" w:pos="1306"/>
          <w:tab w:val="left" w:pos="1586"/>
          <w:tab w:val="left" w:pos="1966"/>
          <w:tab w:val="left" w:pos="2786"/>
          <w:tab w:val="left" w:pos="3246"/>
          <w:tab w:val="left" w:pos="5046"/>
        </w:tabs>
        <w:spacing w:line="0" w:lineRule="atLeast"/>
        <w:ind w:left="387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2"/>
        </w:rPr>
        <w:t>Україна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це</w:t>
      </w:r>
      <w:proofErr w:type="spellEnd"/>
      <w:r>
        <w:rPr>
          <w:rFonts w:ascii="Times New Roman" w:eastAsia="Times New Roman" w:hAnsi="Times New Roman"/>
          <w:sz w:val="22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країна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характеризується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1"/>
        </w:rPr>
        <w:t>сприятливими</w:t>
      </w:r>
      <w:proofErr w:type="spellEnd"/>
    </w:p>
    <w:p w:rsidR="0051436B" w:rsidRDefault="0051436B" w:rsidP="0051436B">
      <w:pPr>
        <w:spacing w:line="216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природно-кліматичними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умовами</w:t>
      </w:r>
      <w:proofErr w:type="spellEnd"/>
      <w:r>
        <w:rPr>
          <w:rFonts w:ascii="Times New Roman" w:eastAsia="Times New Roman" w:hAnsi="Times New Roman"/>
          <w:sz w:val="22"/>
        </w:rPr>
        <w:t xml:space="preserve"> для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[1-3]. </w:t>
      </w:r>
      <w:proofErr w:type="spellStart"/>
      <w:r>
        <w:rPr>
          <w:rFonts w:ascii="Times New Roman" w:eastAsia="Times New Roman" w:hAnsi="Times New Roman"/>
          <w:sz w:val="22"/>
        </w:rPr>
        <w:t>Однак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окремі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виробники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обмеженості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ресурсів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високої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капіталоємності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не </w:t>
      </w:r>
      <w:proofErr w:type="spellStart"/>
      <w:r>
        <w:rPr>
          <w:rFonts w:ascii="Times New Roman" w:eastAsia="Times New Roman" w:hAnsi="Times New Roman"/>
          <w:sz w:val="22"/>
        </w:rPr>
        <w:t>конкурентні</w:t>
      </w:r>
      <w:proofErr w:type="spellEnd"/>
      <w:r>
        <w:rPr>
          <w:rFonts w:ascii="Times New Roman" w:eastAsia="Times New Roman" w:hAnsi="Times New Roman"/>
          <w:sz w:val="22"/>
        </w:rPr>
        <w:t xml:space="preserve"> на ринку та </w:t>
      </w:r>
      <w:proofErr w:type="spellStart"/>
      <w:r>
        <w:rPr>
          <w:rFonts w:ascii="Times New Roman" w:eastAsia="Times New Roman" w:hAnsi="Times New Roman"/>
          <w:sz w:val="22"/>
        </w:rPr>
        <w:t>мають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низькі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ст</w:t>
      </w:r>
      <w:proofErr w:type="gramEnd"/>
      <w:r>
        <w:rPr>
          <w:rFonts w:ascii="Times New Roman" w:eastAsia="Times New Roman" w:hAnsi="Times New Roman"/>
          <w:sz w:val="22"/>
        </w:rPr>
        <w:t>ійкості</w:t>
      </w:r>
      <w:proofErr w:type="spellEnd"/>
      <w:r>
        <w:rPr>
          <w:rFonts w:ascii="Times New Roman" w:eastAsia="Times New Roman" w:hAnsi="Times New Roman"/>
          <w:sz w:val="22"/>
        </w:rPr>
        <w:t xml:space="preserve">. В </w:t>
      </w:r>
      <w:proofErr w:type="spellStart"/>
      <w:r>
        <w:rPr>
          <w:rFonts w:ascii="Times New Roman" w:eastAsia="Times New Roman" w:hAnsi="Times New Roman"/>
          <w:sz w:val="22"/>
        </w:rPr>
        <w:t>більшості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європейських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країн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вирішує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більшість</w:t>
      </w:r>
      <w:proofErr w:type="spellEnd"/>
      <w:r>
        <w:rPr>
          <w:rFonts w:ascii="Times New Roman" w:eastAsia="Times New Roman" w:hAnsi="Times New Roman"/>
          <w:sz w:val="22"/>
        </w:rPr>
        <w:t xml:space="preserve"> проблем у </w:t>
      </w:r>
      <w:proofErr w:type="spellStart"/>
      <w:r>
        <w:rPr>
          <w:rFonts w:ascii="Times New Roman" w:eastAsia="Times New Roman" w:hAnsi="Times New Roman"/>
          <w:sz w:val="22"/>
        </w:rPr>
        <w:t>сфері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переробки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збуту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постачання</w:t>
      </w:r>
      <w:proofErr w:type="spellEnd"/>
    </w:p>
    <w:p w:rsidR="0051436B" w:rsidRDefault="0051436B" w:rsidP="0051436B">
      <w:pPr>
        <w:spacing w:line="216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proofErr w:type="gramStart"/>
      <w:r>
        <w:rPr>
          <w:rFonts w:ascii="Times New Roman" w:eastAsia="Times New Roman" w:hAnsi="Times New Roman"/>
          <w:sz w:val="22"/>
        </w:rPr>
        <w:t>матеріально-технічних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засобів</w:t>
      </w:r>
      <w:proofErr w:type="spellEnd"/>
      <w:r>
        <w:rPr>
          <w:rFonts w:ascii="Times New Roman" w:eastAsia="Times New Roman" w:hAnsi="Times New Roman"/>
          <w:sz w:val="22"/>
        </w:rPr>
        <w:t xml:space="preserve"> членам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обслуговування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надання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господарсько-виробничих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послуг</w:t>
      </w:r>
      <w:proofErr w:type="spellEnd"/>
      <w:r>
        <w:rPr>
          <w:rFonts w:ascii="Times New Roman" w:eastAsia="Times New Roman" w:hAnsi="Times New Roman"/>
          <w:sz w:val="22"/>
        </w:rPr>
        <w:t xml:space="preserve"> [1-3].</w:t>
      </w:r>
      <w:proofErr w:type="gramEnd"/>
    </w:p>
    <w:p w:rsidR="0051436B" w:rsidRDefault="0051436B" w:rsidP="0051436B">
      <w:pPr>
        <w:spacing w:line="1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215" w:lineRule="auto"/>
        <w:ind w:left="7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Актуальність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доведено в </w:t>
      </w:r>
      <w:proofErr w:type="spellStart"/>
      <w:r>
        <w:rPr>
          <w:rFonts w:ascii="Times New Roman" w:eastAsia="Times New Roman" w:hAnsi="Times New Roman"/>
          <w:sz w:val="22"/>
        </w:rPr>
        <w:t>працях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багатьох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науковців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серед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яких</w:t>
      </w:r>
      <w:proofErr w:type="spellEnd"/>
      <w:r>
        <w:rPr>
          <w:rFonts w:ascii="Times New Roman" w:eastAsia="Times New Roman" w:hAnsi="Times New Roman"/>
          <w:sz w:val="22"/>
        </w:rPr>
        <w:t xml:space="preserve"> І.М. Величко, А.М. </w:t>
      </w:r>
      <w:proofErr w:type="spellStart"/>
      <w:r>
        <w:rPr>
          <w:rFonts w:ascii="Times New Roman" w:eastAsia="Times New Roman" w:hAnsi="Times New Roman"/>
          <w:sz w:val="22"/>
        </w:rPr>
        <w:t>Волик</w:t>
      </w:r>
      <w:proofErr w:type="spellEnd"/>
      <w:r>
        <w:rPr>
          <w:rFonts w:ascii="Times New Roman" w:eastAsia="Times New Roman" w:hAnsi="Times New Roman"/>
          <w:sz w:val="22"/>
        </w:rPr>
        <w:t xml:space="preserve">, В.А. </w:t>
      </w:r>
      <w:proofErr w:type="spellStart"/>
      <w:r>
        <w:rPr>
          <w:rFonts w:ascii="Times New Roman" w:eastAsia="Times New Roman" w:hAnsi="Times New Roman"/>
          <w:sz w:val="22"/>
        </w:rPr>
        <w:t>Єфанов</w:t>
      </w:r>
      <w:proofErr w:type="spellEnd"/>
      <w:r>
        <w:rPr>
          <w:rFonts w:ascii="Times New Roman" w:eastAsia="Times New Roman" w:hAnsi="Times New Roman"/>
          <w:sz w:val="22"/>
        </w:rPr>
        <w:t xml:space="preserve">, Л.М. </w:t>
      </w:r>
      <w:proofErr w:type="spellStart"/>
      <w:r>
        <w:rPr>
          <w:rFonts w:ascii="Times New Roman" w:eastAsia="Times New Roman" w:hAnsi="Times New Roman"/>
          <w:sz w:val="22"/>
        </w:rPr>
        <w:t>Климюк</w:t>
      </w:r>
      <w:proofErr w:type="spellEnd"/>
      <w:r>
        <w:rPr>
          <w:rFonts w:ascii="Times New Roman" w:eastAsia="Times New Roman" w:hAnsi="Times New Roman"/>
          <w:sz w:val="22"/>
        </w:rPr>
        <w:t xml:space="preserve">, О.О. </w:t>
      </w:r>
      <w:proofErr w:type="spellStart"/>
      <w:r>
        <w:rPr>
          <w:rFonts w:ascii="Times New Roman" w:eastAsia="Times New Roman" w:hAnsi="Times New Roman"/>
          <w:sz w:val="22"/>
        </w:rPr>
        <w:t>Комліченко</w:t>
      </w:r>
      <w:proofErr w:type="spellEnd"/>
      <w:r>
        <w:rPr>
          <w:rFonts w:ascii="Times New Roman" w:eastAsia="Times New Roman" w:hAnsi="Times New Roman"/>
          <w:sz w:val="22"/>
        </w:rPr>
        <w:t xml:space="preserve">, Д.Г. </w:t>
      </w:r>
      <w:proofErr w:type="spellStart"/>
      <w:r>
        <w:rPr>
          <w:rFonts w:ascii="Times New Roman" w:eastAsia="Times New Roman" w:hAnsi="Times New Roman"/>
          <w:sz w:val="22"/>
        </w:rPr>
        <w:t>Легеза</w:t>
      </w:r>
      <w:proofErr w:type="spellEnd"/>
      <w:r>
        <w:rPr>
          <w:rFonts w:ascii="Times New Roman" w:eastAsia="Times New Roman" w:hAnsi="Times New Roman"/>
          <w:sz w:val="22"/>
        </w:rPr>
        <w:t xml:space="preserve">, О.В. </w:t>
      </w:r>
      <w:proofErr w:type="spellStart"/>
      <w:r>
        <w:rPr>
          <w:rFonts w:ascii="Times New Roman" w:eastAsia="Times New Roman" w:hAnsi="Times New Roman"/>
          <w:sz w:val="22"/>
        </w:rPr>
        <w:t>Макушок</w:t>
      </w:r>
      <w:proofErr w:type="spellEnd"/>
      <w:r>
        <w:rPr>
          <w:rFonts w:ascii="Times New Roman" w:eastAsia="Times New Roman" w:hAnsi="Times New Roman"/>
          <w:sz w:val="22"/>
        </w:rPr>
        <w:t xml:space="preserve">, О.М. </w:t>
      </w:r>
      <w:proofErr w:type="spellStart"/>
      <w:r>
        <w:rPr>
          <w:rFonts w:ascii="Times New Roman" w:eastAsia="Times New Roman" w:hAnsi="Times New Roman"/>
          <w:sz w:val="22"/>
        </w:rPr>
        <w:t>Могильний</w:t>
      </w:r>
      <w:proofErr w:type="spellEnd"/>
      <w:r>
        <w:rPr>
          <w:rFonts w:ascii="Times New Roman" w:eastAsia="Times New Roman" w:hAnsi="Times New Roman"/>
          <w:sz w:val="22"/>
        </w:rPr>
        <w:t xml:space="preserve">, В.С. </w:t>
      </w:r>
      <w:proofErr w:type="spellStart"/>
      <w:r>
        <w:rPr>
          <w:rFonts w:ascii="Times New Roman" w:eastAsia="Times New Roman" w:hAnsi="Times New Roman"/>
          <w:sz w:val="22"/>
        </w:rPr>
        <w:t>Муковіз</w:t>
      </w:r>
      <w:proofErr w:type="spellEnd"/>
      <w:r>
        <w:rPr>
          <w:rFonts w:ascii="Times New Roman" w:eastAsia="Times New Roman" w:hAnsi="Times New Roman"/>
          <w:sz w:val="22"/>
        </w:rPr>
        <w:t xml:space="preserve">, Н.Ф. </w:t>
      </w:r>
      <w:proofErr w:type="spellStart"/>
      <w:r>
        <w:rPr>
          <w:rFonts w:ascii="Times New Roman" w:eastAsia="Times New Roman" w:hAnsi="Times New Roman"/>
          <w:sz w:val="22"/>
        </w:rPr>
        <w:t>Павленчик</w:t>
      </w:r>
      <w:proofErr w:type="spellEnd"/>
      <w:proofErr w:type="gramStart"/>
      <w:r>
        <w:rPr>
          <w:rFonts w:ascii="Times New Roman" w:eastAsia="Times New Roman" w:hAnsi="Times New Roman"/>
          <w:sz w:val="22"/>
        </w:rPr>
        <w:t xml:space="preserve"> ,</w:t>
      </w:r>
      <w:proofErr w:type="gramEnd"/>
      <w:r>
        <w:rPr>
          <w:rFonts w:ascii="Times New Roman" w:eastAsia="Times New Roman" w:hAnsi="Times New Roman"/>
          <w:sz w:val="22"/>
        </w:rPr>
        <w:t xml:space="preserve"> Л.М. </w:t>
      </w:r>
      <w:proofErr w:type="spellStart"/>
      <w:r>
        <w:rPr>
          <w:rFonts w:ascii="Times New Roman" w:eastAsia="Times New Roman" w:hAnsi="Times New Roman"/>
          <w:sz w:val="22"/>
        </w:rPr>
        <w:t>Чорнобай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51436B" w:rsidRDefault="0051436B" w:rsidP="0051436B">
      <w:pPr>
        <w:numPr>
          <w:ilvl w:val="0"/>
          <w:numId w:val="9"/>
        </w:numPr>
        <w:tabs>
          <w:tab w:val="left" w:pos="627"/>
        </w:tabs>
        <w:spacing w:line="220" w:lineRule="auto"/>
        <w:ind w:left="627" w:hanging="231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умовах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розвитку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національної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</w:p>
    <w:p w:rsidR="0051436B" w:rsidRDefault="0051436B" w:rsidP="0051436B">
      <w:pPr>
        <w:spacing w:line="216" w:lineRule="auto"/>
        <w:ind w:left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багатофункціональних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дозволяють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вирішити</w:t>
      </w:r>
      <w:proofErr w:type="spellEnd"/>
      <w:r>
        <w:rPr>
          <w:rFonts w:ascii="Times New Roman" w:eastAsia="Times New Roman" w:hAnsi="Times New Roman"/>
          <w:sz w:val="22"/>
        </w:rPr>
        <w:t xml:space="preserve"> ряд проблем. </w:t>
      </w:r>
      <w:proofErr w:type="spellStart"/>
      <w:r>
        <w:rPr>
          <w:rFonts w:ascii="Times New Roman" w:eastAsia="Times New Roman" w:hAnsi="Times New Roman"/>
          <w:sz w:val="22"/>
        </w:rPr>
        <w:t>Розглянемо</w:t>
      </w:r>
      <w:proofErr w:type="spellEnd"/>
      <w:r>
        <w:rPr>
          <w:rFonts w:ascii="Times New Roman" w:eastAsia="Times New Roman" w:hAnsi="Times New Roman"/>
          <w:sz w:val="22"/>
        </w:rPr>
        <w:t xml:space="preserve"> на конкретному</w:t>
      </w:r>
    </w:p>
    <w:p w:rsidR="0051436B" w:rsidRDefault="0051436B" w:rsidP="0051436B">
      <w:pPr>
        <w:tabs>
          <w:tab w:val="left" w:pos="1506"/>
          <w:tab w:val="left" w:pos="3226"/>
          <w:tab w:val="left" w:pos="4906"/>
        </w:tabs>
        <w:spacing w:line="222" w:lineRule="auto"/>
        <w:ind w:left="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прикладі</w:t>
      </w:r>
      <w:proofErr w:type="spellEnd"/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Розглянемо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економічні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характеристики</w:t>
      </w:r>
    </w:p>
    <w:p w:rsidR="0051436B" w:rsidRDefault="0051436B" w:rsidP="0051436B">
      <w:pPr>
        <w:spacing w:line="219" w:lineRule="auto"/>
        <w:ind w:left="120" w:right="12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багатофункціонального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обслуговуючого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кооперативу,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пропонується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створити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Полтавській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області</w:t>
      </w:r>
      <w:proofErr w:type="spellEnd"/>
      <w:r>
        <w:rPr>
          <w:rFonts w:ascii="Times New Roman" w:eastAsia="Times New Roman" w:hAnsi="Times New Roman"/>
          <w:sz w:val="22"/>
        </w:rPr>
        <w:t xml:space="preserve">, м Хорол та </w:t>
      </w:r>
      <w:proofErr w:type="spellStart"/>
      <w:r>
        <w:rPr>
          <w:rFonts w:ascii="Times New Roman" w:eastAsia="Times New Roman" w:hAnsi="Times New Roman"/>
          <w:sz w:val="22"/>
        </w:rPr>
        <w:t>назвати</w:t>
      </w:r>
      <w:proofErr w:type="spellEnd"/>
      <w:r>
        <w:rPr>
          <w:rFonts w:ascii="Times New Roman" w:eastAsia="Times New Roman" w:hAnsi="Times New Roman"/>
          <w:sz w:val="22"/>
        </w:rPr>
        <w:t xml:space="preserve"> «</w:t>
      </w:r>
      <w:proofErr w:type="spellStart"/>
      <w:r>
        <w:rPr>
          <w:rFonts w:ascii="Times New Roman" w:eastAsia="Times New Roman" w:hAnsi="Times New Roman"/>
          <w:sz w:val="22"/>
        </w:rPr>
        <w:t>Агроторговий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дім</w:t>
      </w:r>
      <w:proofErr w:type="spell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sz w:val="22"/>
        </w:rPr>
        <w:t xml:space="preserve"> фермер».</w:t>
      </w:r>
    </w:p>
    <w:p w:rsidR="0051436B" w:rsidRDefault="0051436B" w:rsidP="0051436B">
      <w:pPr>
        <w:tabs>
          <w:tab w:val="left" w:pos="2120"/>
          <w:tab w:val="left" w:pos="4080"/>
        </w:tabs>
        <w:spacing w:line="224" w:lineRule="auto"/>
        <w:ind w:left="5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Метою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створення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3"/>
        </w:rPr>
        <w:t>багатофункціонального</w:t>
      </w:r>
      <w:proofErr w:type="spellEnd"/>
    </w:p>
    <w:p w:rsidR="0051436B" w:rsidRDefault="0051436B" w:rsidP="0051436B">
      <w:pPr>
        <w:spacing w:line="215" w:lineRule="auto"/>
        <w:ind w:left="120" w:right="120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обслуговуючого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кооперативу «</w:t>
      </w:r>
      <w:proofErr w:type="spellStart"/>
      <w:r>
        <w:rPr>
          <w:rFonts w:ascii="Times New Roman" w:eastAsia="Times New Roman" w:hAnsi="Times New Roman"/>
          <w:sz w:val="22"/>
        </w:rPr>
        <w:t>Агроторговий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</w:t>
      </w:r>
      <w:proofErr w:type="gramStart"/>
      <w:r>
        <w:rPr>
          <w:rFonts w:ascii="Times New Roman" w:eastAsia="Times New Roman" w:hAnsi="Times New Roman"/>
          <w:sz w:val="22"/>
        </w:rPr>
        <w:t>м</w:t>
      </w:r>
      <w:proofErr w:type="spellEnd"/>
      <w:r>
        <w:rPr>
          <w:rFonts w:ascii="Times New Roman" w:eastAsia="Times New Roman" w:hAnsi="Times New Roman"/>
          <w:sz w:val="22"/>
        </w:rPr>
        <w:t>-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sz w:val="22"/>
        </w:rPr>
        <w:t xml:space="preserve"> фермер» </w:t>
      </w:r>
      <w:proofErr w:type="spellStart"/>
      <w:r>
        <w:rPr>
          <w:rFonts w:ascii="Times New Roman" w:eastAsia="Times New Roman" w:hAnsi="Times New Roman"/>
          <w:sz w:val="22"/>
        </w:rPr>
        <w:t>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створення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базі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кооперативу </w:t>
      </w:r>
      <w:proofErr w:type="spellStart"/>
      <w:r>
        <w:rPr>
          <w:rFonts w:ascii="Times New Roman" w:eastAsia="Times New Roman" w:hAnsi="Times New Roman"/>
          <w:sz w:val="22"/>
        </w:rPr>
        <w:t>переробного</w:t>
      </w:r>
      <w:proofErr w:type="spellEnd"/>
      <w:r>
        <w:rPr>
          <w:rFonts w:ascii="Times New Roman" w:eastAsia="Times New Roman" w:hAnsi="Times New Roman"/>
          <w:sz w:val="22"/>
        </w:rPr>
        <w:t xml:space="preserve"> цеху по </w:t>
      </w:r>
      <w:proofErr w:type="spellStart"/>
      <w:r>
        <w:rPr>
          <w:rFonts w:ascii="Times New Roman" w:eastAsia="Times New Roman" w:hAnsi="Times New Roman"/>
          <w:sz w:val="22"/>
        </w:rPr>
        <w:t>виробництву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фасуванню</w:t>
      </w:r>
      <w:proofErr w:type="spellEnd"/>
      <w:r>
        <w:rPr>
          <w:rFonts w:ascii="Times New Roman" w:eastAsia="Times New Roman" w:hAnsi="Times New Roman"/>
          <w:sz w:val="22"/>
        </w:rPr>
        <w:t xml:space="preserve"> круп та </w:t>
      </w:r>
      <w:proofErr w:type="spellStart"/>
      <w:r>
        <w:rPr>
          <w:rFonts w:ascii="Times New Roman" w:eastAsia="Times New Roman" w:hAnsi="Times New Roman"/>
          <w:sz w:val="22"/>
        </w:rPr>
        <w:t>подальшою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</w:t>
      </w:r>
      <w:proofErr w:type="spellEnd"/>
      <w:r>
        <w:rPr>
          <w:rFonts w:ascii="Times New Roman" w:eastAsia="Times New Roman" w:hAnsi="Times New Roman"/>
          <w:sz w:val="22"/>
        </w:rPr>
        <w:t xml:space="preserve"> маркою «</w:t>
      </w:r>
      <w:proofErr w:type="spellStart"/>
      <w:r>
        <w:rPr>
          <w:rFonts w:ascii="Times New Roman" w:eastAsia="Times New Roman" w:hAnsi="Times New Roman"/>
          <w:sz w:val="22"/>
        </w:rPr>
        <w:t>Полтавський</w:t>
      </w:r>
      <w:proofErr w:type="spellEnd"/>
      <w:r>
        <w:rPr>
          <w:rFonts w:ascii="Times New Roman" w:eastAsia="Times New Roman" w:hAnsi="Times New Roman"/>
          <w:sz w:val="22"/>
        </w:rPr>
        <w:t xml:space="preserve"> фермер». </w:t>
      </w:r>
      <w:proofErr w:type="spellStart"/>
      <w:r>
        <w:rPr>
          <w:rFonts w:ascii="Times New Roman" w:eastAsia="Times New Roman" w:hAnsi="Times New Roman"/>
          <w:sz w:val="22"/>
        </w:rPr>
        <w:t>Загальна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вартість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</w:t>
      </w:r>
      <w:proofErr w:type="spellStart"/>
      <w:r>
        <w:rPr>
          <w:rFonts w:ascii="Times New Roman" w:eastAsia="Times New Roman" w:hAnsi="Times New Roman"/>
          <w:sz w:val="22"/>
        </w:rPr>
        <w:t>пропонованого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</w:t>
      </w:r>
      <w:proofErr w:type="spellStart"/>
      <w:r>
        <w:rPr>
          <w:rFonts w:ascii="Times New Roman" w:eastAsia="Times New Roman" w:hAnsi="Times New Roman"/>
          <w:sz w:val="22"/>
        </w:rPr>
        <w:t>складає</w:t>
      </w:r>
      <w:proofErr w:type="spellEnd"/>
      <w:r>
        <w:rPr>
          <w:rFonts w:ascii="Times New Roman" w:eastAsia="Times New Roman" w:hAnsi="Times New Roman"/>
          <w:sz w:val="22"/>
        </w:rPr>
        <w:t xml:space="preserve"> 245000 </w:t>
      </w:r>
      <w:proofErr w:type="spellStart"/>
      <w:r>
        <w:rPr>
          <w:rFonts w:ascii="Times New Roman" w:eastAsia="Times New Roman" w:hAnsi="Times New Roman"/>
          <w:sz w:val="22"/>
        </w:rPr>
        <w:t>грн</w:t>
      </w:r>
      <w:proofErr w:type="spellEnd"/>
      <w:r>
        <w:rPr>
          <w:rFonts w:ascii="Times New Roman" w:eastAsia="Times New Roman" w:hAnsi="Times New Roman"/>
          <w:sz w:val="22"/>
        </w:rPr>
        <w:t xml:space="preserve">. Сума </w:t>
      </w:r>
      <w:proofErr w:type="spellStart"/>
      <w:r>
        <w:rPr>
          <w:rFonts w:ascii="Times New Roman" w:eastAsia="Times New Roman" w:hAnsi="Times New Roman"/>
          <w:sz w:val="22"/>
        </w:rPr>
        <w:t>фінансована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внесків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учасників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 в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івних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частинах</w:t>
      </w:r>
      <w:proofErr w:type="spellEnd"/>
      <w:r>
        <w:rPr>
          <w:rFonts w:ascii="Times New Roman" w:eastAsia="Times New Roman" w:hAnsi="Times New Roman"/>
          <w:sz w:val="22"/>
        </w:rPr>
        <w:t xml:space="preserve">. В </w:t>
      </w:r>
      <w:proofErr w:type="spellStart"/>
      <w:r>
        <w:rPr>
          <w:rFonts w:ascii="Times New Roman" w:eastAsia="Times New Roman" w:hAnsi="Times New Roman"/>
          <w:sz w:val="22"/>
        </w:rPr>
        <w:t>сумі</w:t>
      </w:r>
      <w:proofErr w:type="spellEnd"/>
      <w:r>
        <w:rPr>
          <w:rFonts w:ascii="Times New Roman" w:eastAsia="Times New Roman" w:hAnsi="Times New Roman"/>
          <w:sz w:val="22"/>
        </w:rPr>
        <w:t xml:space="preserve"> 95 000 </w:t>
      </w:r>
      <w:proofErr w:type="spellStart"/>
      <w:r>
        <w:rPr>
          <w:rFonts w:ascii="Times New Roman" w:eastAsia="Times New Roman" w:hAnsi="Times New Roman"/>
          <w:sz w:val="22"/>
        </w:rPr>
        <w:t>грн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рахунок</w:t>
      </w:r>
      <w:proofErr w:type="spellEnd"/>
      <w:r>
        <w:rPr>
          <w:rFonts w:ascii="Times New Roman" w:eastAsia="Times New Roman" w:hAnsi="Times New Roman"/>
          <w:sz w:val="22"/>
        </w:rPr>
        <w:t xml:space="preserve"> проекту 150 000грн.</w:t>
      </w:r>
    </w:p>
    <w:p w:rsidR="0051436B" w:rsidRDefault="0051436B" w:rsidP="0051436B">
      <w:pPr>
        <w:spacing w:line="7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216" w:lineRule="auto"/>
        <w:ind w:left="120" w:right="120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Багатофункціональний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 </w:t>
      </w:r>
      <w:proofErr w:type="spellStart"/>
      <w:r>
        <w:rPr>
          <w:rFonts w:ascii="Times New Roman" w:eastAsia="Times New Roman" w:hAnsi="Times New Roman"/>
          <w:sz w:val="22"/>
        </w:rPr>
        <w:t>створюється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метою </w:t>
      </w:r>
      <w:proofErr w:type="spellStart"/>
      <w:r>
        <w:rPr>
          <w:rFonts w:ascii="Times New Roman" w:eastAsia="Times New Roman" w:hAnsi="Times New Roman"/>
          <w:sz w:val="22"/>
        </w:rPr>
        <w:t>організації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цеху по </w:t>
      </w:r>
      <w:proofErr w:type="spellStart"/>
      <w:r>
        <w:rPr>
          <w:rFonts w:ascii="Times New Roman" w:eastAsia="Times New Roman" w:hAnsi="Times New Roman"/>
          <w:sz w:val="22"/>
        </w:rPr>
        <w:t>виробництву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фасуванню</w:t>
      </w:r>
      <w:proofErr w:type="spellEnd"/>
      <w:r>
        <w:rPr>
          <w:rFonts w:ascii="Times New Roman" w:eastAsia="Times New Roman" w:hAnsi="Times New Roman"/>
          <w:sz w:val="22"/>
        </w:rPr>
        <w:t xml:space="preserve"> круп та </w:t>
      </w:r>
      <w:proofErr w:type="spellStart"/>
      <w:r>
        <w:rPr>
          <w:rFonts w:ascii="Times New Roman" w:eastAsia="Times New Roman" w:hAnsi="Times New Roman"/>
          <w:sz w:val="22"/>
        </w:rPr>
        <w:t>подальшою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її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Учасниками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кооперативу </w:t>
      </w:r>
      <w:proofErr w:type="spellStart"/>
      <w:r>
        <w:rPr>
          <w:rFonts w:ascii="Times New Roman" w:eastAsia="Times New Roman" w:hAnsi="Times New Roman"/>
          <w:sz w:val="22"/>
        </w:rPr>
        <w:t>стануть</w:t>
      </w:r>
      <w:proofErr w:type="spellEnd"/>
      <w:r>
        <w:rPr>
          <w:rFonts w:ascii="Times New Roman" w:eastAsia="Times New Roman" w:hAnsi="Times New Roman"/>
          <w:sz w:val="22"/>
        </w:rPr>
        <w:t xml:space="preserve"> 10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суб’єктів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ідприємницької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діяльності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Полтавської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області</w:t>
      </w:r>
      <w:proofErr w:type="spellEnd"/>
      <w:r>
        <w:rPr>
          <w:rFonts w:ascii="Times New Roman" w:eastAsia="Times New Roman" w:hAnsi="Times New Roman"/>
          <w:sz w:val="22"/>
        </w:rPr>
        <w:t xml:space="preserve"> (табл. 1).</w:t>
      </w:r>
    </w:p>
    <w:p w:rsidR="0051436B" w:rsidRDefault="0051436B" w:rsidP="0051436B">
      <w:pPr>
        <w:spacing w:line="218" w:lineRule="auto"/>
        <w:ind w:left="5560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lastRenderedPageBreak/>
        <w:t>Таблиця</w:t>
      </w:r>
      <w:proofErr w:type="spellEnd"/>
      <w:r>
        <w:rPr>
          <w:rFonts w:ascii="Times New Roman" w:eastAsia="Times New Roman" w:hAnsi="Times New Roman"/>
          <w:sz w:val="22"/>
        </w:rPr>
        <w:t xml:space="preserve"> 1</w:t>
      </w:r>
    </w:p>
    <w:p w:rsidR="0051436B" w:rsidRDefault="0051436B" w:rsidP="0051436B">
      <w:pPr>
        <w:spacing w:line="215" w:lineRule="auto"/>
        <w:ind w:left="280" w:right="280" w:firstLine="48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Учасники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багатофункціонального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сільськогосподарського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обслуговуючого</w:t>
      </w:r>
      <w:proofErr w:type="spellEnd"/>
      <w:r>
        <w:rPr>
          <w:rFonts w:ascii="Times New Roman" w:eastAsia="Times New Roman" w:hAnsi="Times New Roman"/>
          <w:sz w:val="22"/>
        </w:rPr>
        <w:t xml:space="preserve"> кооперативу «</w:t>
      </w:r>
      <w:proofErr w:type="spellStart"/>
      <w:r>
        <w:rPr>
          <w:rFonts w:ascii="Times New Roman" w:eastAsia="Times New Roman" w:hAnsi="Times New Roman"/>
          <w:sz w:val="22"/>
        </w:rPr>
        <w:t>Агроторговий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ді</w:t>
      </w:r>
      <w:proofErr w:type="gramStart"/>
      <w:r>
        <w:rPr>
          <w:rFonts w:ascii="Times New Roman" w:eastAsia="Times New Roman" w:hAnsi="Times New Roman"/>
          <w:sz w:val="22"/>
        </w:rPr>
        <w:t>м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– </w:t>
      </w:r>
      <w:proofErr w:type="spellStart"/>
      <w:r>
        <w:rPr>
          <w:rFonts w:ascii="Times New Roman" w:eastAsia="Times New Roman" w:hAnsi="Times New Roman"/>
          <w:sz w:val="22"/>
        </w:rPr>
        <w:t>Полтавський</w:t>
      </w:r>
      <w:proofErr w:type="spellEnd"/>
    </w:p>
    <w:p w:rsidR="0051436B" w:rsidRDefault="0051436B" w:rsidP="0051436B">
      <w:pPr>
        <w:spacing w:line="221" w:lineRule="auto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фермер»</w:t>
      </w:r>
    </w:p>
    <w:p w:rsidR="0051436B" w:rsidRDefault="0051436B" w:rsidP="0051436B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200"/>
        <w:gridCol w:w="1840"/>
        <w:gridCol w:w="1140"/>
      </w:tblGrid>
      <w:tr w:rsidR="0051436B" w:rsidTr="00A375D4">
        <w:trPr>
          <w:trHeight w:val="204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№</w:t>
            </w:r>
          </w:p>
        </w:tc>
        <w:tc>
          <w:tcPr>
            <w:tcW w:w="3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6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учасника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4" w:lineRule="exac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8"/>
                <w:sz w:val="22"/>
              </w:rPr>
              <w:t>Місце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4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Загальна</w:t>
            </w:r>
            <w:proofErr w:type="spellEnd"/>
          </w:p>
        </w:tc>
      </w:tr>
      <w:tr w:rsidR="0051436B" w:rsidTr="00A375D4">
        <w:trPr>
          <w:trHeight w:val="129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розташування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площа</w:t>
            </w:r>
            <w:proofErr w:type="spellEnd"/>
          </w:p>
        </w:tc>
      </w:tr>
      <w:tr w:rsidR="0051436B" w:rsidTr="00A375D4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Полтавський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Полтавський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район 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Щастлива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район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село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313,6</w:t>
            </w:r>
          </w:p>
        </w:tc>
      </w:tr>
      <w:tr w:rsidR="0051436B" w:rsidTr="00A375D4">
        <w:trPr>
          <w:trHeight w:val="2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доля»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Келебердівка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Решеті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івський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Щаслива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доля», 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в</w:t>
            </w:r>
            <w:proofErr w:type="gram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210,7</w:t>
            </w:r>
          </w:p>
        </w:tc>
      </w:tr>
      <w:tr w:rsidR="0051436B" w:rsidTr="00A375D4">
        <w:trPr>
          <w:trHeight w:val="11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район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Решетилівському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районі</w:t>
            </w:r>
            <w:proofErr w:type="spellEnd"/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1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Решетилівський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Селянське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район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смт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143,7</w:t>
            </w:r>
          </w:p>
        </w:tc>
      </w:tr>
      <w:tr w:rsidR="0051436B" w:rsidTr="00A375D4">
        <w:trPr>
          <w:trHeight w:val="12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«Долина»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Решетилівка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вул</w:t>
            </w:r>
            <w:proofErr w:type="spellEnd"/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9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51436B" w:rsidTr="00A375D4">
        <w:trPr>
          <w:trHeight w:val="2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Жовтнева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Новосанжарський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район, село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199,4</w:t>
            </w:r>
          </w:p>
        </w:tc>
      </w:tr>
      <w:tr w:rsidR="0051436B" w:rsidTr="00A375D4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Малокобелячківське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»,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1436B" w:rsidTr="00A375D4">
        <w:trPr>
          <w:trHeight w:val="12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Кобелячок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1436B" w:rsidTr="00A375D4">
        <w:trPr>
          <w:trHeight w:val="11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Полтавський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район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ело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636,4</w:t>
            </w:r>
          </w:p>
        </w:tc>
      </w:tr>
      <w:tr w:rsidR="0051436B" w:rsidTr="00A375D4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«Калинова левада»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1436B" w:rsidTr="00A375D4">
        <w:trPr>
          <w:trHeight w:val="1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Недержинщина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1436B" w:rsidTr="00A375D4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Хорольський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район, село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79,9</w:t>
            </w:r>
          </w:p>
        </w:tc>
      </w:tr>
      <w:tr w:rsidR="0051436B" w:rsidTr="00A375D4">
        <w:trPr>
          <w:trHeight w:val="11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Москалець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Лісняншина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1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Селянське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Лохвицький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район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ело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132</w:t>
            </w:r>
          </w:p>
        </w:tc>
      </w:tr>
      <w:tr w:rsidR="0051436B" w:rsidTr="00A375D4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«Щуров»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1436B" w:rsidTr="00A375D4">
        <w:trPr>
          <w:trHeight w:val="1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Пролетарі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1436B" w:rsidTr="00A375D4">
        <w:trPr>
          <w:trHeight w:val="11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51436B" w:rsidRDefault="0051436B" w:rsidP="0051436B">
      <w:pPr>
        <w:tabs>
          <w:tab w:val="left" w:pos="1506"/>
          <w:tab w:val="left" w:pos="3226"/>
          <w:tab w:val="left" w:pos="4906"/>
        </w:tabs>
        <w:spacing w:line="222" w:lineRule="auto"/>
        <w:rPr>
          <w:rFonts w:ascii="Times New Roman" w:eastAsia="Times New Roman" w:hAnsi="Times New Roman"/>
          <w:sz w:val="22"/>
        </w:rPr>
        <w:sectPr w:rsidR="0051436B">
          <w:pgSz w:w="8400" w:h="11906"/>
          <w:pgMar w:top="548" w:right="853" w:bottom="172" w:left="1133" w:header="0" w:footer="0" w:gutter="0"/>
          <w:cols w:space="0" w:equalWidth="0">
            <w:col w:w="6407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200"/>
        <w:gridCol w:w="1840"/>
        <w:gridCol w:w="1140"/>
      </w:tblGrid>
      <w:tr w:rsidR="0051436B" w:rsidTr="00A375D4">
        <w:trPr>
          <w:trHeight w:val="2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Селянське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0" w:lineRule="exact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Миргородський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район, село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307,0</w:t>
            </w:r>
          </w:p>
        </w:tc>
      </w:tr>
      <w:tr w:rsidR="0051436B" w:rsidTr="00A375D4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1436B" w:rsidTr="00A375D4">
        <w:trPr>
          <w:trHeight w:val="1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Хомутець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1436B" w:rsidTr="00A375D4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Глобинський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район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село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259,0</w:t>
            </w:r>
          </w:p>
        </w:tc>
      </w:tr>
      <w:tr w:rsidR="0051436B" w:rsidTr="00A375D4">
        <w:trPr>
          <w:trHeight w:val="11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Ніколає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Петрашівка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1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Глобинський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район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ело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8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502,1</w:t>
            </w:r>
          </w:p>
        </w:tc>
      </w:tr>
      <w:tr w:rsidR="0051436B" w:rsidTr="00A375D4">
        <w:trPr>
          <w:trHeight w:val="11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Оріон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>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2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Зубані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11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51436B" w:rsidTr="00A375D4">
        <w:trPr>
          <w:trHeight w:val="20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Фермерське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господарство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0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Глобинський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1436B" w:rsidTr="00A375D4">
        <w:trPr>
          <w:trHeight w:val="22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район</w:t>
            </w:r>
            <w:proofErr w:type="gramStart"/>
            <w:r>
              <w:rPr>
                <w:rFonts w:ascii="Times New Roman" w:eastAsia="Times New Roman" w:hAnsi="Times New Roman"/>
                <w:sz w:val="22"/>
              </w:rPr>
              <w:t>,с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>ело</w:t>
            </w:r>
            <w:proofErr w:type="spell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26" w:lineRule="exac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25,1</w:t>
            </w:r>
          </w:p>
        </w:tc>
      </w:tr>
      <w:tr w:rsidR="0051436B" w:rsidTr="00A375D4">
        <w:trPr>
          <w:trHeight w:val="113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«Зоря»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1436B" w:rsidTr="00A375D4">
        <w:trPr>
          <w:trHeight w:val="12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24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Броварське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1436B" w:rsidTr="00A375D4">
        <w:trPr>
          <w:trHeight w:val="115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436B" w:rsidRDefault="0051436B" w:rsidP="00A375D4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51436B" w:rsidRDefault="0051436B" w:rsidP="0051436B">
      <w:pPr>
        <w:spacing w:line="259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217" w:lineRule="auto"/>
        <w:ind w:left="120" w:right="120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до плану </w:t>
      </w:r>
      <w:proofErr w:type="spellStart"/>
      <w:r>
        <w:rPr>
          <w:rFonts w:ascii="Times New Roman" w:eastAsia="Times New Roman" w:hAnsi="Times New Roman"/>
          <w:sz w:val="22"/>
        </w:rPr>
        <w:t>доходів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витрат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працюватиме</w:t>
      </w:r>
      <w:proofErr w:type="spellEnd"/>
      <w:r>
        <w:rPr>
          <w:rFonts w:ascii="Times New Roman" w:eastAsia="Times New Roman" w:hAnsi="Times New Roman"/>
          <w:sz w:val="22"/>
        </w:rPr>
        <w:t xml:space="preserve"> на </w:t>
      </w:r>
      <w:proofErr w:type="spellStart"/>
      <w:r>
        <w:rPr>
          <w:rFonts w:ascii="Times New Roman" w:eastAsia="Times New Roman" w:hAnsi="Times New Roman"/>
          <w:sz w:val="22"/>
        </w:rPr>
        <w:t>рівні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беззбитковості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. </w:t>
      </w:r>
      <w:proofErr w:type="spellStart"/>
      <w:r>
        <w:rPr>
          <w:rFonts w:ascii="Times New Roman" w:eastAsia="Times New Roman" w:hAnsi="Times New Roman"/>
          <w:sz w:val="22"/>
        </w:rPr>
        <w:t>Загальний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обсяг</w:t>
      </w:r>
      <w:proofErr w:type="spellEnd"/>
      <w:r>
        <w:rPr>
          <w:rFonts w:ascii="Times New Roman" w:eastAsia="Times New Roman" w:hAnsi="Times New Roman"/>
          <w:sz w:val="22"/>
        </w:rPr>
        <w:t xml:space="preserve"> чистого </w:t>
      </w:r>
      <w:proofErr w:type="spellStart"/>
      <w:r>
        <w:rPr>
          <w:rFonts w:ascii="Times New Roman" w:eastAsia="Times New Roman" w:hAnsi="Times New Roman"/>
          <w:sz w:val="22"/>
        </w:rPr>
        <w:t>прибутку</w:t>
      </w:r>
      <w:proofErr w:type="spellEnd"/>
      <w:r>
        <w:rPr>
          <w:rFonts w:ascii="Times New Roman" w:eastAsia="Times New Roman" w:hAnsi="Times New Roman"/>
          <w:sz w:val="22"/>
        </w:rPr>
        <w:t xml:space="preserve"> за перший </w:t>
      </w:r>
      <w:proofErr w:type="spellStart"/>
      <w:r>
        <w:rPr>
          <w:rFonts w:ascii="Times New Roman" w:eastAsia="Times New Roman" w:hAnsi="Times New Roman"/>
          <w:sz w:val="22"/>
        </w:rPr>
        <w:t>рік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складає</w:t>
      </w:r>
      <w:proofErr w:type="spellEnd"/>
      <w:r>
        <w:rPr>
          <w:rFonts w:ascii="Times New Roman" w:eastAsia="Times New Roman" w:hAnsi="Times New Roman"/>
          <w:sz w:val="22"/>
        </w:rPr>
        <w:t xml:space="preserve"> 82955 </w:t>
      </w:r>
      <w:proofErr w:type="spellStart"/>
      <w:r>
        <w:rPr>
          <w:rFonts w:ascii="Times New Roman" w:eastAsia="Times New Roman" w:hAnsi="Times New Roman"/>
          <w:sz w:val="22"/>
        </w:rPr>
        <w:t>грн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Передбачається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за </w:t>
      </w:r>
      <w:proofErr w:type="spellStart"/>
      <w:r>
        <w:rPr>
          <w:rFonts w:ascii="Times New Roman" w:eastAsia="Times New Roman" w:hAnsi="Times New Roman"/>
          <w:sz w:val="22"/>
        </w:rPr>
        <w:t>перші</w:t>
      </w:r>
      <w:proofErr w:type="spellEnd"/>
      <w:r>
        <w:rPr>
          <w:rFonts w:ascii="Times New Roman" w:eastAsia="Times New Roman" w:hAnsi="Times New Roman"/>
          <w:sz w:val="22"/>
        </w:rPr>
        <w:t xml:space="preserve"> 18 </w:t>
      </w:r>
      <w:proofErr w:type="spellStart"/>
      <w:r>
        <w:rPr>
          <w:rFonts w:ascii="Times New Roman" w:eastAsia="Times New Roman" w:hAnsi="Times New Roman"/>
          <w:sz w:val="22"/>
        </w:rPr>
        <w:t>місяців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п</w:t>
      </w:r>
      <w:proofErr w:type="gramEnd"/>
      <w:r>
        <w:rPr>
          <w:rFonts w:ascii="Times New Roman" w:eastAsia="Times New Roman" w:hAnsi="Times New Roman"/>
          <w:sz w:val="22"/>
        </w:rPr>
        <w:t>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вкладені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кошти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будуть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повністю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повернуті</w:t>
      </w:r>
      <w:proofErr w:type="spellEnd"/>
      <w:r>
        <w:rPr>
          <w:rFonts w:ascii="Times New Roman" w:eastAsia="Times New Roman" w:hAnsi="Times New Roman"/>
          <w:sz w:val="22"/>
        </w:rPr>
        <w:t xml:space="preserve">. За </w:t>
      </w:r>
      <w:proofErr w:type="spellStart"/>
      <w:r>
        <w:rPr>
          <w:rFonts w:ascii="Times New Roman" w:eastAsia="Times New Roman" w:hAnsi="Times New Roman"/>
          <w:sz w:val="22"/>
        </w:rPr>
        <w:t>наступні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півтора</w:t>
      </w:r>
      <w:proofErr w:type="spellEnd"/>
      <w:r>
        <w:rPr>
          <w:rFonts w:ascii="Times New Roman" w:eastAsia="Times New Roman" w:hAnsi="Times New Roman"/>
          <w:sz w:val="22"/>
        </w:rPr>
        <w:t xml:space="preserve"> року буде </w:t>
      </w:r>
      <w:proofErr w:type="spellStart"/>
      <w:r>
        <w:rPr>
          <w:rFonts w:ascii="Times New Roman" w:eastAsia="Times New Roman" w:hAnsi="Times New Roman"/>
          <w:sz w:val="22"/>
        </w:rPr>
        <w:t>отримано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прибуток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розмірі</w:t>
      </w:r>
      <w:proofErr w:type="spellEnd"/>
      <w:r>
        <w:rPr>
          <w:rFonts w:ascii="Times New Roman" w:eastAsia="Times New Roman" w:hAnsi="Times New Roman"/>
          <w:sz w:val="22"/>
        </w:rPr>
        <w:t xml:space="preserve"> 229726 </w:t>
      </w:r>
      <w:proofErr w:type="spellStart"/>
      <w:r>
        <w:rPr>
          <w:rFonts w:ascii="Times New Roman" w:eastAsia="Times New Roman" w:hAnsi="Times New Roman"/>
          <w:sz w:val="22"/>
        </w:rPr>
        <w:t>грн</w:t>
      </w:r>
      <w:proofErr w:type="spellEnd"/>
      <w:r>
        <w:rPr>
          <w:rFonts w:ascii="Times New Roman" w:eastAsia="Times New Roman" w:hAnsi="Times New Roman"/>
          <w:sz w:val="22"/>
        </w:rPr>
        <w:t xml:space="preserve">., </w:t>
      </w:r>
      <w:proofErr w:type="spellStart"/>
      <w:r>
        <w:rPr>
          <w:rFonts w:ascii="Times New Roman" w:eastAsia="Times New Roman" w:hAnsi="Times New Roman"/>
          <w:sz w:val="22"/>
        </w:rPr>
        <w:t>що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розрахунку</w:t>
      </w:r>
      <w:proofErr w:type="spellEnd"/>
      <w:r>
        <w:rPr>
          <w:rFonts w:ascii="Times New Roman" w:eastAsia="Times New Roman" w:hAnsi="Times New Roman"/>
          <w:sz w:val="22"/>
        </w:rPr>
        <w:t xml:space="preserve"> на одного </w:t>
      </w:r>
      <w:proofErr w:type="spellStart"/>
      <w:r>
        <w:rPr>
          <w:rFonts w:ascii="Times New Roman" w:eastAsia="Times New Roman" w:hAnsi="Times New Roman"/>
          <w:sz w:val="22"/>
        </w:rPr>
        <w:t>учасника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товариства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складає</w:t>
      </w:r>
      <w:proofErr w:type="spellEnd"/>
      <w:r>
        <w:rPr>
          <w:rFonts w:ascii="Times New Roman" w:eastAsia="Times New Roman" w:hAnsi="Times New Roman"/>
          <w:sz w:val="22"/>
        </w:rPr>
        <w:t xml:space="preserve"> 57731 </w:t>
      </w:r>
      <w:proofErr w:type="spellStart"/>
      <w:r>
        <w:rPr>
          <w:rFonts w:ascii="Times New Roman" w:eastAsia="Times New Roman" w:hAnsi="Times New Roman"/>
          <w:sz w:val="22"/>
        </w:rPr>
        <w:t>грн</w:t>
      </w:r>
      <w:proofErr w:type="spellEnd"/>
      <w:r>
        <w:rPr>
          <w:rFonts w:ascii="Times New Roman" w:eastAsia="Times New Roman" w:hAnsi="Times New Roman"/>
          <w:sz w:val="22"/>
        </w:rPr>
        <w:t xml:space="preserve">. (3191 </w:t>
      </w:r>
      <w:proofErr w:type="spellStart"/>
      <w:r>
        <w:rPr>
          <w:rFonts w:ascii="Times New Roman" w:eastAsia="Times New Roman" w:hAnsi="Times New Roman"/>
          <w:sz w:val="22"/>
        </w:rPr>
        <w:t>грн</w:t>
      </w:r>
      <w:proofErr w:type="spellEnd"/>
      <w:r>
        <w:rPr>
          <w:rFonts w:ascii="Times New Roman" w:eastAsia="Times New Roman" w:hAnsi="Times New Roman"/>
          <w:sz w:val="22"/>
        </w:rPr>
        <w:t xml:space="preserve">. на </w:t>
      </w:r>
      <w:proofErr w:type="spellStart"/>
      <w:r>
        <w:rPr>
          <w:rFonts w:ascii="Times New Roman" w:eastAsia="Times New Roman" w:hAnsi="Times New Roman"/>
          <w:sz w:val="22"/>
        </w:rPr>
        <w:t>місяць</w:t>
      </w:r>
      <w:proofErr w:type="spellEnd"/>
      <w:r>
        <w:rPr>
          <w:rFonts w:ascii="Times New Roman" w:eastAsia="Times New Roman" w:hAnsi="Times New Roman"/>
          <w:sz w:val="22"/>
        </w:rPr>
        <w:t>).</w:t>
      </w:r>
    </w:p>
    <w:p w:rsidR="0051436B" w:rsidRDefault="0051436B" w:rsidP="0051436B">
      <w:pPr>
        <w:spacing w:line="3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215" w:lineRule="auto"/>
        <w:ind w:left="120" w:right="120" w:firstLine="396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Зведені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показники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фінансового</w:t>
      </w:r>
      <w:proofErr w:type="spellEnd"/>
      <w:r>
        <w:rPr>
          <w:rFonts w:ascii="Times New Roman" w:eastAsia="Times New Roman" w:hAnsi="Times New Roman"/>
          <w:sz w:val="22"/>
        </w:rPr>
        <w:t xml:space="preserve"> стану </w:t>
      </w:r>
      <w:proofErr w:type="spellStart"/>
      <w:r>
        <w:rPr>
          <w:rFonts w:ascii="Times New Roman" w:eastAsia="Times New Roman" w:hAnsi="Times New Roman"/>
          <w:sz w:val="22"/>
        </w:rPr>
        <w:t>розраховані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в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таблиці</w:t>
      </w:r>
      <w:proofErr w:type="spellEnd"/>
      <w:r>
        <w:rPr>
          <w:rFonts w:ascii="Times New Roman" w:eastAsia="Times New Roman" w:hAnsi="Times New Roman"/>
          <w:sz w:val="22"/>
        </w:rPr>
        <w:t xml:space="preserve"> 17. </w:t>
      </w:r>
      <w:proofErr w:type="spellStart"/>
      <w:r>
        <w:rPr>
          <w:rFonts w:ascii="Times New Roman" w:eastAsia="Times New Roman" w:hAnsi="Times New Roman"/>
          <w:sz w:val="22"/>
        </w:rPr>
        <w:t>Прогнозний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р</w:t>
      </w:r>
      <w:proofErr w:type="gramEnd"/>
      <w:r>
        <w:rPr>
          <w:rFonts w:ascii="Times New Roman" w:eastAsia="Times New Roman" w:hAnsi="Times New Roman"/>
          <w:sz w:val="22"/>
        </w:rPr>
        <w:t>івень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рентабельності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виробництва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продукції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підвищується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32,2% за перший </w:t>
      </w:r>
      <w:proofErr w:type="spellStart"/>
      <w:r>
        <w:rPr>
          <w:rFonts w:ascii="Times New Roman" w:eastAsia="Times New Roman" w:hAnsi="Times New Roman"/>
          <w:sz w:val="22"/>
        </w:rPr>
        <w:t>рік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роботи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підприємства</w:t>
      </w:r>
      <w:proofErr w:type="spellEnd"/>
      <w:r>
        <w:rPr>
          <w:rFonts w:ascii="Times New Roman" w:eastAsia="Times New Roman" w:hAnsi="Times New Roman"/>
          <w:sz w:val="22"/>
        </w:rPr>
        <w:t xml:space="preserve"> до 45,9% за </w:t>
      </w:r>
      <w:proofErr w:type="spellStart"/>
      <w:r>
        <w:rPr>
          <w:rFonts w:ascii="Times New Roman" w:eastAsia="Times New Roman" w:hAnsi="Times New Roman"/>
          <w:sz w:val="22"/>
        </w:rPr>
        <w:t>третій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рік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Рентабельність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реалізації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зростає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відповідно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</w:t>
      </w:r>
      <w:proofErr w:type="spellEnd"/>
      <w:r>
        <w:rPr>
          <w:rFonts w:ascii="Times New Roman" w:eastAsia="Times New Roman" w:hAnsi="Times New Roman"/>
          <w:sz w:val="22"/>
        </w:rPr>
        <w:t xml:space="preserve"> 21,9 до 28,3%. </w:t>
      </w:r>
      <w:proofErr w:type="spellStart"/>
      <w:r>
        <w:rPr>
          <w:rFonts w:ascii="Times New Roman" w:eastAsia="Times New Roman" w:hAnsi="Times New Roman"/>
          <w:sz w:val="22"/>
        </w:rPr>
        <w:t>Рентабельність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капіталу</w:t>
      </w:r>
      <w:proofErr w:type="spellEnd"/>
      <w:r>
        <w:rPr>
          <w:rFonts w:ascii="Times New Roman" w:eastAsia="Times New Roman" w:hAnsi="Times New Roman"/>
          <w:sz w:val="22"/>
        </w:rPr>
        <w:t xml:space="preserve"> за три роки </w:t>
      </w:r>
      <w:proofErr w:type="spellStart"/>
      <w:r>
        <w:rPr>
          <w:rFonts w:ascii="Times New Roman" w:eastAsia="Times New Roman" w:hAnsi="Times New Roman"/>
          <w:sz w:val="22"/>
        </w:rPr>
        <w:t>складає</w:t>
      </w:r>
      <w:proofErr w:type="spellEnd"/>
      <w:r>
        <w:rPr>
          <w:rFonts w:ascii="Times New Roman" w:eastAsia="Times New Roman" w:hAnsi="Times New Roman"/>
          <w:sz w:val="22"/>
        </w:rPr>
        <w:t xml:space="preserve"> 265,1%.</w:t>
      </w:r>
    </w:p>
    <w:p w:rsidR="0051436B" w:rsidRDefault="0051436B" w:rsidP="0051436B">
      <w:pPr>
        <w:spacing w:line="5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0" w:lineRule="atLeast"/>
        <w:ind w:left="120" w:right="120" w:firstLine="396"/>
        <w:jc w:val="both"/>
        <w:rPr>
          <w:rFonts w:ascii="Times New Roman" w:eastAsia="Times New Roman" w:hAnsi="Times New Roman"/>
          <w:sz w:val="21"/>
        </w:rPr>
      </w:pPr>
      <w:proofErr w:type="spellStart"/>
      <w:r>
        <w:rPr>
          <w:rFonts w:ascii="Times New Roman" w:eastAsia="Times New Roman" w:hAnsi="Times New Roman"/>
          <w:sz w:val="21"/>
        </w:rPr>
        <w:t>Реалізація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даного</w:t>
      </w:r>
      <w:proofErr w:type="spellEnd"/>
      <w:r>
        <w:rPr>
          <w:rFonts w:ascii="Times New Roman" w:eastAsia="Times New Roman" w:hAnsi="Times New Roman"/>
          <w:sz w:val="21"/>
        </w:rPr>
        <w:t xml:space="preserve"> проекту </w:t>
      </w:r>
      <w:proofErr w:type="spellStart"/>
      <w:r>
        <w:rPr>
          <w:rFonts w:ascii="Times New Roman" w:eastAsia="Times New Roman" w:hAnsi="Times New Roman"/>
          <w:sz w:val="21"/>
        </w:rPr>
        <w:t>дасть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можливість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впровадити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механізм</w:t>
      </w:r>
      <w:proofErr w:type="spellEnd"/>
      <w:r>
        <w:rPr>
          <w:rFonts w:ascii="Times New Roman" w:eastAsia="Times New Roman" w:hAnsi="Times New Roman"/>
          <w:sz w:val="21"/>
        </w:rPr>
        <w:t xml:space="preserve"> «</w:t>
      </w:r>
      <w:proofErr w:type="spellStart"/>
      <w:r>
        <w:rPr>
          <w:rFonts w:ascii="Times New Roman" w:eastAsia="Times New Roman" w:hAnsi="Times New Roman"/>
          <w:sz w:val="21"/>
        </w:rPr>
        <w:t>виробництво-переробка-збут</w:t>
      </w:r>
      <w:proofErr w:type="spellEnd"/>
      <w:r>
        <w:rPr>
          <w:rFonts w:ascii="Times New Roman" w:eastAsia="Times New Roman" w:hAnsi="Times New Roman"/>
          <w:sz w:val="21"/>
        </w:rPr>
        <w:t xml:space="preserve">» </w:t>
      </w:r>
      <w:proofErr w:type="gramStart"/>
      <w:r>
        <w:rPr>
          <w:rFonts w:ascii="Times New Roman" w:eastAsia="Times New Roman" w:hAnsi="Times New Roman"/>
          <w:sz w:val="21"/>
        </w:rPr>
        <w:t>у</w:t>
      </w:r>
      <w:proofErr w:type="gramEnd"/>
      <w:r>
        <w:rPr>
          <w:rFonts w:ascii="Times New Roman" w:eastAsia="Times New Roman" w:hAnsi="Times New Roman"/>
          <w:sz w:val="21"/>
        </w:rPr>
        <w:t xml:space="preserve"> рамках </w:t>
      </w:r>
      <w:proofErr w:type="spellStart"/>
      <w:r>
        <w:rPr>
          <w:rFonts w:ascii="Times New Roman" w:eastAsia="Times New Roman" w:hAnsi="Times New Roman"/>
          <w:sz w:val="21"/>
        </w:rPr>
        <w:t>об’єднання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товаровиробників</w:t>
      </w:r>
      <w:proofErr w:type="spellEnd"/>
      <w:r>
        <w:rPr>
          <w:rFonts w:ascii="Times New Roman" w:eastAsia="Times New Roman" w:hAnsi="Times New Roman"/>
          <w:sz w:val="21"/>
        </w:rPr>
        <w:t xml:space="preserve"> та дозволить </w:t>
      </w:r>
      <w:proofErr w:type="spellStart"/>
      <w:r>
        <w:rPr>
          <w:rFonts w:ascii="Times New Roman" w:eastAsia="Times New Roman" w:hAnsi="Times New Roman"/>
          <w:sz w:val="21"/>
        </w:rPr>
        <w:t>отримати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результати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виробництва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продукції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реальним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виробником</w:t>
      </w:r>
      <w:proofErr w:type="spellEnd"/>
      <w:r>
        <w:rPr>
          <w:rFonts w:ascii="Times New Roman" w:eastAsia="Times New Roman" w:hAnsi="Times New Roman"/>
          <w:sz w:val="21"/>
        </w:rPr>
        <w:t xml:space="preserve">, а не </w:t>
      </w:r>
      <w:proofErr w:type="spellStart"/>
      <w:r>
        <w:rPr>
          <w:rFonts w:ascii="Times New Roman" w:eastAsia="Times New Roman" w:hAnsi="Times New Roman"/>
          <w:sz w:val="21"/>
        </w:rPr>
        <w:t>посередницькими</w:t>
      </w:r>
      <w:proofErr w:type="spellEnd"/>
      <w:r>
        <w:rPr>
          <w:rFonts w:ascii="Times New Roman" w:eastAsia="Times New Roman" w:hAnsi="Times New Roman"/>
          <w:sz w:val="21"/>
        </w:rPr>
        <w:t xml:space="preserve"> структурами. </w:t>
      </w:r>
      <w:proofErr w:type="spellStart"/>
      <w:proofErr w:type="gramStart"/>
      <w:r>
        <w:rPr>
          <w:rFonts w:ascii="Times New Roman" w:eastAsia="Times New Roman" w:hAnsi="Times New Roman"/>
          <w:sz w:val="21"/>
        </w:rPr>
        <w:t>Ще</w:t>
      </w:r>
      <w:proofErr w:type="spellEnd"/>
      <w:r>
        <w:rPr>
          <w:rFonts w:ascii="Times New Roman" w:eastAsia="Times New Roman" w:hAnsi="Times New Roman"/>
          <w:sz w:val="21"/>
        </w:rPr>
        <w:t xml:space="preserve"> одним </w:t>
      </w:r>
      <w:proofErr w:type="spellStart"/>
      <w:r>
        <w:rPr>
          <w:rFonts w:ascii="Times New Roman" w:eastAsia="Times New Roman" w:hAnsi="Times New Roman"/>
          <w:sz w:val="21"/>
        </w:rPr>
        <w:t>практичним</w:t>
      </w:r>
      <w:proofErr w:type="spellEnd"/>
      <w:r>
        <w:rPr>
          <w:rFonts w:ascii="Times New Roman" w:eastAsia="Times New Roman" w:hAnsi="Times New Roman"/>
          <w:sz w:val="21"/>
        </w:rPr>
        <w:t xml:space="preserve"> результатом </w:t>
      </w:r>
      <w:proofErr w:type="spellStart"/>
      <w:r>
        <w:rPr>
          <w:rFonts w:ascii="Times New Roman" w:eastAsia="Times New Roman" w:hAnsi="Times New Roman"/>
          <w:sz w:val="21"/>
        </w:rPr>
        <w:t>створення</w:t>
      </w:r>
      <w:proofErr w:type="spellEnd"/>
      <w:r>
        <w:rPr>
          <w:rFonts w:ascii="Times New Roman" w:eastAsia="Times New Roman" w:hAnsi="Times New Roman"/>
          <w:sz w:val="21"/>
        </w:rPr>
        <w:t xml:space="preserve"> цеху по </w:t>
      </w:r>
      <w:proofErr w:type="spellStart"/>
      <w:r>
        <w:rPr>
          <w:rFonts w:ascii="Times New Roman" w:eastAsia="Times New Roman" w:hAnsi="Times New Roman"/>
          <w:sz w:val="21"/>
        </w:rPr>
        <w:t>спільній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переробці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продукції</w:t>
      </w:r>
      <w:proofErr w:type="spellEnd"/>
      <w:r>
        <w:rPr>
          <w:rFonts w:ascii="Times New Roman" w:eastAsia="Times New Roman" w:hAnsi="Times New Roman"/>
          <w:sz w:val="21"/>
        </w:rPr>
        <w:t xml:space="preserve"> при </w:t>
      </w:r>
      <w:proofErr w:type="spellStart"/>
      <w:r>
        <w:rPr>
          <w:rFonts w:ascii="Times New Roman" w:eastAsia="Times New Roman" w:hAnsi="Times New Roman"/>
          <w:sz w:val="21"/>
        </w:rPr>
        <w:t>формуванні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багатофункціонального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обслуговуючого</w:t>
      </w:r>
      <w:proofErr w:type="spellEnd"/>
      <w:r>
        <w:rPr>
          <w:rFonts w:ascii="Times New Roman" w:eastAsia="Times New Roman" w:hAnsi="Times New Roman"/>
          <w:sz w:val="21"/>
        </w:rPr>
        <w:t xml:space="preserve"> кооперативу – </w:t>
      </w:r>
      <w:proofErr w:type="spellStart"/>
      <w:r>
        <w:rPr>
          <w:rFonts w:ascii="Times New Roman" w:eastAsia="Times New Roman" w:hAnsi="Times New Roman"/>
          <w:sz w:val="21"/>
        </w:rPr>
        <w:t>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можливість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товаровиробників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розробляти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власну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стратегію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діяльності</w:t>
      </w:r>
      <w:proofErr w:type="spellEnd"/>
      <w:r>
        <w:rPr>
          <w:rFonts w:ascii="Times New Roman" w:eastAsia="Times New Roman" w:hAnsi="Times New Roman"/>
          <w:sz w:val="21"/>
        </w:rPr>
        <w:t xml:space="preserve"> (а не </w:t>
      </w:r>
      <w:proofErr w:type="spellStart"/>
      <w:r>
        <w:rPr>
          <w:rFonts w:ascii="Times New Roman" w:eastAsia="Times New Roman" w:hAnsi="Times New Roman"/>
          <w:sz w:val="21"/>
        </w:rPr>
        <w:t>її</w:t>
      </w:r>
      <w:proofErr w:type="spellEnd"/>
      <w:r>
        <w:rPr>
          <w:rFonts w:ascii="Times New Roman" w:eastAsia="Times New Roman" w:hAnsi="Times New Roman"/>
          <w:sz w:val="21"/>
        </w:rPr>
        <w:t xml:space="preserve"> тактику,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спрямована</w:t>
      </w:r>
      <w:proofErr w:type="spellEnd"/>
      <w:r>
        <w:rPr>
          <w:rFonts w:ascii="Times New Roman" w:eastAsia="Times New Roman" w:hAnsi="Times New Roman"/>
          <w:sz w:val="21"/>
        </w:rPr>
        <w:t xml:space="preserve"> на «</w:t>
      </w:r>
      <w:proofErr w:type="spellStart"/>
      <w:r>
        <w:rPr>
          <w:rFonts w:ascii="Times New Roman" w:eastAsia="Times New Roman" w:hAnsi="Times New Roman"/>
          <w:sz w:val="21"/>
        </w:rPr>
        <w:t>миттєве</w:t>
      </w:r>
      <w:proofErr w:type="spellEnd"/>
      <w:r>
        <w:rPr>
          <w:rFonts w:ascii="Times New Roman" w:eastAsia="Times New Roman" w:hAnsi="Times New Roman"/>
          <w:sz w:val="21"/>
        </w:rPr>
        <w:t xml:space="preserve">» </w:t>
      </w:r>
      <w:proofErr w:type="spellStart"/>
      <w:r>
        <w:rPr>
          <w:rFonts w:ascii="Times New Roman" w:eastAsia="Times New Roman" w:hAnsi="Times New Roman"/>
          <w:sz w:val="21"/>
        </w:rPr>
        <w:t>отримання</w:t>
      </w:r>
      <w:proofErr w:type="spellEnd"/>
      <w:r>
        <w:rPr>
          <w:rFonts w:ascii="Times New Roman" w:eastAsia="Times New Roman" w:hAnsi="Times New Roman"/>
          <w:sz w:val="21"/>
        </w:rPr>
        <w:t xml:space="preserve"> результату),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враховуватиму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довгострокові</w:t>
      </w:r>
      <w:proofErr w:type="spellEnd"/>
      <w:r>
        <w:rPr>
          <w:rFonts w:ascii="Times New Roman" w:eastAsia="Times New Roman" w:hAnsi="Times New Roman"/>
          <w:sz w:val="21"/>
        </w:rPr>
        <w:t xml:space="preserve"> потреби ринку та </w:t>
      </w:r>
      <w:proofErr w:type="spellStart"/>
      <w:r>
        <w:rPr>
          <w:rFonts w:ascii="Times New Roman" w:eastAsia="Times New Roman" w:hAnsi="Times New Roman"/>
          <w:sz w:val="21"/>
        </w:rPr>
        <w:t>мінливість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ринкового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середовища</w:t>
      </w:r>
      <w:proofErr w:type="spellEnd"/>
      <w:r>
        <w:rPr>
          <w:rFonts w:ascii="Times New Roman" w:eastAsia="Times New Roman" w:hAnsi="Times New Roman"/>
          <w:sz w:val="21"/>
        </w:rPr>
        <w:t>.</w:t>
      </w:r>
      <w:proofErr w:type="gramEnd"/>
      <w:r>
        <w:rPr>
          <w:rFonts w:ascii="Times New Roman" w:eastAsia="Times New Roman" w:hAnsi="Times New Roman"/>
          <w:sz w:val="21"/>
        </w:rPr>
        <w:t xml:space="preserve"> В такому </w:t>
      </w:r>
      <w:proofErr w:type="spellStart"/>
      <w:r>
        <w:rPr>
          <w:rFonts w:ascii="Times New Roman" w:eastAsia="Times New Roman" w:hAnsi="Times New Roman"/>
          <w:sz w:val="21"/>
        </w:rPr>
        <w:t>випадку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стає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можливим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створення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gramStart"/>
      <w:r>
        <w:rPr>
          <w:rFonts w:ascii="Times New Roman" w:eastAsia="Times New Roman" w:hAnsi="Times New Roman"/>
          <w:sz w:val="21"/>
        </w:rPr>
        <w:t>конкурентного</w:t>
      </w:r>
      <w:proofErr w:type="gram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товаровиробника</w:t>
      </w:r>
      <w:proofErr w:type="spellEnd"/>
      <w:r>
        <w:rPr>
          <w:rFonts w:ascii="Times New Roman" w:eastAsia="Times New Roman" w:hAnsi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/>
          <w:sz w:val="21"/>
        </w:rPr>
        <w:t>що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сприятиме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розвитку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місцевої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інфраструктури</w:t>
      </w:r>
      <w:proofErr w:type="spellEnd"/>
      <w:r>
        <w:rPr>
          <w:rFonts w:ascii="Times New Roman" w:eastAsia="Times New Roman" w:hAnsi="Times New Roman"/>
          <w:sz w:val="21"/>
        </w:rPr>
        <w:t xml:space="preserve"> та </w:t>
      </w:r>
      <w:proofErr w:type="spellStart"/>
      <w:r>
        <w:rPr>
          <w:rFonts w:ascii="Times New Roman" w:eastAsia="Times New Roman" w:hAnsi="Times New Roman"/>
          <w:sz w:val="21"/>
        </w:rPr>
        <w:t>збільшенню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кількості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робочих</w:t>
      </w:r>
      <w:proofErr w:type="spellEnd"/>
      <w:r>
        <w:rPr>
          <w:rFonts w:ascii="Times New Roman" w:eastAsia="Times New Roman" w:hAnsi="Times New Roman"/>
          <w:sz w:val="21"/>
        </w:rPr>
        <w:t xml:space="preserve"> </w:t>
      </w:r>
      <w:proofErr w:type="spellStart"/>
      <w:r>
        <w:rPr>
          <w:rFonts w:ascii="Times New Roman" w:eastAsia="Times New Roman" w:hAnsi="Times New Roman"/>
          <w:sz w:val="21"/>
        </w:rPr>
        <w:t>місць</w:t>
      </w:r>
      <w:proofErr w:type="spellEnd"/>
      <w:r>
        <w:rPr>
          <w:rFonts w:ascii="Times New Roman" w:eastAsia="Times New Roman" w:hAnsi="Times New Roman"/>
          <w:sz w:val="21"/>
        </w:rPr>
        <w:t>.</w:t>
      </w:r>
    </w:p>
    <w:p w:rsidR="0051436B" w:rsidRDefault="0051436B" w:rsidP="0051436B">
      <w:pPr>
        <w:spacing w:line="251" w:lineRule="exact"/>
        <w:rPr>
          <w:rFonts w:ascii="Times New Roman" w:eastAsia="Times New Roman" w:hAnsi="Times New Roman"/>
        </w:rPr>
      </w:pPr>
    </w:p>
    <w:p w:rsidR="0051436B" w:rsidRDefault="0051436B" w:rsidP="0051436B">
      <w:pPr>
        <w:spacing w:line="0" w:lineRule="atLeast"/>
        <w:ind w:left="19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Список </w:t>
      </w:r>
      <w:proofErr w:type="spellStart"/>
      <w:r>
        <w:rPr>
          <w:rFonts w:ascii="Times New Roman" w:eastAsia="Times New Roman" w:hAnsi="Times New Roman"/>
          <w:b/>
          <w:sz w:val="22"/>
        </w:rPr>
        <w:t>використаних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джерел</w:t>
      </w:r>
      <w:proofErr w:type="spellEnd"/>
    </w:p>
    <w:p w:rsidR="0051436B" w:rsidRDefault="0051436B" w:rsidP="0051436B">
      <w:pPr>
        <w:numPr>
          <w:ilvl w:val="0"/>
          <w:numId w:val="10"/>
        </w:numPr>
        <w:tabs>
          <w:tab w:val="left" w:pos="377"/>
        </w:tabs>
        <w:spacing w:line="217" w:lineRule="auto"/>
        <w:ind w:left="120" w:right="120" w:hanging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Величко</w:t>
      </w:r>
      <w:proofErr w:type="gramStart"/>
      <w:r>
        <w:rPr>
          <w:rFonts w:ascii="Times New Roman" w:eastAsia="Times New Roman" w:hAnsi="Times New Roman"/>
          <w:sz w:val="22"/>
        </w:rPr>
        <w:t xml:space="preserve"> І.</w:t>
      </w:r>
      <w:proofErr w:type="gramEnd"/>
      <w:r>
        <w:rPr>
          <w:rFonts w:ascii="Times New Roman" w:eastAsia="Times New Roman" w:hAnsi="Times New Roman"/>
          <w:sz w:val="22"/>
        </w:rPr>
        <w:t xml:space="preserve">М.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кооперативних</w:t>
      </w:r>
      <w:proofErr w:type="spellEnd"/>
      <w:r>
        <w:rPr>
          <w:rFonts w:ascii="Times New Roman" w:eastAsia="Times New Roman" w:hAnsi="Times New Roman"/>
          <w:sz w:val="22"/>
        </w:rPr>
        <w:t xml:space="preserve"> форм </w:t>
      </w:r>
      <w:proofErr w:type="spellStart"/>
      <w:r>
        <w:rPr>
          <w:rFonts w:ascii="Times New Roman" w:eastAsia="Times New Roman" w:hAnsi="Times New Roman"/>
          <w:sz w:val="22"/>
        </w:rPr>
        <w:t>господарювання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аграрній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сфері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автореф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дис</w:t>
      </w:r>
      <w:proofErr w:type="spellEnd"/>
      <w:r>
        <w:rPr>
          <w:rFonts w:ascii="Times New Roman" w:eastAsia="Times New Roman" w:hAnsi="Times New Roman"/>
          <w:sz w:val="22"/>
        </w:rPr>
        <w:t xml:space="preserve">... канд. </w:t>
      </w:r>
      <w:proofErr w:type="spellStart"/>
      <w:r>
        <w:rPr>
          <w:rFonts w:ascii="Times New Roman" w:eastAsia="Times New Roman" w:hAnsi="Times New Roman"/>
          <w:sz w:val="22"/>
        </w:rPr>
        <w:t>екон</w:t>
      </w:r>
      <w:proofErr w:type="spellEnd"/>
      <w:r>
        <w:rPr>
          <w:rFonts w:ascii="Times New Roman" w:eastAsia="Times New Roman" w:hAnsi="Times New Roman"/>
          <w:sz w:val="22"/>
        </w:rPr>
        <w:t xml:space="preserve">. наук: 08.07.02 / </w:t>
      </w:r>
      <w:proofErr w:type="spellStart"/>
      <w:r>
        <w:rPr>
          <w:rFonts w:ascii="Times New Roman" w:eastAsia="Times New Roman" w:hAnsi="Times New Roman"/>
          <w:sz w:val="22"/>
        </w:rPr>
        <w:t>Харк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нац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аграр</w:t>
      </w:r>
      <w:proofErr w:type="spellEnd"/>
      <w:r>
        <w:rPr>
          <w:rFonts w:ascii="Times New Roman" w:eastAsia="Times New Roman" w:hAnsi="Times New Roman"/>
          <w:sz w:val="22"/>
        </w:rPr>
        <w:t xml:space="preserve">. ун-т </w:t>
      </w:r>
      <w:proofErr w:type="spellStart"/>
      <w:r>
        <w:rPr>
          <w:rFonts w:ascii="Times New Roman" w:eastAsia="Times New Roman" w:hAnsi="Times New Roman"/>
          <w:sz w:val="22"/>
        </w:rPr>
        <w:t>ім</w:t>
      </w:r>
      <w:proofErr w:type="spellEnd"/>
      <w:r>
        <w:rPr>
          <w:rFonts w:ascii="Times New Roman" w:eastAsia="Times New Roman" w:hAnsi="Times New Roman"/>
          <w:sz w:val="22"/>
        </w:rPr>
        <w:t xml:space="preserve">. В.В. </w:t>
      </w:r>
      <w:proofErr w:type="spellStart"/>
      <w:r>
        <w:rPr>
          <w:rFonts w:ascii="Times New Roman" w:eastAsia="Times New Roman" w:hAnsi="Times New Roman"/>
          <w:sz w:val="22"/>
        </w:rPr>
        <w:t>Докучаєва</w:t>
      </w:r>
      <w:proofErr w:type="spellEnd"/>
      <w:r>
        <w:rPr>
          <w:rFonts w:ascii="Times New Roman" w:eastAsia="Times New Roman" w:hAnsi="Times New Roman"/>
          <w:sz w:val="22"/>
        </w:rPr>
        <w:t xml:space="preserve">. – </w:t>
      </w:r>
      <w:proofErr w:type="spellStart"/>
      <w:r>
        <w:rPr>
          <w:rFonts w:ascii="Times New Roman" w:eastAsia="Times New Roman" w:hAnsi="Times New Roman"/>
          <w:sz w:val="22"/>
        </w:rPr>
        <w:t>Харків</w:t>
      </w:r>
      <w:proofErr w:type="spellEnd"/>
      <w:r>
        <w:rPr>
          <w:rFonts w:ascii="Times New Roman" w:eastAsia="Times New Roman" w:hAnsi="Times New Roman"/>
          <w:sz w:val="22"/>
        </w:rPr>
        <w:t>, 2006. – 20 с.</w:t>
      </w:r>
    </w:p>
    <w:p w:rsidR="0051436B" w:rsidRDefault="0051436B" w:rsidP="0051436B">
      <w:pPr>
        <w:numPr>
          <w:ilvl w:val="0"/>
          <w:numId w:val="11"/>
        </w:numPr>
        <w:tabs>
          <w:tab w:val="left" w:pos="235"/>
        </w:tabs>
        <w:spacing w:line="218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Волик</w:t>
      </w:r>
      <w:proofErr w:type="spellEnd"/>
      <w:r>
        <w:rPr>
          <w:rFonts w:ascii="Times New Roman" w:eastAsia="Times New Roman" w:hAnsi="Times New Roman"/>
          <w:sz w:val="22"/>
        </w:rPr>
        <w:t xml:space="preserve"> А.М. </w:t>
      </w:r>
      <w:proofErr w:type="spellStart"/>
      <w:r>
        <w:rPr>
          <w:rFonts w:ascii="Times New Roman" w:eastAsia="Times New Roman" w:hAnsi="Times New Roman"/>
          <w:sz w:val="22"/>
        </w:rPr>
        <w:t>Розвиток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сільськогосподарської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кооперації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/>
          <w:sz w:val="22"/>
        </w:rPr>
        <w:t>країнах</w:t>
      </w:r>
      <w:proofErr w:type="spellEnd"/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Західної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Європи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результати</w:t>
      </w:r>
      <w:proofErr w:type="spellEnd"/>
      <w:r>
        <w:rPr>
          <w:rFonts w:ascii="Times New Roman" w:eastAsia="Times New Roman" w:hAnsi="Times New Roman"/>
          <w:sz w:val="22"/>
        </w:rPr>
        <w:t xml:space="preserve"> та </w:t>
      </w:r>
      <w:proofErr w:type="spellStart"/>
      <w:r>
        <w:rPr>
          <w:rFonts w:ascii="Times New Roman" w:eastAsia="Times New Roman" w:hAnsi="Times New Roman"/>
          <w:sz w:val="22"/>
        </w:rPr>
        <w:t>можливості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застосування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агропромисловому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виробництві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України</w:t>
      </w:r>
      <w:proofErr w:type="spellEnd"/>
      <w:r>
        <w:rPr>
          <w:rFonts w:ascii="Times New Roman" w:eastAsia="Times New Roman" w:hAnsi="Times New Roman"/>
          <w:sz w:val="22"/>
        </w:rPr>
        <w:t xml:space="preserve">): </w:t>
      </w:r>
      <w:proofErr w:type="spellStart"/>
      <w:r>
        <w:rPr>
          <w:rFonts w:ascii="Times New Roman" w:eastAsia="Times New Roman" w:hAnsi="Times New Roman"/>
          <w:sz w:val="22"/>
        </w:rPr>
        <w:t>Автореф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дис</w:t>
      </w:r>
      <w:proofErr w:type="spellEnd"/>
      <w:r>
        <w:rPr>
          <w:rFonts w:ascii="Times New Roman" w:eastAsia="Times New Roman" w:hAnsi="Times New Roman"/>
          <w:sz w:val="22"/>
        </w:rPr>
        <w:t xml:space="preserve">... канд. </w:t>
      </w:r>
      <w:proofErr w:type="spellStart"/>
      <w:r>
        <w:rPr>
          <w:rFonts w:ascii="Times New Roman" w:eastAsia="Times New Roman" w:hAnsi="Times New Roman"/>
          <w:sz w:val="22"/>
        </w:rPr>
        <w:t>екон</w:t>
      </w:r>
      <w:proofErr w:type="spellEnd"/>
      <w:r>
        <w:rPr>
          <w:rFonts w:ascii="Times New Roman" w:eastAsia="Times New Roman" w:hAnsi="Times New Roman"/>
          <w:sz w:val="22"/>
        </w:rPr>
        <w:t xml:space="preserve">. наук: 08.07.02 / </w:t>
      </w:r>
      <w:proofErr w:type="spellStart"/>
      <w:r>
        <w:rPr>
          <w:rFonts w:ascii="Times New Roman" w:eastAsia="Times New Roman" w:hAnsi="Times New Roman"/>
          <w:sz w:val="22"/>
        </w:rPr>
        <w:t>Ін-т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аграр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економіки</w:t>
      </w:r>
      <w:proofErr w:type="spellEnd"/>
      <w:r>
        <w:rPr>
          <w:rFonts w:ascii="Times New Roman" w:eastAsia="Times New Roman" w:hAnsi="Times New Roman"/>
          <w:sz w:val="22"/>
        </w:rPr>
        <w:t xml:space="preserve"> УААН. – </w:t>
      </w:r>
      <w:proofErr w:type="spellStart"/>
      <w:r>
        <w:rPr>
          <w:rFonts w:ascii="Times New Roman" w:eastAsia="Times New Roman" w:hAnsi="Times New Roman"/>
          <w:sz w:val="22"/>
        </w:rPr>
        <w:t>Київ</w:t>
      </w:r>
      <w:proofErr w:type="spellEnd"/>
      <w:r>
        <w:rPr>
          <w:rFonts w:ascii="Times New Roman" w:eastAsia="Times New Roman" w:hAnsi="Times New Roman"/>
          <w:sz w:val="22"/>
        </w:rPr>
        <w:t>, 2000. –</w:t>
      </w:r>
    </w:p>
    <w:p w:rsidR="0051436B" w:rsidRDefault="0051436B" w:rsidP="0051436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51436B" w:rsidRDefault="0051436B" w:rsidP="0051436B">
      <w:pPr>
        <w:numPr>
          <w:ilvl w:val="0"/>
          <w:numId w:val="12"/>
        </w:numPr>
        <w:tabs>
          <w:tab w:val="left" w:pos="267"/>
        </w:tabs>
        <w:spacing w:line="216" w:lineRule="auto"/>
        <w:ind w:left="267" w:hanging="267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с.</w:t>
      </w:r>
    </w:p>
    <w:p w:rsidR="0051436B" w:rsidRDefault="0051436B" w:rsidP="0051436B">
      <w:pPr>
        <w:numPr>
          <w:ilvl w:val="0"/>
          <w:numId w:val="13"/>
        </w:numPr>
        <w:tabs>
          <w:tab w:val="left" w:pos="427"/>
        </w:tabs>
        <w:spacing w:line="215" w:lineRule="auto"/>
        <w:ind w:left="7" w:hanging="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Григор'єв</w:t>
      </w:r>
      <w:proofErr w:type="spellEnd"/>
      <w:r>
        <w:rPr>
          <w:rFonts w:ascii="Times New Roman" w:eastAsia="Times New Roman" w:hAnsi="Times New Roman"/>
          <w:sz w:val="22"/>
        </w:rPr>
        <w:t xml:space="preserve"> С.М. </w:t>
      </w:r>
      <w:proofErr w:type="spellStart"/>
      <w:r>
        <w:rPr>
          <w:rFonts w:ascii="Times New Roman" w:eastAsia="Times New Roman" w:hAnsi="Times New Roman"/>
          <w:sz w:val="22"/>
        </w:rPr>
        <w:t>Ефективність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використання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gramStart"/>
      <w:r>
        <w:rPr>
          <w:rFonts w:ascii="Times New Roman" w:eastAsia="Times New Roman" w:hAnsi="Times New Roman"/>
          <w:sz w:val="22"/>
        </w:rPr>
        <w:t>ресурсного</w:t>
      </w:r>
      <w:proofErr w:type="gram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потенціалу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особистих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селянських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господарств</w:t>
      </w:r>
      <w:proofErr w:type="spellEnd"/>
      <w:r>
        <w:rPr>
          <w:rFonts w:ascii="Times New Roman" w:eastAsia="Times New Roman" w:hAnsi="Times New Roman"/>
          <w:sz w:val="22"/>
        </w:rPr>
        <w:t xml:space="preserve"> в </w:t>
      </w:r>
      <w:proofErr w:type="spellStart"/>
      <w:r>
        <w:rPr>
          <w:rFonts w:ascii="Times New Roman" w:eastAsia="Times New Roman" w:hAnsi="Times New Roman"/>
          <w:sz w:val="22"/>
        </w:rPr>
        <w:t>регіоні</w:t>
      </w:r>
      <w:proofErr w:type="spellEnd"/>
      <w:r>
        <w:rPr>
          <w:rFonts w:ascii="Times New Roman" w:eastAsia="Times New Roman" w:hAnsi="Times New Roman"/>
          <w:sz w:val="22"/>
        </w:rPr>
        <w:t xml:space="preserve">: </w:t>
      </w:r>
      <w:proofErr w:type="spellStart"/>
      <w:r>
        <w:rPr>
          <w:rFonts w:ascii="Times New Roman" w:eastAsia="Times New Roman" w:hAnsi="Times New Roman"/>
          <w:sz w:val="22"/>
        </w:rPr>
        <w:t>автореф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дис</w:t>
      </w:r>
      <w:proofErr w:type="spellEnd"/>
      <w:r>
        <w:rPr>
          <w:rFonts w:ascii="Times New Roman" w:eastAsia="Times New Roman" w:hAnsi="Times New Roman"/>
          <w:sz w:val="22"/>
        </w:rPr>
        <w:t xml:space="preserve">... канд. </w:t>
      </w:r>
      <w:proofErr w:type="spellStart"/>
      <w:r>
        <w:rPr>
          <w:rFonts w:ascii="Times New Roman" w:eastAsia="Times New Roman" w:hAnsi="Times New Roman"/>
          <w:sz w:val="22"/>
        </w:rPr>
        <w:t>екон</w:t>
      </w:r>
      <w:proofErr w:type="spellEnd"/>
      <w:r>
        <w:rPr>
          <w:rFonts w:ascii="Times New Roman" w:eastAsia="Times New Roman" w:hAnsi="Times New Roman"/>
          <w:sz w:val="22"/>
        </w:rPr>
        <w:t xml:space="preserve">. наук: 08.07.02 / </w:t>
      </w:r>
      <w:proofErr w:type="spellStart"/>
      <w:r>
        <w:rPr>
          <w:rFonts w:ascii="Times New Roman" w:eastAsia="Times New Roman" w:hAnsi="Times New Roman"/>
          <w:sz w:val="22"/>
        </w:rPr>
        <w:t>Дніпропетр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держ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аграр</w:t>
      </w:r>
      <w:proofErr w:type="spellEnd"/>
      <w:r>
        <w:rPr>
          <w:rFonts w:ascii="Times New Roman" w:eastAsia="Times New Roman" w:hAnsi="Times New Roman"/>
          <w:sz w:val="22"/>
        </w:rPr>
        <w:t>. ун-т. –</w:t>
      </w:r>
    </w:p>
    <w:p w:rsidR="0051436B" w:rsidRDefault="0051436B" w:rsidP="0051436B">
      <w:pPr>
        <w:spacing w:line="1" w:lineRule="exact"/>
        <w:rPr>
          <w:rFonts w:ascii="Times New Roman" w:eastAsia="Times New Roman" w:hAnsi="Times New Roman"/>
          <w:sz w:val="22"/>
        </w:rPr>
      </w:pPr>
    </w:p>
    <w:p w:rsidR="0051436B" w:rsidRDefault="0051436B" w:rsidP="0051436B">
      <w:pPr>
        <w:spacing w:line="221" w:lineRule="auto"/>
        <w:ind w:left="7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Донецьк</w:t>
      </w:r>
      <w:proofErr w:type="spellEnd"/>
      <w:r>
        <w:rPr>
          <w:rFonts w:ascii="Times New Roman" w:eastAsia="Times New Roman" w:hAnsi="Times New Roman"/>
          <w:sz w:val="22"/>
        </w:rPr>
        <w:t>, 2006. – 20 с.</w:t>
      </w:r>
    </w:p>
    <w:p w:rsidR="003711E7" w:rsidRPr="00A31205" w:rsidRDefault="003711E7" w:rsidP="0051436B">
      <w:pPr>
        <w:spacing w:line="217" w:lineRule="auto"/>
        <w:jc w:val="both"/>
        <w:rPr>
          <w:rFonts w:ascii="Times New Roman" w:eastAsia="Times New Roman" w:hAnsi="Times New Roman"/>
          <w:sz w:val="22"/>
        </w:rPr>
      </w:pPr>
    </w:p>
    <w:sectPr w:rsidR="003711E7" w:rsidRPr="00A31205" w:rsidSect="0037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8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49"/>
    <w:multiLevelType w:val="hybridMultilevel"/>
    <w:tmpl w:val="23D86AAC"/>
    <w:lvl w:ilvl="0" w:tplc="FFFFFFFF">
      <w:start w:val="46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4A"/>
    <w:multiLevelType w:val="hybridMultilevel"/>
    <w:tmpl w:val="45E6D486"/>
    <w:lvl w:ilvl="0" w:tplc="FFFFFFFF">
      <w:start w:val="1"/>
      <w:numFmt w:val="bullet"/>
      <w:lvlText w:val="її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4C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4D"/>
    <w:multiLevelType w:val="hybridMultilevel"/>
    <w:tmpl w:val="3C5991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4E"/>
    <w:multiLevelType w:val="hybridMultilevel"/>
    <w:tmpl w:val="4BD8591A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4F"/>
    <w:multiLevelType w:val="hybridMultilevel"/>
    <w:tmpl w:val="78DF6A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50"/>
    <w:multiLevelType w:val="hybridMultilevel"/>
    <w:tmpl w:val="39B7AA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1"/>
    <w:multiLevelType w:val="hybridMultilevel"/>
    <w:tmpl w:val="2B0D8DB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2"/>
    <w:multiLevelType w:val="hybridMultilevel"/>
    <w:tmpl w:val="6C80EC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3"/>
    <w:multiLevelType w:val="hybridMultilevel"/>
    <w:tmpl w:val="379E21B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54"/>
    <w:multiLevelType w:val="hybridMultilevel"/>
    <w:tmpl w:val="0069E372"/>
    <w:lvl w:ilvl="0" w:tplc="FFFFFFFF">
      <w:start w:val="2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55"/>
    <w:multiLevelType w:val="hybridMultilevel"/>
    <w:tmpl w:val="2C2717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EF6"/>
    <w:rsid w:val="001F6904"/>
    <w:rsid w:val="002D7C5F"/>
    <w:rsid w:val="003711E7"/>
    <w:rsid w:val="00411F00"/>
    <w:rsid w:val="0051436B"/>
    <w:rsid w:val="00746D6F"/>
    <w:rsid w:val="00815A1C"/>
    <w:rsid w:val="008659C7"/>
    <w:rsid w:val="00A110B9"/>
    <w:rsid w:val="00A31205"/>
    <w:rsid w:val="00AB41C6"/>
    <w:rsid w:val="00C23802"/>
    <w:rsid w:val="00D00002"/>
    <w:rsid w:val="00D03EF6"/>
    <w:rsid w:val="00DB0E70"/>
    <w:rsid w:val="00FB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F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9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9</cp:revision>
  <dcterms:created xsi:type="dcterms:W3CDTF">2018-05-15T13:23:00Z</dcterms:created>
  <dcterms:modified xsi:type="dcterms:W3CDTF">2018-05-15T13:53:00Z</dcterms:modified>
</cp:coreProperties>
</file>