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17" w:rsidRPr="00F44DE4" w:rsidRDefault="0076698F" w:rsidP="00F44DE4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F44DE4">
        <w:rPr>
          <w:rFonts w:ascii="Times New Roman" w:hAnsi="Times New Roman" w:cs="Times New Roman"/>
          <w:b/>
        </w:rPr>
        <w:t>ДОСЛІДЖЕННЯ ЗМІНИ ВОДОПОГЛИНАЛЬНОЇ ЗДАТНОСТІ ПШЕНИЧНОГО БОРОШНА З ДОДАВАННЯ</w:t>
      </w:r>
      <w:r w:rsidR="0065189B" w:rsidRPr="00F44DE4">
        <w:rPr>
          <w:rFonts w:ascii="Times New Roman" w:hAnsi="Times New Roman" w:cs="Times New Roman"/>
          <w:b/>
          <w:lang w:val="ru-RU"/>
        </w:rPr>
        <w:t>М</w:t>
      </w:r>
      <w:r w:rsidRPr="00F44DE4">
        <w:rPr>
          <w:rFonts w:ascii="Times New Roman" w:hAnsi="Times New Roman" w:cs="Times New Roman"/>
          <w:b/>
        </w:rPr>
        <w:t xml:space="preserve"> БІЛКОВОВМІСНОЇ СИРОВИНИ</w:t>
      </w:r>
    </w:p>
    <w:p w:rsidR="00755F9F" w:rsidRPr="00F44DE4" w:rsidRDefault="00755F9F" w:rsidP="00F44D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76698F" w:rsidRPr="00F44DE4" w:rsidRDefault="00F44DE4" w:rsidP="00F44D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proofErr w:type="spellStart"/>
      <w:r w:rsidRPr="00F44DE4">
        <w:rPr>
          <w:rFonts w:ascii="Times New Roman" w:hAnsi="Times New Roman" w:cs="Times New Roman"/>
          <w:b/>
        </w:rPr>
        <w:t>к.т.н</w:t>
      </w:r>
      <w:proofErr w:type="spellEnd"/>
      <w:r w:rsidRPr="00F44DE4">
        <w:rPr>
          <w:rFonts w:ascii="Times New Roman" w:hAnsi="Times New Roman" w:cs="Times New Roman"/>
          <w:b/>
        </w:rPr>
        <w:t xml:space="preserve">. </w:t>
      </w:r>
      <w:r w:rsidR="0076698F" w:rsidRPr="00F44DE4">
        <w:rPr>
          <w:rFonts w:ascii="Times New Roman" w:hAnsi="Times New Roman" w:cs="Times New Roman"/>
          <w:b/>
        </w:rPr>
        <w:t xml:space="preserve">Шелудько В.М. </w:t>
      </w:r>
      <w:r>
        <w:rPr>
          <w:rFonts w:ascii="Times New Roman" w:hAnsi="Times New Roman" w:cs="Times New Roman"/>
          <w:b/>
        </w:rPr>
        <w:t>(ПУЕТ)</w:t>
      </w:r>
    </w:p>
    <w:p w:rsidR="00755F9F" w:rsidRPr="00F44DE4" w:rsidRDefault="00755F9F" w:rsidP="00F44DE4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493898" w:rsidRPr="00F44DE4" w:rsidRDefault="00755F9F" w:rsidP="00F44DE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44DE4">
        <w:rPr>
          <w:rFonts w:ascii="Times New Roman" w:hAnsi="Times New Roman" w:cs="Times New Roman"/>
        </w:rPr>
        <w:t>Дослідження</w:t>
      </w:r>
      <w:r w:rsidRPr="00F44DE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F44DE4">
        <w:rPr>
          <w:rFonts w:ascii="Times New Roman" w:hAnsi="Times New Roman" w:cs="Times New Roman"/>
          <w:lang w:val="ru-RU"/>
        </w:rPr>
        <w:t>спрямовані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F44DE4">
        <w:rPr>
          <w:rFonts w:ascii="Times New Roman" w:hAnsi="Times New Roman" w:cs="Times New Roman"/>
          <w:lang w:val="ru-RU"/>
        </w:rPr>
        <w:t>залучення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C30A5" w:rsidRPr="00F44DE4">
        <w:rPr>
          <w:rFonts w:ascii="Times New Roman" w:hAnsi="Times New Roman" w:cs="Times New Roman"/>
          <w:lang w:val="ru-RU"/>
        </w:rPr>
        <w:t>різних</w:t>
      </w:r>
      <w:proofErr w:type="spellEnd"/>
      <w:r w:rsidR="000C30A5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C30A5" w:rsidRPr="00F44DE4">
        <w:rPr>
          <w:rFonts w:ascii="Times New Roman" w:hAnsi="Times New Roman" w:cs="Times New Roman"/>
          <w:lang w:val="ru-RU"/>
        </w:rPr>
        <w:t>зернобобових</w:t>
      </w:r>
      <w:proofErr w:type="spellEnd"/>
      <w:r w:rsidR="000C30A5" w:rsidRPr="00F44DE4">
        <w:rPr>
          <w:rFonts w:ascii="Times New Roman" w:hAnsi="Times New Roman" w:cs="Times New Roman"/>
          <w:lang w:val="ru-RU"/>
        </w:rPr>
        <w:t xml:space="preserve"> культур в </w:t>
      </w:r>
      <w:proofErr w:type="spellStart"/>
      <w:r w:rsidR="000C30A5" w:rsidRPr="00F44DE4">
        <w:rPr>
          <w:rFonts w:ascii="Times New Roman" w:hAnsi="Times New Roman" w:cs="Times New Roman"/>
          <w:lang w:val="ru-RU"/>
        </w:rPr>
        <w:t>якості</w:t>
      </w:r>
      <w:proofErr w:type="spellEnd"/>
      <w:r w:rsidR="000C30A5" w:rsidRPr="00F44DE4">
        <w:rPr>
          <w:rFonts w:ascii="Times New Roman" w:hAnsi="Times New Roman" w:cs="Times New Roman"/>
          <w:lang w:val="ru-RU"/>
        </w:rPr>
        <w:t xml:space="preserve"> добавок до </w:t>
      </w:r>
      <w:proofErr w:type="spellStart"/>
      <w:r w:rsidR="000C30A5" w:rsidRPr="00F44DE4">
        <w:rPr>
          <w:rFonts w:ascii="Times New Roman" w:hAnsi="Times New Roman" w:cs="Times New Roman"/>
          <w:lang w:val="ru-RU"/>
        </w:rPr>
        <w:t>традиційних</w:t>
      </w:r>
      <w:proofErr w:type="spellEnd"/>
      <w:r w:rsidR="000C30A5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C30A5" w:rsidRPr="00F44DE4">
        <w:rPr>
          <w:rFonts w:ascii="Times New Roman" w:hAnsi="Times New Roman" w:cs="Times New Roman"/>
          <w:lang w:val="ru-RU"/>
        </w:rPr>
        <w:t>видів</w:t>
      </w:r>
      <w:proofErr w:type="spellEnd"/>
      <w:r w:rsidR="000C30A5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C30A5"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="000C30A5" w:rsidRPr="00F44DE4">
        <w:rPr>
          <w:rFonts w:ascii="Times New Roman" w:hAnsi="Times New Roman" w:cs="Times New Roman"/>
          <w:lang w:val="ru-RU"/>
        </w:rPr>
        <w:t xml:space="preserve"> </w:t>
      </w:r>
      <w:r w:rsidRPr="00F44DE4">
        <w:rPr>
          <w:rFonts w:ascii="Times New Roman" w:hAnsi="Times New Roman" w:cs="Times New Roman"/>
          <w:lang w:val="ru-RU"/>
        </w:rPr>
        <w:t xml:space="preserve">у </w:t>
      </w:r>
      <w:proofErr w:type="spellStart"/>
      <w:r w:rsidRPr="00F44DE4">
        <w:rPr>
          <w:rFonts w:ascii="Times New Roman" w:hAnsi="Times New Roman" w:cs="Times New Roman"/>
          <w:lang w:val="ru-RU"/>
        </w:rPr>
        <w:t>виробництво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борошняних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кондитерських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виробів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F44DE4">
        <w:rPr>
          <w:rFonts w:ascii="Times New Roman" w:hAnsi="Times New Roman" w:cs="Times New Roman"/>
          <w:lang w:val="ru-RU"/>
        </w:rPr>
        <w:t>мають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актуальне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значення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F44DE4">
        <w:rPr>
          <w:rFonts w:ascii="Times New Roman" w:hAnsi="Times New Roman" w:cs="Times New Roman"/>
          <w:lang w:val="ru-RU"/>
        </w:rPr>
        <w:t>Переваг</w:t>
      </w:r>
      <w:r w:rsidRPr="00F44DE4">
        <w:rPr>
          <w:rFonts w:ascii="Times New Roman" w:hAnsi="Times New Roman" w:cs="Times New Roman"/>
        </w:rPr>
        <w:t>ою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55097" w:rsidRPr="00F44DE4">
        <w:rPr>
          <w:rFonts w:ascii="Times New Roman" w:hAnsi="Times New Roman" w:cs="Times New Roman"/>
          <w:lang w:val="ru-RU"/>
        </w:rPr>
        <w:t>зернобобових</w:t>
      </w:r>
      <w:proofErr w:type="spellEnd"/>
      <w:r w:rsidR="00155097" w:rsidRPr="00F44DE4">
        <w:rPr>
          <w:rFonts w:ascii="Times New Roman" w:hAnsi="Times New Roman" w:cs="Times New Roman"/>
          <w:lang w:val="ru-RU"/>
        </w:rPr>
        <w:t xml:space="preserve"> культур</w:t>
      </w:r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є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їх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широке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розповсюдження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F44DE4">
        <w:rPr>
          <w:rFonts w:ascii="Times New Roman" w:hAnsi="Times New Roman" w:cs="Times New Roman"/>
          <w:lang w:val="ru-RU"/>
        </w:rPr>
        <w:t>можливість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витримувати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дуже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важливу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F44DE4">
        <w:rPr>
          <w:rFonts w:ascii="Times New Roman" w:hAnsi="Times New Roman" w:cs="Times New Roman"/>
          <w:lang w:val="ru-RU"/>
        </w:rPr>
        <w:t>промислового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виро</w:t>
      </w:r>
      <w:r w:rsidR="00155097" w:rsidRPr="00F44DE4">
        <w:rPr>
          <w:rFonts w:ascii="Times New Roman" w:hAnsi="Times New Roman" w:cs="Times New Roman"/>
          <w:lang w:val="ru-RU"/>
        </w:rPr>
        <w:t>бництва</w:t>
      </w:r>
      <w:proofErr w:type="spellEnd"/>
      <w:r w:rsidR="00155097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55097" w:rsidRPr="00F44DE4">
        <w:rPr>
          <w:rFonts w:ascii="Times New Roman" w:hAnsi="Times New Roman" w:cs="Times New Roman"/>
          <w:lang w:val="ru-RU"/>
        </w:rPr>
        <w:t>однотипність</w:t>
      </w:r>
      <w:proofErr w:type="spellEnd"/>
      <w:r w:rsidR="00155097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55097" w:rsidRPr="00F44DE4">
        <w:rPr>
          <w:rFonts w:ascii="Times New Roman" w:hAnsi="Times New Roman" w:cs="Times New Roman"/>
          <w:lang w:val="ru-RU"/>
        </w:rPr>
        <w:t>їх</w:t>
      </w:r>
      <w:proofErr w:type="spellEnd"/>
      <w:r w:rsidR="00155097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55097" w:rsidRPr="00F44DE4">
        <w:rPr>
          <w:rFonts w:ascii="Times New Roman" w:hAnsi="Times New Roman" w:cs="Times New Roman"/>
          <w:lang w:val="ru-RU"/>
        </w:rPr>
        <w:t>якості</w:t>
      </w:r>
      <w:proofErr w:type="spellEnd"/>
      <w:r w:rsidR="00155097" w:rsidRPr="00F44DE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155097" w:rsidRPr="00F44DE4">
        <w:rPr>
          <w:rFonts w:ascii="Times New Roman" w:hAnsi="Times New Roman" w:cs="Times New Roman"/>
          <w:lang w:val="ru-RU"/>
        </w:rPr>
        <w:t>що</w:t>
      </w:r>
      <w:proofErr w:type="spellEnd"/>
      <w:r w:rsidR="00155097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55097" w:rsidRPr="00F44DE4">
        <w:rPr>
          <w:rFonts w:ascii="Times New Roman" w:hAnsi="Times New Roman" w:cs="Times New Roman"/>
          <w:lang w:val="ru-RU"/>
        </w:rPr>
        <w:t>дозволяє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широко </w:t>
      </w:r>
      <w:proofErr w:type="spellStart"/>
      <w:r w:rsidRPr="00F44DE4">
        <w:rPr>
          <w:rFonts w:ascii="Times New Roman" w:hAnsi="Times New Roman" w:cs="Times New Roman"/>
          <w:lang w:val="ru-RU"/>
        </w:rPr>
        <w:t>використовувати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ї</w:t>
      </w:r>
      <w:proofErr w:type="gramStart"/>
      <w:r w:rsidRPr="00F44DE4">
        <w:rPr>
          <w:rFonts w:ascii="Times New Roman" w:hAnsi="Times New Roman" w:cs="Times New Roman"/>
          <w:lang w:val="ru-RU"/>
        </w:rPr>
        <w:t>х</w:t>
      </w:r>
      <w:proofErr w:type="spellEnd"/>
      <w:proofErr w:type="gramEnd"/>
      <w:r w:rsidRPr="00F44DE4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F44DE4">
        <w:rPr>
          <w:rFonts w:ascii="Times New Roman" w:hAnsi="Times New Roman" w:cs="Times New Roman"/>
          <w:lang w:val="ru-RU"/>
        </w:rPr>
        <w:t>якості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додатково</w:t>
      </w:r>
      <w:proofErr w:type="spellEnd"/>
      <w:r w:rsidRPr="00F44DE4">
        <w:rPr>
          <w:rFonts w:ascii="Times New Roman" w:hAnsi="Times New Roman" w:cs="Times New Roman"/>
        </w:rPr>
        <w:t>ї</w:t>
      </w:r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сировини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F44DE4">
        <w:rPr>
          <w:rFonts w:ascii="Times New Roman" w:hAnsi="Times New Roman" w:cs="Times New Roman"/>
          <w:lang w:val="ru-RU"/>
        </w:rPr>
        <w:t>кондитерських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виробах</w:t>
      </w:r>
      <w:proofErr w:type="spellEnd"/>
      <w:r w:rsidRPr="00F44DE4">
        <w:rPr>
          <w:rFonts w:ascii="Times New Roman" w:hAnsi="Times New Roman" w:cs="Times New Roman"/>
          <w:lang w:val="ru-RU"/>
        </w:rPr>
        <w:t>.</w:t>
      </w:r>
    </w:p>
    <w:p w:rsidR="007E34C6" w:rsidRPr="00F44DE4" w:rsidRDefault="00155097" w:rsidP="00F44DE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proofErr w:type="spellStart"/>
      <w:r w:rsidRPr="00F44DE4">
        <w:rPr>
          <w:rFonts w:ascii="Times New Roman" w:hAnsi="Times New Roman" w:cs="Times New Roman"/>
          <w:lang w:val="ru-RU"/>
        </w:rPr>
        <w:t>Водопоглинальна</w:t>
      </w:r>
      <w:proofErr w:type="spellEnd"/>
      <w:r w:rsidR="007E34C6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E34C6" w:rsidRPr="00F44DE4">
        <w:rPr>
          <w:rFonts w:ascii="Times New Roman" w:hAnsi="Times New Roman" w:cs="Times New Roman"/>
          <w:lang w:val="ru-RU"/>
        </w:rPr>
        <w:t>здатність</w:t>
      </w:r>
      <w:proofErr w:type="spellEnd"/>
      <w:r w:rsidR="007E34C6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E34C6"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="007E34C6" w:rsidRPr="00F44DE4">
        <w:rPr>
          <w:rFonts w:ascii="Times New Roman" w:hAnsi="Times New Roman" w:cs="Times New Roman"/>
          <w:lang w:val="ru-RU"/>
        </w:rPr>
        <w:t xml:space="preserve"> </w:t>
      </w:r>
      <w:r w:rsidR="00431F23" w:rsidRPr="00F44DE4">
        <w:rPr>
          <w:rFonts w:ascii="Times New Roman" w:hAnsi="Times New Roman" w:cs="Times New Roman"/>
          <w:lang w:val="ru-RU"/>
        </w:rPr>
        <w:t>(ВП</w:t>
      </w:r>
      <w:r w:rsidR="001C4CB3" w:rsidRPr="00F44DE4">
        <w:rPr>
          <w:rFonts w:ascii="Times New Roman" w:hAnsi="Times New Roman" w:cs="Times New Roman"/>
          <w:lang w:val="ru-RU"/>
        </w:rPr>
        <w:t>З</w:t>
      </w:r>
      <w:r w:rsidR="00431F23" w:rsidRPr="00F44DE4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="007E34C6" w:rsidRPr="00F44DE4">
        <w:rPr>
          <w:rFonts w:ascii="Times New Roman" w:hAnsi="Times New Roman" w:cs="Times New Roman"/>
          <w:lang w:val="ru-RU"/>
        </w:rPr>
        <w:t>є</w:t>
      </w:r>
      <w:proofErr w:type="spellEnd"/>
      <w:r w:rsidR="007E34C6" w:rsidRPr="00F44DE4">
        <w:rPr>
          <w:rFonts w:ascii="Times New Roman" w:hAnsi="Times New Roman" w:cs="Times New Roman"/>
          <w:lang w:val="ru-RU"/>
        </w:rPr>
        <w:t xml:space="preserve"> одним </w:t>
      </w:r>
      <w:proofErr w:type="spellStart"/>
      <w:r w:rsidRPr="00F44DE4">
        <w:rPr>
          <w:rFonts w:ascii="Times New Roman" w:hAnsi="Times New Roman" w:cs="Times New Roman"/>
          <w:lang w:val="ru-RU"/>
        </w:rPr>
        <w:t>і</w:t>
      </w:r>
      <w:r w:rsidR="007E34C6" w:rsidRPr="00F44DE4">
        <w:rPr>
          <w:rFonts w:ascii="Times New Roman" w:hAnsi="Times New Roman" w:cs="Times New Roman"/>
          <w:lang w:val="ru-RU"/>
        </w:rPr>
        <w:t>з</w:t>
      </w:r>
      <w:proofErr w:type="spellEnd"/>
      <w:r w:rsidR="007E34C6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E34C6" w:rsidRPr="00F44DE4">
        <w:rPr>
          <w:rFonts w:ascii="Times New Roman" w:hAnsi="Times New Roman" w:cs="Times New Roman"/>
          <w:lang w:val="ru-RU"/>
        </w:rPr>
        <w:t>показників</w:t>
      </w:r>
      <w:proofErr w:type="spellEnd"/>
      <w:r w:rsidR="007E34C6" w:rsidRPr="00F44DE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7E34C6" w:rsidRPr="00F44DE4">
        <w:rPr>
          <w:rFonts w:ascii="Times New Roman" w:hAnsi="Times New Roman" w:cs="Times New Roman"/>
          <w:lang w:val="ru-RU"/>
        </w:rPr>
        <w:t>що</w:t>
      </w:r>
      <w:proofErr w:type="spellEnd"/>
      <w:r w:rsidR="007E34C6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E34C6" w:rsidRPr="00F44DE4">
        <w:rPr>
          <w:rFonts w:ascii="Times New Roman" w:hAnsi="Times New Roman" w:cs="Times New Roman"/>
          <w:lang w:val="ru-RU"/>
        </w:rPr>
        <w:t>грають</w:t>
      </w:r>
      <w:proofErr w:type="spellEnd"/>
      <w:r w:rsidR="007E34C6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E34C6" w:rsidRPr="00F44DE4">
        <w:rPr>
          <w:rFonts w:ascii="Times New Roman" w:hAnsi="Times New Roman" w:cs="Times New Roman"/>
          <w:lang w:val="ru-RU"/>
        </w:rPr>
        <w:t>важливу</w:t>
      </w:r>
      <w:proofErr w:type="spellEnd"/>
      <w:r w:rsidR="007E34C6" w:rsidRPr="00F44DE4">
        <w:rPr>
          <w:rFonts w:ascii="Times New Roman" w:hAnsi="Times New Roman" w:cs="Times New Roman"/>
          <w:lang w:val="ru-RU"/>
        </w:rPr>
        <w:t xml:space="preserve"> роль </w:t>
      </w:r>
      <w:proofErr w:type="spellStart"/>
      <w:proofErr w:type="gramStart"/>
      <w:r w:rsidR="00431F23" w:rsidRPr="00F44DE4">
        <w:rPr>
          <w:rFonts w:ascii="Times New Roman" w:hAnsi="Times New Roman" w:cs="Times New Roman"/>
          <w:lang w:val="ru-RU"/>
        </w:rPr>
        <w:t>п</w:t>
      </w:r>
      <w:proofErr w:type="gramEnd"/>
      <w:r w:rsidR="00431F23" w:rsidRPr="00F44DE4">
        <w:rPr>
          <w:rFonts w:ascii="Times New Roman" w:hAnsi="Times New Roman" w:cs="Times New Roman"/>
          <w:lang w:val="ru-RU"/>
        </w:rPr>
        <w:t>ід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 час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замішування</w:t>
      </w:r>
      <w:proofErr w:type="spellEnd"/>
      <w:r w:rsidR="007E34C6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E34C6" w:rsidRPr="00F44DE4">
        <w:rPr>
          <w:rFonts w:ascii="Times New Roman" w:hAnsi="Times New Roman" w:cs="Times New Roman"/>
          <w:lang w:val="ru-RU"/>
        </w:rPr>
        <w:t>тіста</w:t>
      </w:r>
      <w:proofErr w:type="spellEnd"/>
      <w:r w:rsidR="007E34C6" w:rsidRPr="00F44DE4">
        <w:rPr>
          <w:rFonts w:ascii="Times New Roman" w:hAnsi="Times New Roman" w:cs="Times New Roman"/>
          <w:lang w:val="ru-RU"/>
        </w:rPr>
        <w:t xml:space="preserve">. </w:t>
      </w:r>
      <w:r w:rsidR="00431F23" w:rsidRPr="00F44DE4">
        <w:rPr>
          <w:rFonts w:ascii="Times New Roman" w:hAnsi="Times New Roman" w:cs="Times New Roman"/>
          <w:lang w:val="ru-RU"/>
        </w:rPr>
        <w:t>ВП</w:t>
      </w:r>
      <w:r w:rsidR="001C4CB3" w:rsidRPr="00F44DE4">
        <w:rPr>
          <w:rFonts w:ascii="Times New Roman" w:hAnsi="Times New Roman" w:cs="Times New Roman"/>
          <w:lang w:val="ru-RU"/>
        </w:rPr>
        <w:t>З</w:t>
      </w:r>
      <w:r w:rsidR="00431F23" w:rsidRPr="00F44DE4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це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кількість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 води, яку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спроможне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поглинути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борошно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="00431F23" w:rsidRPr="00F44DE4">
        <w:rPr>
          <w:rFonts w:ascii="Times New Roman" w:hAnsi="Times New Roman" w:cs="Times New Roman"/>
          <w:lang w:val="ru-RU"/>
        </w:rPr>
        <w:t>п</w:t>
      </w:r>
      <w:proofErr w:type="gramEnd"/>
      <w:r w:rsidR="00431F23" w:rsidRPr="00F44DE4">
        <w:rPr>
          <w:rFonts w:ascii="Times New Roman" w:hAnsi="Times New Roman" w:cs="Times New Roman"/>
          <w:lang w:val="ru-RU"/>
        </w:rPr>
        <w:t>ід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 час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утворенн</w:t>
      </w:r>
      <w:r w:rsidRPr="00F44DE4">
        <w:rPr>
          <w:rFonts w:ascii="Times New Roman" w:hAnsi="Times New Roman" w:cs="Times New Roman"/>
          <w:lang w:val="ru-RU"/>
        </w:rPr>
        <w:t>я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тіста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нормальної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консистенції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і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 яка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обумовлена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вмістом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і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 станом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біополімерів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здатних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набрякання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білків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крохмалю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пентозанів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431F23" w:rsidRPr="00F44DE4">
        <w:rPr>
          <w:rFonts w:ascii="Times New Roman" w:hAnsi="Times New Roman" w:cs="Times New Roman"/>
          <w:lang w:val="ru-RU"/>
        </w:rPr>
        <w:t>клітковини</w:t>
      </w:r>
      <w:proofErr w:type="spellEnd"/>
      <w:r w:rsidR="00431F23" w:rsidRPr="00F44DE4">
        <w:rPr>
          <w:rFonts w:ascii="Times New Roman" w:hAnsi="Times New Roman" w:cs="Times New Roman"/>
          <w:lang w:val="ru-RU"/>
        </w:rPr>
        <w:t xml:space="preserve">. </w:t>
      </w:r>
      <w:r w:rsidR="007E34C6" w:rsidRPr="00F44DE4">
        <w:rPr>
          <w:rFonts w:ascii="Times New Roman" w:hAnsi="Times New Roman" w:cs="Times New Roman"/>
          <w:lang w:val="ru-RU"/>
        </w:rPr>
        <w:t>[1].</w:t>
      </w:r>
    </w:p>
    <w:p w:rsidR="00431F23" w:rsidRPr="00F44DE4" w:rsidRDefault="00431F23" w:rsidP="00F44DE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44DE4">
        <w:rPr>
          <w:rFonts w:ascii="Times New Roman" w:hAnsi="Times New Roman" w:cs="Times New Roman"/>
          <w:lang w:val="ru-RU"/>
        </w:rPr>
        <w:t xml:space="preserve">Для </w:t>
      </w:r>
      <w:proofErr w:type="spellStart"/>
      <w:r w:rsidRPr="00F44DE4">
        <w:rPr>
          <w:rFonts w:ascii="Times New Roman" w:hAnsi="Times New Roman" w:cs="Times New Roman"/>
          <w:lang w:val="ru-RU"/>
        </w:rPr>
        <w:t>визначення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водопоглинальної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здатності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F44DE4">
        <w:rPr>
          <w:rFonts w:ascii="Times New Roman" w:hAnsi="Times New Roman" w:cs="Times New Roman"/>
          <w:lang w:val="ru-RU"/>
        </w:rPr>
        <w:t>данний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час </w:t>
      </w:r>
      <w:r w:rsidRPr="00F44DE4">
        <w:rPr>
          <w:rFonts w:ascii="Times New Roman" w:hAnsi="Times New Roman" w:cs="Times New Roman"/>
        </w:rPr>
        <w:t>застосовуються</w:t>
      </w:r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фаринограф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Браденбера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і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валориграф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угорської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фірми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«</w:t>
      </w:r>
      <w:r w:rsidRPr="00F44DE4">
        <w:rPr>
          <w:rFonts w:ascii="Times New Roman" w:hAnsi="Times New Roman" w:cs="Times New Roman"/>
          <w:lang w:val="en-US"/>
        </w:rPr>
        <w:t>Labor</w:t>
      </w:r>
      <w:r w:rsidRPr="00F44DE4">
        <w:rPr>
          <w:rFonts w:ascii="Times New Roman" w:hAnsi="Times New Roman" w:cs="Times New Roman"/>
          <w:lang w:val="ru-RU"/>
        </w:rPr>
        <w:t xml:space="preserve">». </w:t>
      </w:r>
    </w:p>
    <w:p w:rsidR="00155097" w:rsidRPr="00F44DE4" w:rsidRDefault="00155097" w:rsidP="00F44DE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44DE4">
        <w:rPr>
          <w:rFonts w:ascii="Times New Roman" w:hAnsi="Times New Roman" w:cs="Times New Roman"/>
          <w:lang w:val="ru-RU"/>
        </w:rPr>
        <w:t xml:space="preserve">На </w:t>
      </w:r>
      <w:proofErr w:type="spellStart"/>
      <w:r w:rsidRPr="00F44DE4">
        <w:rPr>
          <w:rFonts w:ascii="Times New Roman" w:hAnsi="Times New Roman" w:cs="Times New Roman"/>
          <w:lang w:val="ru-RU"/>
        </w:rPr>
        <w:t>водопоглинальну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здатність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впливає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ряд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факторів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. В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значній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мі</w:t>
      </w:r>
      <w:proofErr w:type="gramStart"/>
      <w:r w:rsidR="00A55954" w:rsidRPr="00F44DE4">
        <w:rPr>
          <w:rFonts w:ascii="Times New Roman" w:hAnsi="Times New Roman" w:cs="Times New Roman"/>
          <w:lang w:val="ru-RU"/>
        </w:rPr>
        <w:t>р</w:t>
      </w:r>
      <w:proofErr w:type="gramEnd"/>
      <w:r w:rsidR="00A55954" w:rsidRPr="00F44DE4">
        <w:rPr>
          <w:rFonts w:ascii="Times New Roman" w:hAnsi="Times New Roman" w:cs="Times New Roman"/>
          <w:lang w:val="ru-RU"/>
        </w:rPr>
        <w:t>і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поглинання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вологи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борошном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залежить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від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здатності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білків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крохмалю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пентозанів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зв'язувати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воду.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Збільшення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кількості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механічно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пошкоджених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при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помелі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зерен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також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="00A55954" w:rsidRPr="00F44DE4">
        <w:rPr>
          <w:rFonts w:ascii="Times New Roman" w:hAnsi="Times New Roman" w:cs="Times New Roman"/>
          <w:lang w:val="ru-RU"/>
        </w:rPr>
        <w:t>п</w:t>
      </w:r>
      <w:proofErr w:type="gramEnd"/>
      <w:r w:rsidR="00A55954" w:rsidRPr="00F44DE4">
        <w:rPr>
          <w:rFonts w:ascii="Times New Roman" w:hAnsi="Times New Roman" w:cs="Times New Roman"/>
          <w:lang w:val="ru-RU"/>
        </w:rPr>
        <w:t>ідвищує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ВП</w:t>
      </w:r>
      <w:r w:rsidR="001C4CB3" w:rsidRPr="00F44DE4">
        <w:rPr>
          <w:rFonts w:ascii="Times New Roman" w:hAnsi="Times New Roman" w:cs="Times New Roman"/>
          <w:lang w:val="ru-RU"/>
        </w:rPr>
        <w:t>З</w:t>
      </w:r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="00A55954" w:rsidRPr="00F44DE4">
        <w:rPr>
          <w:rFonts w:ascii="Times New Roman" w:hAnsi="Times New Roman" w:cs="Times New Roman"/>
          <w:lang w:val="ru-RU"/>
        </w:rPr>
        <w:t>З</w:t>
      </w:r>
      <w:proofErr w:type="gram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даних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літератури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[2]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відомо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що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додавання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до пшеничного</w:t>
      </w:r>
      <w:r w:rsidR="007C5049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C5049"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сировини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рослинного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походження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сприяє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збільшенню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виходу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готових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виробів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що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пов'язано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зі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зміною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 xml:space="preserve"> ВП</w:t>
      </w:r>
      <w:r w:rsidR="001C4CB3" w:rsidRPr="00F44DE4">
        <w:rPr>
          <w:rFonts w:ascii="Times New Roman" w:hAnsi="Times New Roman" w:cs="Times New Roman"/>
          <w:lang w:val="ru-RU"/>
        </w:rPr>
        <w:t>З</w:t>
      </w:r>
      <w:r w:rsidR="00A55954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55954"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="00A55954" w:rsidRPr="00F44DE4">
        <w:rPr>
          <w:rFonts w:ascii="Times New Roman" w:hAnsi="Times New Roman" w:cs="Times New Roman"/>
          <w:lang w:val="ru-RU"/>
        </w:rPr>
        <w:t>.</w:t>
      </w:r>
    </w:p>
    <w:p w:rsidR="00A55954" w:rsidRPr="00F44DE4" w:rsidRDefault="00155097" w:rsidP="00F44DE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proofErr w:type="spellStart"/>
      <w:r w:rsidRPr="00F44DE4">
        <w:rPr>
          <w:rFonts w:ascii="Times New Roman" w:hAnsi="Times New Roman" w:cs="Times New Roman"/>
          <w:lang w:val="ru-RU"/>
        </w:rPr>
        <w:t>Із</w:t>
      </w:r>
      <w:proofErr w:type="spellEnd"/>
      <w:r w:rsidR="0079750E" w:rsidRPr="00F44DE4">
        <w:rPr>
          <w:rFonts w:ascii="Times New Roman" w:hAnsi="Times New Roman" w:cs="Times New Roman"/>
          <w:lang w:val="ru-RU"/>
        </w:rPr>
        <w:t xml:space="preserve"> </w:t>
      </w:r>
      <w:r w:rsidR="0079750E" w:rsidRPr="00F44DE4">
        <w:rPr>
          <w:rFonts w:ascii="Times New Roman" w:hAnsi="Times New Roman" w:cs="Times New Roman"/>
        </w:rPr>
        <w:t>урахуванням</w:t>
      </w:r>
      <w:r w:rsidR="0079750E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9750E" w:rsidRPr="00F44DE4">
        <w:rPr>
          <w:rFonts w:ascii="Times New Roman" w:hAnsi="Times New Roman" w:cs="Times New Roman"/>
          <w:lang w:val="ru-RU"/>
        </w:rPr>
        <w:t>викладеного</w:t>
      </w:r>
      <w:proofErr w:type="spellEnd"/>
      <w:r w:rsidR="0079750E" w:rsidRPr="00F44DE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79750E" w:rsidRPr="00F44DE4">
        <w:rPr>
          <w:rFonts w:ascii="Times New Roman" w:hAnsi="Times New Roman" w:cs="Times New Roman"/>
          <w:lang w:val="ru-RU"/>
        </w:rPr>
        <w:t>представляє</w:t>
      </w:r>
      <w:proofErr w:type="spellEnd"/>
      <w:r w:rsidR="0079750E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9750E" w:rsidRPr="00F44DE4">
        <w:rPr>
          <w:rFonts w:ascii="Times New Roman" w:hAnsi="Times New Roman" w:cs="Times New Roman"/>
          <w:lang w:val="ru-RU"/>
        </w:rPr>
        <w:t>інтерес</w:t>
      </w:r>
      <w:proofErr w:type="spellEnd"/>
      <w:r w:rsidR="0079750E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="0079750E" w:rsidRPr="00F44DE4">
        <w:rPr>
          <w:rFonts w:ascii="Times New Roman" w:hAnsi="Times New Roman" w:cs="Times New Roman"/>
          <w:lang w:val="ru-RU"/>
        </w:rPr>
        <w:t>досл</w:t>
      </w:r>
      <w:proofErr w:type="gramEnd"/>
      <w:r w:rsidR="0079750E" w:rsidRPr="00F44DE4">
        <w:rPr>
          <w:rFonts w:ascii="Times New Roman" w:hAnsi="Times New Roman" w:cs="Times New Roman"/>
          <w:lang w:val="ru-RU"/>
        </w:rPr>
        <w:t>ідже</w:t>
      </w:r>
      <w:r w:rsidRPr="00F44DE4">
        <w:rPr>
          <w:rFonts w:ascii="Times New Roman" w:hAnsi="Times New Roman" w:cs="Times New Roman"/>
          <w:lang w:val="ru-RU"/>
        </w:rPr>
        <w:t>ння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водопоглинальної</w:t>
      </w:r>
      <w:proofErr w:type="spellEnd"/>
      <w:r w:rsidR="0079750E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9750E" w:rsidRPr="00F44DE4">
        <w:rPr>
          <w:rFonts w:ascii="Times New Roman" w:hAnsi="Times New Roman" w:cs="Times New Roman"/>
          <w:lang w:val="ru-RU"/>
        </w:rPr>
        <w:t>здатності</w:t>
      </w:r>
      <w:proofErr w:type="spellEnd"/>
      <w:r w:rsidR="0079750E" w:rsidRPr="00F44DE4">
        <w:rPr>
          <w:rFonts w:ascii="Times New Roman" w:hAnsi="Times New Roman" w:cs="Times New Roman"/>
          <w:lang w:val="ru-RU"/>
        </w:rPr>
        <w:t xml:space="preserve"> пшеничного </w:t>
      </w:r>
      <w:proofErr w:type="spellStart"/>
      <w:r w:rsidR="0079750E"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="0079750E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9750E" w:rsidRPr="00F44DE4">
        <w:rPr>
          <w:rFonts w:ascii="Times New Roman" w:hAnsi="Times New Roman" w:cs="Times New Roman"/>
          <w:lang w:val="ru-RU"/>
        </w:rPr>
        <w:t>з</w:t>
      </w:r>
      <w:proofErr w:type="spellEnd"/>
      <w:r w:rsidR="0079750E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9750E" w:rsidRPr="00F44DE4">
        <w:rPr>
          <w:rFonts w:ascii="Times New Roman" w:hAnsi="Times New Roman" w:cs="Times New Roman"/>
          <w:lang w:val="ru-RU"/>
        </w:rPr>
        <w:t>додаванням</w:t>
      </w:r>
      <w:proofErr w:type="spellEnd"/>
      <w:r w:rsidR="0079750E" w:rsidRPr="00F44DE4">
        <w:rPr>
          <w:rFonts w:ascii="Times New Roman" w:hAnsi="Times New Roman" w:cs="Times New Roman"/>
          <w:lang w:val="ru-RU"/>
        </w:rPr>
        <w:t xml:space="preserve"> </w:t>
      </w:r>
      <w:r w:rsidR="0079750E" w:rsidRPr="00F44DE4">
        <w:rPr>
          <w:rFonts w:ascii="Times New Roman" w:hAnsi="Times New Roman" w:cs="Times New Roman"/>
        </w:rPr>
        <w:t>борошна з горохових пластівців</w:t>
      </w:r>
      <w:r w:rsidR="0079750E" w:rsidRPr="00F44DE4">
        <w:rPr>
          <w:rFonts w:ascii="Times New Roman" w:hAnsi="Times New Roman" w:cs="Times New Roman"/>
          <w:lang w:val="ru-RU"/>
        </w:rPr>
        <w:t>.</w:t>
      </w:r>
    </w:p>
    <w:p w:rsidR="00431F23" w:rsidRPr="00F44DE4" w:rsidRDefault="00C97A5F" w:rsidP="00F44D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4DE4">
        <w:rPr>
          <w:rFonts w:ascii="Times New Roman" w:hAnsi="Times New Roman" w:cs="Times New Roman"/>
        </w:rPr>
        <w:t xml:space="preserve">Об'єктами дослідження </w:t>
      </w:r>
      <w:r w:rsidR="00926A89" w:rsidRPr="00F44DE4">
        <w:rPr>
          <w:rFonts w:ascii="Times New Roman" w:hAnsi="Times New Roman" w:cs="Times New Roman"/>
        </w:rPr>
        <w:t>були</w:t>
      </w:r>
      <w:r w:rsidRPr="00F44DE4">
        <w:rPr>
          <w:rFonts w:ascii="Times New Roman" w:hAnsi="Times New Roman" w:cs="Times New Roman"/>
        </w:rPr>
        <w:t xml:space="preserve"> борошно пшеничне </w:t>
      </w:r>
      <w:r w:rsidR="00926A89" w:rsidRPr="00F44DE4">
        <w:rPr>
          <w:rFonts w:ascii="Times New Roman" w:hAnsi="Times New Roman" w:cs="Times New Roman"/>
        </w:rPr>
        <w:t>вищого ґатунку</w:t>
      </w:r>
      <w:r w:rsidRPr="00F44DE4">
        <w:rPr>
          <w:rFonts w:ascii="Times New Roman" w:hAnsi="Times New Roman" w:cs="Times New Roman"/>
        </w:rPr>
        <w:t xml:space="preserve"> (контрольний зразок), а також зразки сумішей з борошна пшеничного (</w:t>
      </w:r>
      <w:r w:rsidR="00926A89" w:rsidRPr="00F44DE4">
        <w:rPr>
          <w:rFonts w:ascii="Times New Roman" w:hAnsi="Times New Roman" w:cs="Times New Roman"/>
        </w:rPr>
        <w:t>Б</w:t>
      </w:r>
      <w:r w:rsidRPr="00F44DE4">
        <w:rPr>
          <w:rFonts w:ascii="Times New Roman" w:hAnsi="Times New Roman" w:cs="Times New Roman"/>
        </w:rPr>
        <w:t xml:space="preserve">П) </w:t>
      </w:r>
      <w:r w:rsidR="00926A89" w:rsidRPr="00F44DE4">
        <w:rPr>
          <w:rFonts w:ascii="Times New Roman" w:hAnsi="Times New Roman" w:cs="Times New Roman"/>
        </w:rPr>
        <w:t>вищого</w:t>
      </w:r>
      <w:r w:rsidRPr="00F44DE4">
        <w:rPr>
          <w:rFonts w:ascii="Times New Roman" w:hAnsi="Times New Roman" w:cs="Times New Roman"/>
        </w:rPr>
        <w:t xml:space="preserve"> </w:t>
      </w:r>
      <w:r w:rsidR="00926A89" w:rsidRPr="00F44DE4">
        <w:rPr>
          <w:rFonts w:ascii="Times New Roman" w:hAnsi="Times New Roman" w:cs="Times New Roman"/>
        </w:rPr>
        <w:t>ґатунку</w:t>
      </w:r>
      <w:r w:rsidRPr="00F44DE4">
        <w:rPr>
          <w:rFonts w:ascii="Times New Roman" w:hAnsi="Times New Roman" w:cs="Times New Roman"/>
        </w:rPr>
        <w:t xml:space="preserve"> та борошна </w:t>
      </w:r>
      <w:r w:rsidR="00926A89" w:rsidRPr="00F44DE4">
        <w:rPr>
          <w:rFonts w:ascii="Times New Roman" w:hAnsi="Times New Roman" w:cs="Times New Roman"/>
        </w:rPr>
        <w:t xml:space="preserve">з </w:t>
      </w:r>
      <w:r w:rsidR="00926A89" w:rsidRPr="00F44DE4">
        <w:rPr>
          <w:rFonts w:ascii="Times New Roman" w:hAnsi="Times New Roman" w:cs="Times New Roman"/>
        </w:rPr>
        <w:lastRenderedPageBreak/>
        <w:t xml:space="preserve">горохових пластівців </w:t>
      </w:r>
      <w:r w:rsidRPr="00F44DE4">
        <w:rPr>
          <w:rFonts w:ascii="Times New Roman" w:hAnsi="Times New Roman" w:cs="Times New Roman"/>
        </w:rPr>
        <w:t>(</w:t>
      </w:r>
      <w:r w:rsidR="00926A89" w:rsidRPr="00F44DE4">
        <w:rPr>
          <w:rFonts w:ascii="Times New Roman" w:hAnsi="Times New Roman" w:cs="Times New Roman"/>
        </w:rPr>
        <w:t>БГП</w:t>
      </w:r>
      <w:r w:rsidRPr="00F44DE4">
        <w:rPr>
          <w:rFonts w:ascii="Times New Roman" w:hAnsi="Times New Roman" w:cs="Times New Roman"/>
        </w:rPr>
        <w:t>) у співвідношенні наступних масових часток 9</w:t>
      </w:r>
      <w:r w:rsidR="00136C47" w:rsidRPr="00F44DE4">
        <w:rPr>
          <w:rFonts w:ascii="Times New Roman" w:hAnsi="Times New Roman" w:cs="Times New Roman"/>
        </w:rPr>
        <w:t>0</w:t>
      </w:r>
      <w:r w:rsidRPr="00F44DE4">
        <w:rPr>
          <w:rFonts w:ascii="Times New Roman" w:hAnsi="Times New Roman" w:cs="Times New Roman"/>
        </w:rPr>
        <w:t>:</w:t>
      </w:r>
      <w:r w:rsidR="00136C47" w:rsidRPr="00F44DE4">
        <w:rPr>
          <w:rFonts w:ascii="Times New Roman" w:hAnsi="Times New Roman" w:cs="Times New Roman"/>
        </w:rPr>
        <w:t>10</w:t>
      </w:r>
      <w:r w:rsidRPr="00F44DE4">
        <w:rPr>
          <w:rFonts w:ascii="Times New Roman" w:hAnsi="Times New Roman" w:cs="Times New Roman"/>
        </w:rPr>
        <w:t xml:space="preserve">, </w:t>
      </w:r>
      <w:r w:rsidR="00136C47" w:rsidRPr="00F44DE4">
        <w:rPr>
          <w:rFonts w:ascii="Times New Roman" w:hAnsi="Times New Roman" w:cs="Times New Roman"/>
        </w:rPr>
        <w:t>85:15</w:t>
      </w:r>
      <w:r w:rsidRPr="00F44DE4">
        <w:rPr>
          <w:rFonts w:ascii="Times New Roman" w:hAnsi="Times New Roman" w:cs="Times New Roman"/>
        </w:rPr>
        <w:t xml:space="preserve">, </w:t>
      </w:r>
      <w:r w:rsidR="00136C47" w:rsidRPr="00F44DE4">
        <w:rPr>
          <w:rFonts w:ascii="Times New Roman" w:hAnsi="Times New Roman" w:cs="Times New Roman"/>
        </w:rPr>
        <w:t>80:20</w:t>
      </w:r>
      <w:r w:rsidRPr="00F44DE4">
        <w:rPr>
          <w:rFonts w:ascii="Times New Roman" w:hAnsi="Times New Roman" w:cs="Times New Roman"/>
        </w:rPr>
        <w:t xml:space="preserve">, </w:t>
      </w:r>
      <w:r w:rsidR="00136C47" w:rsidRPr="00F44DE4">
        <w:rPr>
          <w:rFonts w:ascii="Times New Roman" w:hAnsi="Times New Roman" w:cs="Times New Roman"/>
        </w:rPr>
        <w:t>75:25,</w:t>
      </w:r>
      <w:r w:rsidRPr="00F44DE4">
        <w:rPr>
          <w:rFonts w:ascii="Times New Roman" w:hAnsi="Times New Roman" w:cs="Times New Roman"/>
        </w:rPr>
        <w:t xml:space="preserve"> </w:t>
      </w:r>
      <w:r w:rsidR="00136C47" w:rsidRPr="00F44DE4">
        <w:rPr>
          <w:rFonts w:ascii="Times New Roman" w:hAnsi="Times New Roman" w:cs="Times New Roman"/>
        </w:rPr>
        <w:t xml:space="preserve">70:30 </w:t>
      </w:r>
      <w:r w:rsidRPr="00F44DE4">
        <w:rPr>
          <w:rFonts w:ascii="Times New Roman" w:hAnsi="Times New Roman" w:cs="Times New Roman"/>
        </w:rPr>
        <w:t>%</w:t>
      </w:r>
      <w:r w:rsidR="00136C47" w:rsidRPr="00F44DE4">
        <w:rPr>
          <w:rFonts w:ascii="Times New Roman" w:hAnsi="Times New Roman" w:cs="Times New Roman"/>
        </w:rPr>
        <w:t>.</w:t>
      </w:r>
    </w:p>
    <w:p w:rsidR="006A7AF2" w:rsidRPr="00F44DE4" w:rsidRDefault="006A7AF2" w:rsidP="00F44D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4DE4">
        <w:rPr>
          <w:rFonts w:ascii="Times New Roman" w:hAnsi="Times New Roman" w:cs="Times New Roman"/>
        </w:rPr>
        <w:t xml:space="preserve">Експериментальні дані щодо зміни </w:t>
      </w:r>
      <w:r w:rsidR="007C5049" w:rsidRPr="00F44DE4">
        <w:rPr>
          <w:rFonts w:ascii="Times New Roman" w:hAnsi="Times New Roman" w:cs="Times New Roman"/>
        </w:rPr>
        <w:t>водо</w:t>
      </w:r>
      <w:r w:rsidRPr="00F44DE4">
        <w:rPr>
          <w:rFonts w:ascii="Times New Roman" w:hAnsi="Times New Roman" w:cs="Times New Roman"/>
        </w:rPr>
        <w:t xml:space="preserve">поглинальної здатності досліджуваних зразків, отримані </w:t>
      </w:r>
      <w:r w:rsidR="00155097" w:rsidRPr="00F44DE4">
        <w:rPr>
          <w:rFonts w:ascii="Times New Roman" w:hAnsi="Times New Roman" w:cs="Times New Roman"/>
        </w:rPr>
        <w:t>під час замісу</w:t>
      </w:r>
      <w:r w:rsidRPr="00F44DE4">
        <w:rPr>
          <w:rFonts w:ascii="Times New Roman" w:hAnsi="Times New Roman" w:cs="Times New Roman"/>
        </w:rPr>
        <w:t xml:space="preserve"> тіста на мікрофаринографі Брабен</w:t>
      </w:r>
      <w:r w:rsidR="00155097" w:rsidRPr="00F44DE4">
        <w:rPr>
          <w:rFonts w:ascii="Times New Roman" w:hAnsi="Times New Roman" w:cs="Times New Roman"/>
        </w:rPr>
        <w:t>б</w:t>
      </w:r>
      <w:r w:rsidRPr="00F44DE4">
        <w:rPr>
          <w:rFonts w:ascii="Times New Roman" w:hAnsi="Times New Roman" w:cs="Times New Roman"/>
        </w:rPr>
        <w:t>ера представлені на рис.</w:t>
      </w:r>
      <w:r w:rsidR="001C4CB3" w:rsidRPr="00F44DE4">
        <w:rPr>
          <w:rFonts w:ascii="Times New Roman" w:hAnsi="Times New Roman" w:cs="Times New Roman"/>
        </w:rPr>
        <w:t xml:space="preserve"> </w:t>
      </w:r>
      <w:r w:rsidRPr="00F44DE4">
        <w:rPr>
          <w:rFonts w:ascii="Times New Roman" w:hAnsi="Times New Roman" w:cs="Times New Roman"/>
        </w:rPr>
        <w:t>1.</w:t>
      </w:r>
    </w:p>
    <w:p w:rsidR="006A7AF2" w:rsidRPr="00F44DE4" w:rsidRDefault="00F44DE4" w:rsidP="00F44D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4DE4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1.4pt;margin-top:85.2pt;width:45.15pt;height:21.8pt;z-index:251661312;mso-width-relative:margin;mso-height-relative:margin" stroked="f">
            <v:textbox>
              <w:txbxContent>
                <w:p w:rsidR="004011E7" w:rsidRPr="004011E7" w:rsidRDefault="004011E7" w:rsidP="004011E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а, %</w:t>
                  </w:r>
                </w:p>
              </w:txbxContent>
            </v:textbox>
          </v:shape>
        </w:pict>
      </w:r>
      <w:r w:rsidRPr="00F44DE4">
        <w:rPr>
          <w:rFonts w:ascii="Times New Roman" w:hAnsi="Times New Roman" w:cs="Times New Roman"/>
          <w:noProof/>
          <w:lang w:val="ru-RU" w:eastAsia="en-US"/>
        </w:rPr>
        <w:pict>
          <v:shape id="_x0000_s1026" type="#_x0000_t202" style="position:absolute;left:0;text-align:left;margin-left:29.15pt;margin-top:12.55pt;width:51.3pt;height:24.65pt;z-index:251660288;mso-width-relative:margin;mso-height-relative:margin" stroked="f">
            <v:textbox>
              <w:txbxContent>
                <w:p w:rsidR="004011E7" w:rsidRPr="00F44DE4" w:rsidRDefault="004011E7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F44DE4">
                    <w:rPr>
                      <w:rFonts w:ascii="Times New Roman" w:hAnsi="Times New Roman" w:cs="Times New Roman"/>
                      <w:lang w:val="ru-RU"/>
                    </w:rPr>
                    <w:t>ВПЗ, %</w:t>
                  </w:r>
                </w:p>
              </w:txbxContent>
            </v:textbox>
          </v:shape>
        </w:pict>
      </w:r>
      <w:r w:rsidR="004011E7" w:rsidRPr="00F44DE4">
        <w:rPr>
          <w:rFonts w:ascii="Times New Roman" w:hAnsi="Times New Roman" w:cs="Times New Roman"/>
          <w:noProof/>
        </w:rPr>
        <w:drawing>
          <wp:inline distT="0" distB="0" distL="0" distR="0">
            <wp:extent cx="3534508" cy="145073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C4CB3" w:rsidRPr="00F44DE4" w:rsidRDefault="001C4CB3" w:rsidP="00F44DE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44DE4">
        <w:rPr>
          <w:rFonts w:ascii="Times New Roman" w:hAnsi="Times New Roman" w:cs="Times New Roman"/>
          <w:lang w:val="ru-RU"/>
        </w:rPr>
        <w:t xml:space="preserve">Рис. 1. </w:t>
      </w:r>
      <w:proofErr w:type="spellStart"/>
      <w:r w:rsidRPr="00F44DE4">
        <w:rPr>
          <w:rFonts w:ascii="Times New Roman" w:hAnsi="Times New Roman" w:cs="Times New Roman"/>
          <w:lang w:val="ru-RU"/>
        </w:rPr>
        <w:t>Вплив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з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горохових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пластівців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F44DE4">
        <w:rPr>
          <w:rFonts w:ascii="Times New Roman" w:hAnsi="Times New Roman" w:cs="Times New Roman"/>
          <w:lang w:val="ru-RU"/>
        </w:rPr>
        <w:t>водопоглинальну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здатність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F44DE4">
        <w:rPr>
          <w:rFonts w:ascii="Times New Roman" w:hAnsi="Times New Roman" w:cs="Times New Roman"/>
          <w:lang w:val="ru-RU"/>
        </w:rPr>
        <w:t>пшеничного</w:t>
      </w:r>
      <w:proofErr w:type="gram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вищого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r w:rsidR="00155097" w:rsidRPr="00F44DE4">
        <w:rPr>
          <w:rFonts w:ascii="Times New Roman" w:hAnsi="Times New Roman" w:cs="Times New Roman"/>
        </w:rPr>
        <w:t>ґатунку</w:t>
      </w:r>
      <w:r w:rsidRPr="00F44DE4">
        <w:rPr>
          <w:rFonts w:ascii="Times New Roman" w:hAnsi="Times New Roman" w:cs="Times New Roman"/>
          <w:lang w:val="ru-RU"/>
        </w:rPr>
        <w:t xml:space="preserve">, а – </w:t>
      </w:r>
      <w:proofErr w:type="spellStart"/>
      <w:r w:rsidRPr="00F44DE4">
        <w:rPr>
          <w:rFonts w:ascii="Times New Roman" w:hAnsi="Times New Roman" w:cs="Times New Roman"/>
          <w:lang w:val="ru-RU"/>
        </w:rPr>
        <w:t>кількість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з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горохових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пластівців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, %. </w:t>
      </w:r>
    </w:p>
    <w:p w:rsidR="006A7AF2" w:rsidRDefault="001C4CB3" w:rsidP="00F44D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F44DE4">
        <w:rPr>
          <w:rFonts w:ascii="Times New Roman" w:hAnsi="Times New Roman" w:cs="Times New Roman"/>
          <w:lang w:val="ru-RU"/>
        </w:rPr>
        <w:t>Із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r w:rsidR="00155097" w:rsidRPr="00F44DE4">
        <w:rPr>
          <w:rFonts w:ascii="Times New Roman" w:hAnsi="Times New Roman" w:cs="Times New Roman"/>
          <w:lang w:val="ru-RU"/>
        </w:rPr>
        <w:t>рисунка</w:t>
      </w:r>
      <w:r w:rsidRPr="00F44DE4">
        <w:rPr>
          <w:rFonts w:ascii="Times New Roman" w:hAnsi="Times New Roman" w:cs="Times New Roman"/>
          <w:lang w:val="ru-RU"/>
        </w:rPr>
        <w:t xml:space="preserve"> видно, </w:t>
      </w:r>
      <w:proofErr w:type="spellStart"/>
      <w:r w:rsidRPr="00F44DE4">
        <w:rPr>
          <w:rFonts w:ascii="Times New Roman" w:hAnsi="Times New Roman" w:cs="Times New Roman"/>
          <w:lang w:val="ru-RU"/>
        </w:rPr>
        <w:t>що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водопоглинальна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здатність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пшеничного </w:t>
      </w:r>
      <w:proofErr w:type="spellStart"/>
      <w:r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вищого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r w:rsidR="007C5049" w:rsidRPr="00F44DE4">
        <w:rPr>
          <w:rFonts w:ascii="Times New Roman" w:hAnsi="Times New Roman" w:cs="Times New Roman"/>
        </w:rPr>
        <w:t>ґатунку</w:t>
      </w:r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складає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67 %. </w:t>
      </w:r>
      <w:proofErr w:type="spellStart"/>
      <w:proofErr w:type="gramStart"/>
      <w:r w:rsidRPr="00F44DE4">
        <w:rPr>
          <w:rFonts w:ascii="Times New Roman" w:hAnsi="Times New Roman" w:cs="Times New Roman"/>
          <w:lang w:val="ru-RU"/>
        </w:rPr>
        <w:t>Досл</w:t>
      </w:r>
      <w:proofErr w:type="gramEnd"/>
      <w:r w:rsidRPr="00F44DE4">
        <w:rPr>
          <w:rFonts w:ascii="Times New Roman" w:hAnsi="Times New Roman" w:cs="Times New Roman"/>
          <w:lang w:val="ru-RU"/>
        </w:rPr>
        <w:t>ідження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сумішей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з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пшеничного </w:t>
      </w:r>
      <w:proofErr w:type="spellStart"/>
      <w:r w:rsidRPr="00F44DE4">
        <w:rPr>
          <w:rFonts w:ascii="Times New Roman" w:hAnsi="Times New Roman" w:cs="Times New Roman"/>
          <w:lang w:val="ru-RU"/>
        </w:rPr>
        <w:t>вищого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r w:rsidR="00C477DE" w:rsidRPr="00F44DE4">
        <w:rPr>
          <w:rFonts w:ascii="Times New Roman" w:hAnsi="Times New Roman" w:cs="Times New Roman"/>
        </w:rPr>
        <w:t>ґатунку</w:t>
      </w:r>
      <w:r w:rsidRPr="00F44DE4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з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горохових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пластівців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показують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що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разі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збільшення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r w:rsidRPr="00F44DE4">
        <w:rPr>
          <w:rFonts w:ascii="Times New Roman" w:hAnsi="Times New Roman" w:cs="Times New Roman"/>
          <w:lang w:val="ru-RU"/>
        </w:rPr>
        <w:t xml:space="preserve">у </w:t>
      </w:r>
      <w:proofErr w:type="spellStart"/>
      <w:r w:rsidRPr="00F44DE4">
        <w:rPr>
          <w:rFonts w:ascii="Times New Roman" w:hAnsi="Times New Roman" w:cs="Times New Roman"/>
          <w:lang w:val="ru-RU"/>
        </w:rPr>
        <w:t>суміші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з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горохових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4DE4">
        <w:rPr>
          <w:rFonts w:ascii="Times New Roman" w:hAnsi="Times New Roman" w:cs="Times New Roman"/>
          <w:lang w:val="ru-RU"/>
        </w:rPr>
        <w:t>пластівців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водопоглинальна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здатність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дослідних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зразків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збільшується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. Так, ВПЗ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суміші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, яка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містить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10 %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з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горохових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пластівців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і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90 % пшеничного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дорівнює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68 %. ВПЗ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суміші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, яка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містить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максимальну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кількість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борошна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з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горохових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пластівців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– 30 %, </w:t>
      </w:r>
      <w:proofErr w:type="spellStart"/>
      <w:r w:rsidR="00FA0B92" w:rsidRPr="00F44DE4">
        <w:rPr>
          <w:rFonts w:ascii="Times New Roman" w:hAnsi="Times New Roman" w:cs="Times New Roman"/>
          <w:lang w:val="ru-RU"/>
        </w:rPr>
        <w:t>складає</w:t>
      </w:r>
      <w:proofErr w:type="spellEnd"/>
      <w:r w:rsidR="00FA0B92" w:rsidRPr="00F44DE4">
        <w:rPr>
          <w:rFonts w:ascii="Times New Roman" w:hAnsi="Times New Roman" w:cs="Times New Roman"/>
          <w:lang w:val="ru-RU"/>
        </w:rPr>
        <w:t xml:space="preserve"> 71 %.</w:t>
      </w:r>
      <w:r w:rsidR="003F33CD">
        <w:rPr>
          <w:rFonts w:ascii="Times New Roman" w:hAnsi="Times New Roman" w:cs="Times New Roman"/>
          <w:lang w:val="ru-RU"/>
        </w:rPr>
        <w:t xml:space="preserve"> </w:t>
      </w:r>
      <w:r w:rsidR="00FA0B92" w:rsidRPr="00F44DE4">
        <w:rPr>
          <w:rFonts w:ascii="Times New Roman" w:hAnsi="Times New Roman" w:cs="Times New Roman"/>
        </w:rPr>
        <w:t>Імовірно, збільшення водопоглинальної здатності компонентів тіста</w:t>
      </w:r>
      <w:r w:rsidR="002731A5" w:rsidRPr="00F44DE4">
        <w:rPr>
          <w:rFonts w:ascii="Times New Roman" w:hAnsi="Times New Roman" w:cs="Times New Roman"/>
        </w:rPr>
        <w:t xml:space="preserve"> у разі збільшення борошна з горохових пластівців </w:t>
      </w:r>
      <w:proofErr w:type="gramStart"/>
      <w:r w:rsidR="002731A5" w:rsidRPr="00F44DE4">
        <w:rPr>
          <w:rFonts w:ascii="Times New Roman" w:hAnsi="Times New Roman" w:cs="Times New Roman"/>
        </w:rPr>
        <w:t>в</w:t>
      </w:r>
      <w:proofErr w:type="gramEnd"/>
      <w:r w:rsidR="002731A5" w:rsidRPr="00F44DE4">
        <w:rPr>
          <w:rFonts w:ascii="Times New Roman" w:hAnsi="Times New Roman" w:cs="Times New Roman"/>
        </w:rPr>
        <w:t>ідбувається за рахунок підвищеного вмісту білка у добавці.</w:t>
      </w:r>
    </w:p>
    <w:p w:rsidR="003F33CD" w:rsidRPr="00F44DE4" w:rsidRDefault="003F33CD" w:rsidP="00F44D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E34C6" w:rsidRPr="003F33CD" w:rsidRDefault="007E34C6" w:rsidP="003F33CD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proofErr w:type="spellStart"/>
      <w:r w:rsidRPr="003F33CD">
        <w:rPr>
          <w:rFonts w:ascii="Times New Roman" w:hAnsi="Times New Roman" w:cs="Times New Roman"/>
          <w:lang w:val="ru-RU"/>
        </w:rPr>
        <w:t>Література</w:t>
      </w:r>
      <w:proofErr w:type="spellEnd"/>
      <w:r w:rsidRPr="003F33CD">
        <w:rPr>
          <w:rFonts w:ascii="Times New Roman" w:hAnsi="Times New Roman" w:cs="Times New Roman"/>
          <w:lang w:val="ru-RU"/>
        </w:rPr>
        <w:t>:</w:t>
      </w:r>
    </w:p>
    <w:p w:rsidR="007E34C6" w:rsidRPr="00F44DE4" w:rsidRDefault="007E34C6" w:rsidP="00F44DE4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proofErr w:type="spellStart"/>
      <w:r w:rsidRPr="00F44DE4">
        <w:rPr>
          <w:rFonts w:ascii="Times New Roman" w:hAnsi="Times New Roman" w:cs="Times New Roman"/>
          <w:lang w:val="ru-RU"/>
        </w:rPr>
        <w:t>Ауэрман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 Л.Я. Технология хлебопекарного производства: учебник / Л.Я. </w:t>
      </w:r>
      <w:proofErr w:type="spellStart"/>
      <w:r w:rsidRPr="00F44DE4">
        <w:rPr>
          <w:rFonts w:ascii="Times New Roman" w:hAnsi="Times New Roman" w:cs="Times New Roman"/>
          <w:lang w:val="ru-RU"/>
        </w:rPr>
        <w:t>Ауэрман</w:t>
      </w:r>
      <w:proofErr w:type="spellEnd"/>
      <w:r w:rsidRPr="00F44DE4">
        <w:rPr>
          <w:rFonts w:ascii="Times New Roman" w:hAnsi="Times New Roman" w:cs="Times New Roman"/>
          <w:lang w:val="ru-RU"/>
        </w:rPr>
        <w:t xml:space="preserve">. – 9-е изд., </w:t>
      </w:r>
      <w:proofErr w:type="spellStart"/>
      <w:r w:rsidRPr="00F44DE4">
        <w:rPr>
          <w:rFonts w:ascii="Times New Roman" w:hAnsi="Times New Roman" w:cs="Times New Roman"/>
          <w:lang w:val="ru-RU"/>
        </w:rPr>
        <w:t>перераб</w:t>
      </w:r>
      <w:proofErr w:type="spellEnd"/>
      <w:r w:rsidRPr="00F44DE4">
        <w:rPr>
          <w:rFonts w:ascii="Times New Roman" w:hAnsi="Times New Roman" w:cs="Times New Roman"/>
          <w:lang w:val="ru-RU"/>
        </w:rPr>
        <w:t>. и доп. - СПб</w:t>
      </w:r>
      <w:proofErr w:type="gramStart"/>
      <w:r w:rsidRPr="00F44DE4">
        <w:rPr>
          <w:rFonts w:ascii="Times New Roman" w:hAnsi="Times New Roman" w:cs="Times New Roman"/>
          <w:lang w:val="ru-RU"/>
        </w:rPr>
        <w:t xml:space="preserve">.: </w:t>
      </w:r>
      <w:proofErr w:type="gramEnd"/>
      <w:r w:rsidRPr="00F44DE4">
        <w:rPr>
          <w:rFonts w:ascii="Times New Roman" w:hAnsi="Times New Roman" w:cs="Times New Roman"/>
          <w:lang w:val="ru-RU"/>
        </w:rPr>
        <w:t>Профессия, 2009. – 416с.</w:t>
      </w:r>
    </w:p>
    <w:p w:rsidR="007E34C6" w:rsidRPr="003F33CD" w:rsidRDefault="00282DA9" w:rsidP="00F44DE4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proofErr w:type="spellStart"/>
      <w:r w:rsidRPr="003F33CD">
        <w:rPr>
          <w:rFonts w:ascii="Times New Roman" w:hAnsi="Times New Roman" w:cs="Times New Roman"/>
        </w:rPr>
        <w:t>Дробот</w:t>
      </w:r>
      <w:proofErr w:type="spellEnd"/>
      <w:r w:rsidRPr="003F33CD">
        <w:rPr>
          <w:rFonts w:ascii="Times New Roman" w:hAnsi="Times New Roman" w:cs="Times New Roman"/>
        </w:rPr>
        <w:t xml:space="preserve"> В.И. </w:t>
      </w:r>
      <w:proofErr w:type="spellStart"/>
      <w:r w:rsidRPr="003F33CD">
        <w:rPr>
          <w:rFonts w:ascii="Times New Roman" w:hAnsi="Times New Roman" w:cs="Times New Roman"/>
        </w:rPr>
        <w:t>Использование</w:t>
      </w:r>
      <w:proofErr w:type="spellEnd"/>
      <w:r w:rsidRPr="003F33CD">
        <w:rPr>
          <w:rFonts w:ascii="Times New Roman" w:hAnsi="Times New Roman" w:cs="Times New Roman"/>
        </w:rPr>
        <w:t xml:space="preserve"> </w:t>
      </w:r>
      <w:proofErr w:type="spellStart"/>
      <w:r w:rsidRPr="003F33CD">
        <w:rPr>
          <w:rFonts w:ascii="Times New Roman" w:hAnsi="Times New Roman" w:cs="Times New Roman"/>
        </w:rPr>
        <w:t>нетрадиционного</w:t>
      </w:r>
      <w:proofErr w:type="spellEnd"/>
      <w:r w:rsidRPr="003F33CD">
        <w:rPr>
          <w:rFonts w:ascii="Times New Roman" w:hAnsi="Times New Roman" w:cs="Times New Roman"/>
        </w:rPr>
        <w:t xml:space="preserve"> </w:t>
      </w:r>
      <w:proofErr w:type="spellStart"/>
      <w:r w:rsidRPr="003F33CD">
        <w:rPr>
          <w:rFonts w:ascii="Times New Roman" w:hAnsi="Times New Roman" w:cs="Times New Roman"/>
        </w:rPr>
        <w:t>сырья</w:t>
      </w:r>
      <w:proofErr w:type="spellEnd"/>
      <w:r w:rsidRPr="003F33CD">
        <w:rPr>
          <w:rFonts w:ascii="Times New Roman" w:hAnsi="Times New Roman" w:cs="Times New Roman"/>
        </w:rPr>
        <w:t xml:space="preserve"> в </w:t>
      </w:r>
      <w:proofErr w:type="spellStart"/>
      <w:r w:rsidRPr="003F33CD">
        <w:rPr>
          <w:rFonts w:ascii="Times New Roman" w:hAnsi="Times New Roman" w:cs="Times New Roman"/>
        </w:rPr>
        <w:t>хлебопекарной</w:t>
      </w:r>
      <w:proofErr w:type="spellEnd"/>
      <w:r w:rsidRPr="003F33CD">
        <w:rPr>
          <w:rFonts w:ascii="Times New Roman" w:hAnsi="Times New Roman" w:cs="Times New Roman"/>
        </w:rPr>
        <w:t xml:space="preserve"> </w:t>
      </w:r>
      <w:proofErr w:type="spellStart"/>
      <w:r w:rsidRPr="003F33CD">
        <w:rPr>
          <w:rFonts w:ascii="Times New Roman" w:hAnsi="Times New Roman" w:cs="Times New Roman"/>
        </w:rPr>
        <w:t>промышленности</w:t>
      </w:r>
      <w:proofErr w:type="spellEnd"/>
      <w:r w:rsidRPr="003F33CD">
        <w:rPr>
          <w:rFonts w:ascii="Times New Roman" w:hAnsi="Times New Roman" w:cs="Times New Roman"/>
        </w:rPr>
        <w:t>. – К.: Урожай, 1988. – 152 с.</w:t>
      </w:r>
    </w:p>
    <w:sectPr w:rsidR="007E34C6" w:rsidRPr="003F33CD" w:rsidSect="00F44DE4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84BB3"/>
    <w:multiLevelType w:val="hybridMultilevel"/>
    <w:tmpl w:val="32B6D0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6698F"/>
    <w:rsid w:val="000451CC"/>
    <w:rsid w:val="000468D7"/>
    <w:rsid w:val="000A1CE4"/>
    <w:rsid w:val="000B7176"/>
    <w:rsid w:val="000C30A5"/>
    <w:rsid w:val="000D510A"/>
    <w:rsid w:val="001239E8"/>
    <w:rsid w:val="00124C12"/>
    <w:rsid w:val="00136C47"/>
    <w:rsid w:val="00155097"/>
    <w:rsid w:val="001C4CB3"/>
    <w:rsid w:val="002731A5"/>
    <w:rsid w:val="00282DA9"/>
    <w:rsid w:val="002F5B68"/>
    <w:rsid w:val="00320180"/>
    <w:rsid w:val="003F33CD"/>
    <w:rsid w:val="004011E7"/>
    <w:rsid w:val="00431F23"/>
    <w:rsid w:val="004569AC"/>
    <w:rsid w:val="00493898"/>
    <w:rsid w:val="004B376A"/>
    <w:rsid w:val="005B6C0F"/>
    <w:rsid w:val="0065189B"/>
    <w:rsid w:val="006A7AF2"/>
    <w:rsid w:val="006D4FAA"/>
    <w:rsid w:val="006E6295"/>
    <w:rsid w:val="00755F9F"/>
    <w:rsid w:val="0076698F"/>
    <w:rsid w:val="0079750E"/>
    <w:rsid w:val="007C5049"/>
    <w:rsid w:val="007E34C6"/>
    <w:rsid w:val="007E4617"/>
    <w:rsid w:val="0081576B"/>
    <w:rsid w:val="008657C7"/>
    <w:rsid w:val="00882F9B"/>
    <w:rsid w:val="008B7C3E"/>
    <w:rsid w:val="00926A89"/>
    <w:rsid w:val="009B00B3"/>
    <w:rsid w:val="009D0756"/>
    <w:rsid w:val="00A55954"/>
    <w:rsid w:val="00A71050"/>
    <w:rsid w:val="00B453AE"/>
    <w:rsid w:val="00C477DE"/>
    <w:rsid w:val="00C57F0F"/>
    <w:rsid w:val="00C97A5F"/>
    <w:rsid w:val="00CE203D"/>
    <w:rsid w:val="00DC53D6"/>
    <w:rsid w:val="00E51594"/>
    <w:rsid w:val="00E76FC9"/>
    <w:rsid w:val="00EA347D"/>
    <w:rsid w:val="00F44DE4"/>
    <w:rsid w:val="00F83109"/>
    <w:rsid w:val="00FA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4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1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plotArea>
      <c:layout>
        <c:manualLayout>
          <c:layoutTarget val="inner"/>
          <c:xMode val="edge"/>
          <c:yMode val="edge"/>
          <c:x val="0.19558111058172739"/>
          <c:y val="0.19711717747811275"/>
          <c:w val="0.65764259127437275"/>
          <c:h val="0.50596905973609152"/>
        </c:manualLayout>
      </c:layout>
      <c:lineChart>
        <c:grouping val="standard"/>
        <c:ser>
          <c:idx val="1"/>
          <c:order val="0"/>
          <c:tx>
            <c:strRef>
              <c:f>Лист1!$F$3</c:f>
              <c:strCache>
                <c:ptCount val="1"/>
              </c:strCache>
            </c:strRef>
          </c:tx>
          <c:spPr>
            <a:ln w="12700">
              <a:noFill/>
            </a:ln>
          </c:spPr>
          <c:marker>
            <c:symbol val="diamond"/>
            <c:size val="5"/>
          </c:marker>
          <c:trendline>
            <c:trendlineType val="poly"/>
            <c:order val="2"/>
          </c:trendline>
          <c:cat>
            <c:numRef>
              <c:f>Лист1!$E$4:$E$9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</c:numCache>
            </c:numRef>
          </c:cat>
          <c:val>
            <c:numRef>
              <c:f>Лист1!$F$4:$F$9</c:f>
              <c:numCache>
                <c:formatCode>General</c:formatCode>
                <c:ptCount val="6"/>
                <c:pt idx="0">
                  <c:v>67</c:v>
                </c:pt>
                <c:pt idx="1">
                  <c:v>68</c:v>
                </c:pt>
                <c:pt idx="2">
                  <c:v>69</c:v>
                </c:pt>
                <c:pt idx="3">
                  <c:v>70</c:v>
                </c:pt>
                <c:pt idx="4">
                  <c:v>71</c:v>
                </c:pt>
                <c:pt idx="5">
                  <c:v>71</c:v>
                </c:pt>
              </c:numCache>
            </c:numRef>
          </c:val>
        </c:ser>
        <c:marker val="1"/>
        <c:axId val="87419136"/>
        <c:axId val="63049728"/>
      </c:lineChart>
      <c:catAx>
        <c:axId val="87419136"/>
        <c:scaling>
          <c:orientation val="minMax"/>
        </c:scaling>
        <c:axPos val="b"/>
        <c:maj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  <a:prstDash val="sysDot"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63049728"/>
        <c:crosses val="autoZero"/>
        <c:auto val="1"/>
        <c:lblAlgn val="ctr"/>
        <c:lblOffset val="100"/>
      </c:catAx>
      <c:valAx>
        <c:axId val="63049728"/>
        <c:scaling>
          <c:orientation val="minMax"/>
        </c:scaling>
        <c:axPos val="l"/>
        <c:maj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  <a:prstDash val="sysDot"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87419136"/>
        <c:crosses val="autoZero"/>
        <c:crossBetween val="midCat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21</cp:revision>
  <dcterms:created xsi:type="dcterms:W3CDTF">2012-12-18T05:48:00Z</dcterms:created>
  <dcterms:modified xsi:type="dcterms:W3CDTF">2014-03-13T08:26:00Z</dcterms:modified>
</cp:coreProperties>
</file>