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C2" w:rsidRPr="00D87D63" w:rsidRDefault="007005C2" w:rsidP="00CE1492">
      <w:pPr>
        <w:shd w:val="clear" w:color="auto" w:fill="FFFFFF" w:themeFill="background1"/>
        <w:spacing w:after="0" w:line="240" w:lineRule="auto"/>
        <w:jc w:val="right"/>
        <w:rPr>
          <w:rFonts w:ascii="Times New Roman" w:eastAsia="Times New Roman" w:hAnsi="Times New Roman" w:cs="Times New Roman"/>
          <w:b/>
          <w:bCs/>
          <w:color w:val="000000"/>
          <w:sz w:val="26"/>
          <w:szCs w:val="26"/>
          <w:lang w:val="uk-UA" w:eastAsia="ru-RU"/>
        </w:rPr>
      </w:pPr>
      <w:r w:rsidRPr="00D87D63">
        <w:rPr>
          <w:rFonts w:ascii="Times New Roman" w:eastAsia="Times New Roman" w:hAnsi="Times New Roman" w:cs="Times New Roman"/>
          <w:b/>
          <w:bCs/>
          <w:color w:val="000000"/>
          <w:sz w:val="26"/>
          <w:szCs w:val="26"/>
          <w:lang w:val="uk-UA" w:eastAsia="ru-RU"/>
        </w:rPr>
        <w:t>Тубань</w:t>
      </w:r>
    </w:p>
    <w:p w:rsidR="00F77C5D" w:rsidRPr="00D87D63" w:rsidRDefault="00F77C5D" w:rsidP="00CE1492">
      <w:pPr>
        <w:shd w:val="clear" w:color="auto" w:fill="FFFFFF" w:themeFill="background1"/>
        <w:spacing w:after="0" w:line="240" w:lineRule="auto"/>
        <w:jc w:val="right"/>
        <w:rPr>
          <w:rFonts w:ascii="Times New Roman" w:eastAsia="Times New Roman" w:hAnsi="Times New Roman" w:cs="Times New Roman"/>
          <w:b/>
          <w:bCs/>
          <w:color w:val="000000"/>
          <w:sz w:val="26"/>
          <w:szCs w:val="26"/>
          <w:lang w:val="uk-UA" w:eastAsia="ru-RU"/>
        </w:rPr>
      </w:pPr>
      <w:r w:rsidRPr="00D87D63">
        <w:rPr>
          <w:rFonts w:ascii="Times New Roman" w:eastAsia="Times New Roman" w:hAnsi="Times New Roman" w:cs="Times New Roman"/>
          <w:b/>
          <w:bCs/>
          <w:color w:val="000000"/>
          <w:sz w:val="26"/>
          <w:szCs w:val="26"/>
          <w:lang w:val="uk-UA" w:eastAsia="ru-RU"/>
        </w:rPr>
        <w:t>Олександр Вікт</w:t>
      </w:r>
      <w:r w:rsidR="007005C2" w:rsidRPr="00D87D63">
        <w:rPr>
          <w:rFonts w:ascii="Times New Roman" w:eastAsia="Times New Roman" w:hAnsi="Times New Roman" w:cs="Times New Roman"/>
          <w:b/>
          <w:bCs/>
          <w:color w:val="000000"/>
          <w:sz w:val="26"/>
          <w:szCs w:val="26"/>
          <w:lang w:val="uk-UA" w:eastAsia="ru-RU"/>
        </w:rPr>
        <w:t>о</w:t>
      </w:r>
      <w:r w:rsidRPr="00D87D63">
        <w:rPr>
          <w:rFonts w:ascii="Times New Roman" w:eastAsia="Times New Roman" w:hAnsi="Times New Roman" w:cs="Times New Roman"/>
          <w:b/>
          <w:bCs/>
          <w:color w:val="000000"/>
          <w:sz w:val="26"/>
          <w:szCs w:val="26"/>
          <w:lang w:val="uk-UA" w:eastAsia="ru-RU"/>
        </w:rPr>
        <w:t>рович</w:t>
      </w:r>
      <w:r w:rsidR="007005C2" w:rsidRPr="00D87D63">
        <w:rPr>
          <w:rFonts w:ascii="Times New Roman" w:eastAsia="Times New Roman" w:hAnsi="Times New Roman" w:cs="Times New Roman"/>
          <w:b/>
          <w:bCs/>
          <w:color w:val="000000"/>
          <w:sz w:val="26"/>
          <w:szCs w:val="26"/>
          <w:lang w:val="uk-UA" w:eastAsia="ru-RU"/>
        </w:rPr>
        <w:t>,</w:t>
      </w:r>
    </w:p>
    <w:p w:rsidR="00F77C5D" w:rsidRPr="00D87D63" w:rsidRDefault="007005C2" w:rsidP="00CE1492">
      <w:pPr>
        <w:shd w:val="clear" w:color="auto" w:fill="FFFFFF" w:themeFill="background1"/>
        <w:spacing w:after="0" w:line="240" w:lineRule="auto"/>
        <w:jc w:val="right"/>
        <w:rPr>
          <w:rFonts w:ascii="Times New Roman" w:hAnsi="Times New Roman" w:cs="Times New Roman"/>
          <w:i/>
          <w:iCs/>
          <w:color w:val="000000"/>
          <w:sz w:val="26"/>
          <w:szCs w:val="26"/>
          <w:lang w:val="uk-UA"/>
        </w:rPr>
      </w:pPr>
      <w:r w:rsidRPr="00D87D63">
        <w:rPr>
          <w:rFonts w:ascii="Times New Roman" w:hAnsi="Times New Roman" w:cs="Times New Roman"/>
          <w:i/>
          <w:iCs/>
          <w:color w:val="000000"/>
          <w:sz w:val="26"/>
          <w:szCs w:val="26"/>
          <w:lang w:val="uk-UA"/>
        </w:rPr>
        <w:t>аспірант Науково-дослідного</w:t>
      </w:r>
      <w:r w:rsidR="00F77C5D" w:rsidRPr="00D87D63">
        <w:rPr>
          <w:rFonts w:ascii="Times New Roman" w:hAnsi="Times New Roman" w:cs="Times New Roman"/>
          <w:i/>
          <w:iCs/>
          <w:color w:val="000000"/>
          <w:sz w:val="26"/>
          <w:szCs w:val="26"/>
          <w:lang w:val="uk-UA"/>
        </w:rPr>
        <w:t xml:space="preserve"> інститут</w:t>
      </w:r>
      <w:r w:rsidRPr="00D87D63">
        <w:rPr>
          <w:rFonts w:ascii="Times New Roman" w:hAnsi="Times New Roman" w:cs="Times New Roman"/>
          <w:i/>
          <w:iCs/>
          <w:color w:val="000000"/>
          <w:sz w:val="26"/>
          <w:szCs w:val="26"/>
          <w:lang w:val="uk-UA"/>
        </w:rPr>
        <w:t>у</w:t>
      </w:r>
      <w:r w:rsidR="00F77C5D" w:rsidRPr="00D87D63">
        <w:rPr>
          <w:rFonts w:ascii="Times New Roman" w:hAnsi="Times New Roman" w:cs="Times New Roman"/>
          <w:color w:val="000000"/>
          <w:sz w:val="26"/>
          <w:szCs w:val="26"/>
          <w:lang w:val="uk-UA"/>
        </w:rPr>
        <w:br/>
      </w:r>
      <w:r w:rsidR="00F77C5D" w:rsidRPr="00D87D63">
        <w:rPr>
          <w:rFonts w:ascii="Times New Roman" w:hAnsi="Times New Roman" w:cs="Times New Roman"/>
          <w:i/>
          <w:iCs/>
          <w:color w:val="000000"/>
          <w:sz w:val="26"/>
          <w:szCs w:val="26"/>
          <w:lang w:val="uk-UA"/>
        </w:rPr>
        <w:t>приватного права і підприємництва</w:t>
      </w:r>
      <w:r w:rsidR="00F77C5D" w:rsidRPr="00D87D63">
        <w:rPr>
          <w:rFonts w:ascii="Times New Roman" w:hAnsi="Times New Roman" w:cs="Times New Roman"/>
          <w:color w:val="000000"/>
          <w:sz w:val="26"/>
          <w:szCs w:val="26"/>
          <w:lang w:val="uk-UA"/>
        </w:rPr>
        <w:br/>
      </w:r>
      <w:r w:rsidRPr="00D87D63">
        <w:rPr>
          <w:rFonts w:ascii="Times New Roman" w:hAnsi="Times New Roman" w:cs="Times New Roman"/>
          <w:i/>
          <w:iCs/>
          <w:color w:val="000000"/>
          <w:sz w:val="26"/>
          <w:szCs w:val="26"/>
          <w:lang w:val="uk-UA"/>
        </w:rPr>
        <w:t>імені академіка Ф.Г. </w:t>
      </w:r>
      <w:r w:rsidR="00F77C5D" w:rsidRPr="00D87D63">
        <w:rPr>
          <w:rFonts w:ascii="Times New Roman" w:hAnsi="Times New Roman" w:cs="Times New Roman"/>
          <w:i/>
          <w:iCs/>
          <w:color w:val="000000"/>
          <w:sz w:val="26"/>
          <w:szCs w:val="26"/>
          <w:lang w:val="uk-UA"/>
        </w:rPr>
        <w:t>Бурчака НАПрН України</w:t>
      </w:r>
      <w:r w:rsidR="00F77C5D" w:rsidRPr="00D87D63">
        <w:rPr>
          <w:rFonts w:ascii="Times New Roman" w:hAnsi="Times New Roman" w:cs="Times New Roman"/>
          <w:color w:val="000000"/>
          <w:sz w:val="26"/>
          <w:szCs w:val="26"/>
          <w:lang w:val="uk-UA"/>
        </w:rPr>
        <w:br/>
      </w:r>
    </w:p>
    <w:p w:rsidR="007005C2" w:rsidRPr="00D87D63" w:rsidRDefault="007327DD" w:rsidP="007327DD">
      <w:pPr>
        <w:shd w:val="clear" w:color="auto" w:fill="FFFFFF"/>
        <w:spacing w:after="0" w:line="240" w:lineRule="auto"/>
        <w:jc w:val="center"/>
        <w:rPr>
          <w:rFonts w:ascii="Times New Roman" w:eastAsia="Times New Roman" w:hAnsi="Times New Roman" w:cs="Times New Roman"/>
          <w:b/>
          <w:color w:val="000000"/>
          <w:sz w:val="26"/>
          <w:szCs w:val="26"/>
          <w:lang w:val="uk-UA" w:eastAsia="ru-RU"/>
        </w:rPr>
      </w:pPr>
      <w:r w:rsidRPr="00D87D63">
        <w:rPr>
          <w:rFonts w:ascii="Times New Roman" w:eastAsia="Times New Roman" w:hAnsi="Times New Roman" w:cs="Times New Roman"/>
          <w:b/>
          <w:color w:val="000000"/>
          <w:sz w:val="26"/>
          <w:szCs w:val="26"/>
          <w:lang w:val="uk-UA" w:eastAsia="ru-RU"/>
        </w:rPr>
        <w:t>ОКРЕМІ АСПЕК</w:t>
      </w:r>
      <w:r w:rsidR="0080114D" w:rsidRPr="00D87D63">
        <w:rPr>
          <w:rFonts w:ascii="Times New Roman" w:eastAsia="Times New Roman" w:hAnsi="Times New Roman" w:cs="Times New Roman"/>
          <w:b/>
          <w:color w:val="000000"/>
          <w:sz w:val="26"/>
          <w:szCs w:val="26"/>
          <w:lang w:val="uk-UA" w:eastAsia="ru-RU"/>
        </w:rPr>
        <w:t>ТИ У</w:t>
      </w:r>
      <w:r w:rsidR="007005C2" w:rsidRPr="00D87D63">
        <w:rPr>
          <w:rFonts w:ascii="Times New Roman" w:eastAsia="Times New Roman" w:hAnsi="Times New Roman" w:cs="Times New Roman"/>
          <w:b/>
          <w:color w:val="000000"/>
          <w:sz w:val="26"/>
          <w:szCs w:val="26"/>
          <w:lang w:val="uk-UA" w:eastAsia="ru-RU"/>
        </w:rPr>
        <w:t>БЕЗПЕЧЕННЯ КІБЕРБЕЗПЕКИ УКРАЇНИ</w:t>
      </w:r>
    </w:p>
    <w:p w:rsidR="007005C2" w:rsidRPr="00D87D63" w:rsidRDefault="007005C2" w:rsidP="007005C2">
      <w:pPr>
        <w:shd w:val="clear" w:color="auto" w:fill="FFFFFF"/>
        <w:spacing w:after="0" w:line="240" w:lineRule="auto"/>
        <w:jc w:val="center"/>
        <w:rPr>
          <w:rFonts w:ascii="Times New Roman" w:eastAsia="Times New Roman" w:hAnsi="Times New Roman" w:cs="Times New Roman"/>
          <w:b/>
          <w:color w:val="000000"/>
          <w:sz w:val="26"/>
          <w:szCs w:val="26"/>
          <w:lang w:val="uk-UA" w:eastAsia="ru-RU"/>
        </w:rPr>
      </w:pPr>
      <w:r w:rsidRPr="00D87D63">
        <w:rPr>
          <w:rFonts w:ascii="Times New Roman" w:eastAsia="Times New Roman" w:hAnsi="Times New Roman" w:cs="Times New Roman"/>
          <w:b/>
          <w:color w:val="000000"/>
          <w:sz w:val="26"/>
          <w:szCs w:val="26"/>
          <w:lang w:val="uk-UA" w:eastAsia="ru-RU"/>
        </w:rPr>
        <w:t>ВІД ЗАГРОЗ В ЕЛЕКТРОННИХ МЕРЕЖАХ</w:t>
      </w:r>
    </w:p>
    <w:p w:rsidR="00CE1492" w:rsidRPr="00D87D63" w:rsidRDefault="00CE1492" w:rsidP="00CE1492">
      <w:pPr>
        <w:shd w:val="clear" w:color="auto" w:fill="FFFFFF"/>
        <w:spacing w:after="0" w:line="240" w:lineRule="auto"/>
        <w:rPr>
          <w:rFonts w:ascii="Times New Roman" w:eastAsia="Times New Roman" w:hAnsi="Times New Roman" w:cs="Times New Roman"/>
          <w:color w:val="000000"/>
          <w:sz w:val="26"/>
          <w:szCs w:val="26"/>
          <w:lang w:val="uk-UA" w:eastAsia="ru-RU"/>
        </w:rPr>
      </w:pPr>
    </w:p>
    <w:p w:rsidR="00A305E8" w:rsidRPr="00D87D63" w:rsidRDefault="00A76BF3" w:rsidP="007F5F3F">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val="uk-UA" w:eastAsia="ru-RU"/>
        </w:rPr>
      </w:pPr>
      <w:r w:rsidRPr="00D87D63">
        <w:rPr>
          <w:rFonts w:ascii="Times New Roman" w:eastAsia="Times New Roman" w:hAnsi="Times New Roman" w:cs="Times New Roman"/>
          <w:color w:val="000000"/>
          <w:sz w:val="26"/>
          <w:szCs w:val="26"/>
          <w:lang w:val="uk-UA" w:eastAsia="ru-RU"/>
        </w:rPr>
        <w:t>У сучасному</w:t>
      </w:r>
      <w:r w:rsidR="00A305E8" w:rsidRPr="00D87D63">
        <w:rPr>
          <w:rFonts w:ascii="Times New Roman" w:eastAsia="Times New Roman" w:hAnsi="Times New Roman" w:cs="Times New Roman"/>
          <w:color w:val="000000"/>
          <w:sz w:val="26"/>
          <w:szCs w:val="26"/>
          <w:lang w:val="uk-UA" w:eastAsia="ru-RU"/>
        </w:rPr>
        <w:t xml:space="preserve"> світ</w:t>
      </w:r>
      <w:r w:rsidRPr="00D87D63">
        <w:rPr>
          <w:rFonts w:ascii="Times New Roman" w:eastAsia="Times New Roman" w:hAnsi="Times New Roman" w:cs="Times New Roman"/>
          <w:color w:val="000000"/>
          <w:sz w:val="26"/>
          <w:szCs w:val="26"/>
          <w:lang w:val="uk-UA" w:eastAsia="ru-RU"/>
        </w:rPr>
        <w:t xml:space="preserve">і надзвичайно швидко поширилися інформаційні технології, які супроводжують кожну галузь і сферу господарювання і повсякденного буття людини. Велику кількість угод можна укласти, не виходячи із дому чи офісу. Навіть сфера обігу національної валюти поступово втрачає вагу на фоні поширення обігу електронних грошей – криптовалют, ще генеруються на блокчейн-платформах. </w:t>
      </w:r>
      <w:r w:rsidR="007F5F3F" w:rsidRPr="00D87D63">
        <w:rPr>
          <w:rFonts w:ascii="Times New Roman" w:eastAsia="Times New Roman" w:hAnsi="Times New Roman" w:cs="Times New Roman"/>
          <w:color w:val="000000"/>
          <w:sz w:val="26"/>
          <w:szCs w:val="26"/>
          <w:lang w:val="uk-UA" w:eastAsia="ru-RU"/>
        </w:rPr>
        <w:t>Навіть саме генерування, видобуток, виробництво або «майнінг» одиниць криптовалюти має децентралізований характер. Кожне підприємство або людина, які мають комп’ютери із сучасним програмним забезпеченням, можуть займатися «</w:t>
      </w:r>
      <w:r w:rsidR="007327DD" w:rsidRPr="00D87D63">
        <w:rPr>
          <w:rFonts w:ascii="Times New Roman" w:eastAsia="Times New Roman" w:hAnsi="Times New Roman" w:cs="Times New Roman"/>
          <w:color w:val="000000"/>
          <w:sz w:val="26"/>
          <w:szCs w:val="26"/>
          <w:lang w:val="uk-UA" w:eastAsia="ru-RU"/>
        </w:rPr>
        <w:t>майні</w:t>
      </w:r>
      <w:r w:rsidR="007F5F3F" w:rsidRPr="00D87D63">
        <w:rPr>
          <w:rFonts w:ascii="Times New Roman" w:eastAsia="Times New Roman" w:hAnsi="Times New Roman" w:cs="Times New Roman"/>
          <w:color w:val="000000"/>
          <w:sz w:val="26"/>
          <w:szCs w:val="26"/>
          <w:lang w:val="uk-UA" w:eastAsia="ru-RU"/>
        </w:rPr>
        <w:t>нгом» криптовалюти. А сама ця діяльність має значну схожість із класичними видами господарської діяльності [1]. Із п’яти ознак, що характеризують економічну сутність як правосуб’єктне утворення, чотири повною мірою притаманні таким особам та групам, а п’ята ознака має переважно суб’єктивний характер. Офіційне визнання державою законним видом господарської діяльності «майнінгу» криптовалюти та визнання господарськими операцій із її купівлі-продажу у комплексі з покладанням на «майнерів» обов’язку офіційно зареєструватись як суб’єкт підприємницької діяльності, поширенням на всіх учасників відносин на ринку криптовалюти дії законодавства про оподаткування та кримінальної, адміністративної, господарської відповідальності до порушників дасть змогу усунути невизначений або гібридний правовий статус суб’єктів та режим їхньої діяльності, а також наявні прогалини у праві та законодавстві [</w:t>
      </w:r>
      <w:r w:rsidR="007F5F3F" w:rsidRPr="00D87D63">
        <w:rPr>
          <w:rFonts w:ascii="Times New Roman" w:hAnsi="Times New Roman" w:cs="Times New Roman"/>
          <w:color w:val="000000"/>
          <w:sz w:val="26"/>
          <w:szCs w:val="26"/>
          <w:lang w:val="uk-UA"/>
        </w:rPr>
        <w:t>1</w:t>
      </w:r>
      <w:r w:rsidR="007F5F3F" w:rsidRPr="00D87D63">
        <w:rPr>
          <w:rFonts w:ascii="Times New Roman" w:eastAsia="Times New Roman" w:hAnsi="Times New Roman" w:cs="Times New Roman"/>
          <w:color w:val="000000"/>
          <w:sz w:val="26"/>
          <w:szCs w:val="26"/>
          <w:lang w:val="uk-UA" w:eastAsia="ru-RU"/>
        </w:rPr>
        <w:t xml:space="preserve">]. Проте проблема у легітимації «майнерів» криптовалюти не є найскладнішою і не становить найвищої загрози кібербезпеці держави. </w:t>
      </w:r>
      <w:r w:rsidR="00A305E8" w:rsidRPr="00D87D63">
        <w:rPr>
          <w:rFonts w:ascii="Times New Roman" w:eastAsia="Times New Roman" w:hAnsi="Times New Roman" w:cs="Times New Roman"/>
          <w:color w:val="000000"/>
          <w:sz w:val="26"/>
          <w:szCs w:val="26"/>
          <w:lang w:val="uk-UA" w:eastAsia="ru-RU"/>
        </w:rPr>
        <w:t xml:space="preserve">Забезпечення кібербезпеки України важливе не лише для економічного розвитку, але й для </w:t>
      </w:r>
      <w:r w:rsidR="007005C2" w:rsidRPr="00D87D63">
        <w:rPr>
          <w:rFonts w:ascii="Times New Roman" w:eastAsia="Times New Roman" w:hAnsi="Times New Roman" w:cs="Times New Roman"/>
          <w:color w:val="000000"/>
          <w:sz w:val="26"/>
          <w:szCs w:val="26"/>
          <w:lang w:val="uk-UA" w:eastAsia="ru-RU"/>
        </w:rPr>
        <w:t xml:space="preserve">забезпечення </w:t>
      </w:r>
      <w:r w:rsidR="00A305E8" w:rsidRPr="00D87D63">
        <w:rPr>
          <w:rFonts w:ascii="Times New Roman" w:eastAsia="Times New Roman" w:hAnsi="Times New Roman" w:cs="Times New Roman"/>
          <w:color w:val="000000"/>
          <w:sz w:val="26"/>
          <w:szCs w:val="26"/>
          <w:lang w:val="uk-UA" w:eastAsia="ru-RU"/>
        </w:rPr>
        <w:t>захисту національ</w:t>
      </w:r>
      <w:r w:rsidR="00CE1492" w:rsidRPr="00D87D63">
        <w:rPr>
          <w:rFonts w:ascii="Times New Roman" w:eastAsia="Times New Roman" w:hAnsi="Times New Roman" w:cs="Times New Roman"/>
          <w:color w:val="000000"/>
          <w:sz w:val="26"/>
          <w:szCs w:val="26"/>
          <w:lang w:val="uk-UA" w:eastAsia="ru-RU"/>
        </w:rPr>
        <w:t>ної безпеки та</w:t>
      </w:r>
      <w:r w:rsidR="007F5F3F" w:rsidRPr="00D87D63">
        <w:rPr>
          <w:rFonts w:ascii="Times New Roman" w:eastAsia="Times New Roman" w:hAnsi="Times New Roman" w:cs="Times New Roman"/>
          <w:color w:val="000000"/>
          <w:sz w:val="26"/>
          <w:szCs w:val="26"/>
          <w:lang w:val="uk-UA" w:eastAsia="ru-RU"/>
        </w:rPr>
        <w:t xml:space="preserve"> підвищення ступеня</w:t>
      </w:r>
      <w:r w:rsidR="00CE1492" w:rsidRPr="00D87D63">
        <w:rPr>
          <w:rFonts w:ascii="Times New Roman" w:eastAsia="Times New Roman" w:hAnsi="Times New Roman" w:cs="Times New Roman"/>
          <w:color w:val="000000"/>
          <w:sz w:val="26"/>
          <w:szCs w:val="26"/>
          <w:lang w:val="uk-UA" w:eastAsia="ru-RU"/>
        </w:rPr>
        <w:t xml:space="preserve"> довіри громадян.</w:t>
      </w:r>
    </w:p>
    <w:p w:rsidR="006D2D62" w:rsidRPr="00D87D63" w:rsidRDefault="007005C2" w:rsidP="00CE1492">
      <w:pPr>
        <w:shd w:val="clear" w:color="auto" w:fill="FFFFFF"/>
        <w:spacing w:after="0" w:line="240" w:lineRule="auto"/>
        <w:ind w:firstLine="709"/>
        <w:contextualSpacing/>
        <w:jc w:val="both"/>
        <w:rPr>
          <w:rFonts w:ascii="Times New Roman" w:hAnsi="Times New Roman" w:cs="Times New Roman"/>
          <w:sz w:val="26"/>
          <w:szCs w:val="26"/>
          <w:lang w:val="uk-UA"/>
        </w:rPr>
      </w:pPr>
      <w:r w:rsidRPr="00D87D63">
        <w:rPr>
          <w:rFonts w:ascii="Times New Roman" w:hAnsi="Times New Roman" w:cs="Times New Roman"/>
          <w:sz w:val="26"/>
          <w:szCs w:val="26"/>
          <w:lang w:val="uk-UA"/>
        </w:rPr>
        <w:t>Проєктом Стратегії</w:t>
      </w:r>
      <w:r w:rsidR="006D2D62" w:rsidRPr="00D87D63">
        <w:rPr>
          <w:rFonts w:ascii="Times New Roman" w:hAnsi="Times New Roman" w:cs="Times New Roman"/>
          <w:sz w:val="26"/>
          <w:szCs w:val="26"/>
          <w:lang w:val="uk-UA"/>
        </w:rPr>
        <w:t xml:space="preserve"> кібербезпеки України визн</w:t>
      </w:r>
      <w:r w:rsidRPr="00D87D63">
        <w:rPr>
          <w:rFonts w:ascii="Times New Roman" w:hAnsi="Times New Roman" w:cs="Times New Roman"/>
          <w:sz w:val="26"/>
          <w:szCs w:val="26"/>
          <w:lang w:val="uk-UA"/>
        </w:rPr>
        <w:t>ачено</w:t>
      </w:r>
      <w:r w:rsidR="006D2D62" w:rsidRPr="00D87D63">
        <w:rPr>
          <w:rFonts w:ascii="Times New Roman" w:hAnsi="Times New Roman" w:cs="Times New Roman"/>
          <w:sz w:val="26"/>
          <w:szCs w:val="26"/>
          <w:lang w:val="uk-UA"/>
        </w:rPr>
        <w:t xml:space="preserve"> пріоритети, цілі та завдання забезпечення кібербезпеки України з метою створення умов для безпечного функціонування кіберпростору, його використання в інтерес</w:t>
      </w:r>
      <w:r w:rsidR="00CE1492" w:rsidRPr="00D87D63">
        <w:rPr>
          <w:rFonts w:ascii="Times New Roman" w:hAnsi="Times New Roman" w:cs="Times New Roman"/>
          <w:sz w:val="26"/>
          <w:szCs w:val="26"/>
          <w:lang w:val="uk-UA"/>
        </w:rPr>
        <w:t xml:space="preserve">ах особи, суспільства і держави </w:t>
      </w:r>
      <w:r w:rsidR="006D2D62" w:rsidRPr="00D87D63">
        <w:rPr>
          <w:rFonts w:ascii="Times New Roman" w:hAnsi="Times New Roman" w:cs="Times New Roman"/>
          <w:sz w:val="26"/>
          <w:szCs w:val="26"/>
          <w:lang w:val="uk-UA"/>
        </w:rPr>
        <w:t>[</w:t>
      </w:r>
      <w:r w:rsidR="007F5F3F" w:rsidRPr="00D87D63">
        <w:rPr>
          <w:rFonts w:ascii="Times New Roman" w:hAnsi="Times New Roman" w:cs="Times New Roman"/>
          <w:sz w:val="26"/>
          <w:szCs w:val="26"/>
          <w:lang w:val="uk-UA"/>
        </w:rPr>
        <w:t>2</w:t>
      </w:r>
      <w:r w:rsidR="006D2D62" w:rsidRPr="00D87D63">
        <w:rPr>
          <w:rFonts w:ascii="Times New Roman" w:hAnsi="Times New Roman" w:cs="Times New Roman"/>
          <w:sz w:val="26"/>
          <w:szCs w:val="26"/>
          <w:lang w:val="uk-UA"/>
        </w:rPr>
        <w:t>].</w:t>
      </w:r>
    </w:p>
    <w:p w:rsidR="006D2D62" w:rsidRPr="00D87D63" w:rsidRDefault="006D2D62" w:rsidP="00CE1492">
      <w:pPr>
        <w:shd w:val="clear" w:color="auto" w:fill="FFFFFF"/>
        <w:spacing w:after="0" w:line="240" w:lineRule="auto"/>
        <w:ind w:firstLine="709"/>
        <w:contextualSpacing/>
        <w:jc w:val="both"/>
        <w:rPr>
          <w:rFonts w:ascii="Times New Roman" w:eastAsia="Times New Roman" w:hAnsi="Times New Roman" w:cs="Times New Roman"/>
          <w:color w:val="0D0D0D"/>
          <w:sz w:val="26"/>
          <w:szCs w:val="26"/>
          <w:lang w:val="uk-UA" w:eastAsia="ru-RU"/>
        </w:rPr>
      </w:pPr>
      <w:r w:rsidRPr="00D87D63">
        <w:rPr>
          <w:rFonts w:ascii="Times New Roman" w:eastAsia="Times New Roman" w:hAnsi="Times New Roman" w:cs="Times New Roman"/>
          <w:color w:val="0D0D0D"/>
          <w:sz w:val="26"/>
          <w:szCs w:val="26"/>
          <w:lang w:val="uk-UA" w:eastAsia="ru-RU"/>
        </w:rPr>
        <w:t>Аналіз кіберзагроз та ризиків в контексті</w:t>
      </w:r>
      <w:r w:rsidR="007005C2" w:rsidRPr="00D87D63">
        <w:rPr>
          <w:rFonts w:ascii="Times New Roman" w:eastAsia="Times New Roman" w:hAnsi="Times New Roman" w:cs="Times New Roman"/>
          <w:color w:val="0D0D0D"/>
          <w:sz w:val="26"/>
          <w:szCs w:val="26"/>
          <w:lang w:val="uk-UA" w:eastAsia="ru-RU"/>
        </w:rPr>
        <w:t xml:space="preserve"> поширення обігу</w:t>
      </w:r>
      <w:r w:rsidRPr="00D87D63">
        <w:rPr>
          <w:rFonts w:ascii="Times New Roman" w:eastAsia="Times New Roman" w:hAnsi="Times New Roman" w:cs="Times New Roman"/>
          <w:color w:val="0D0D0D"/>
          <w:sz w:val="26"/>
          <w:szCs w:val="26"/>
          <w:lang w:val="uk-UA" w:eastAsia="ru-RU"/>
        </w:rPr>
        <w:t xml:space="preserve"> криптовалют у сучасному суспільстві стає критично важливим завданням для забезпечення кібербезпеки в </w:t>
      </w:r>
      <w:r w:rsidR="007005C2" w:rsidRPr="00D87D63">
        <w:rPr>
          <w:rFonts w:ascii="Times New Roman" w:eastAsia="Times New Roman" w:hAnsi="Times New Roman" w:cs="Times New Roman"/>
          <w:color w:val="0D0D0D"/>
          <w:sz w:val="26"/>
          <w:szCs w:val="26"/>
          <w:lang w:val="uk-UA" w:eastAsia="ru-RU"/>
        </w:rPr>
        <w:t>електронних мережах України</w:t>
      </w:r>
      <w:r w:rsidRPr="00D87D63">
        <w:rPr>
          <w:rFonts w:ascii="Times New Roman" w:eastAsia="Times New Roman" w:hAnsi="Times New Roman" w:cs="Times New Roman"/>
          <w:color w:val="0D0D0D"/>
          <w:sz w:val="26"/>
          <w:szCs w:val="26"/>
          <w:lang w:val="uk-UA" w:eastAsia="ru-RU"/>
        </w:rPr>
        <w:t>.</w:t>
      </w:r>
    </w:p>
    <w:p w:rsidR="006D2D62" w:rsidRPr="00D87D63" w:rsidRDefault="007005C2" w:rsidP="00CE1492">
      <w:pPr>
        <w:shd w:val="clear" w:color="auto" w:fill="FFFFFF"/>
        <w:spacing w:after="0" w:line="240" w:lineRule="auto"/>
        <w:ind w:firstLine="709"/>
        <w:contextualSpacing/>
        <w:jc w:val="both"/>
        <w:rPr>
          <w:rFonts w:ascii="Times New Roman" w:eastAsia="Times New Roman" w:hAnsi="Times New Roman" w:cs="Times New Roman"/>
          <w:color w:val="0D0D0D"/>
          <w:sz w:val="26"/>
          <w:szCs w:val="26"/>
          <w:lang w:val="uk-UA" w:eastAsia="ru-RU"/>
        </w:rPr>
      </w:pPr>
      <w:r w:rsidRPr="00D87D63">
        <w:rPr>
          <w:rFonts w:ascii="Times New Roman" w:eastAsia="Times New Roman" w:hAnsi="Times New Roman" w:cs="Times New Roman"/>
          <w:color w:val="0D0D0D"/>
          <w:sz w:val="26"/>
          <w:szCs w:val="26"/>
          <w:lang w:val="uk-UA" w:eastAsia="ru-RU"/>
        </w:rPr>
        <w:t>Сучасний кіберпростір спрямований на подальший</w:t>
      </w:r>
      <w:r w:rsidR="006D2D62" w:rsidRPr="00D87D63">
        <w:rPr>
          <w:rFonts w:ascii="Times New Roman" w:eastAsia="Times New Roman" w:hAnsi="Times New Roman" w:cs="Times New Roman"/>
          <w:color w:val="0D0D0D"/>
          <w:sz w:val="26"/>
          <w:szCs w:val="26"/>
          <w:lang w:val="uk-UA" w:eastAsia="ru-RU"/>
        </w:rPr>
        <w:t xml:space="preserve"> розвиток технологій</w:t>
      </w:r>
      <w:r w:rsidRPr="00D87D63">
        <w:rPr>
          <w:rFonts w:ascii="Times New Roman" w:eastAsia="Times New Roman" w:hAnsi="Times New Roman" w:cs="Times New Roman"/>
          <w:color w:val="0D0D0D"/>
          <w:sz w:val="26"/>
          <w:szCs w:val="26"/>
          <w:lang w:val="uk-UA" w:eastAsia="ru-RU"/>
        </w:rPr>
        <w:t>, але разом із тим</w:t>
      </w:r>
      <w:r w:rsidR="006D2D62" w:rsidRPr="00D87D63">
        <w:rPr>
          <w:rFonts w:ascii="Times New Roman" w:eastAsia="Times New Roman" w:hAnsi="Times New Roman" w:cs="Times New Roman"/>
          <w:color w:val="0D0D0D"/>
          <w:sz w:val="26"/>
          <w:szCs w:val="26"/>
          <w:lang w:val="uk-UA" w:eastAsia="ru-RU"/>
        </w:rPr>
        <w:t xml:space="preserve"> породжує нові виклики та загрози. Аналіз кіберзагроз у сфері</w:t>
      </w:r>
      <w:r w:rsidRPr="00D87D63">
        <w:rPr>
          <w:rFonts w:ascii="Times New Roman" w:eastAsia="Times New Roman" w:hAnsi="Times New Roman" w:cs="Times New Roman"/>
          <w:color w:val="0D0D0D"/>
          <w:sz w:val="26"/>
          <w:szCs w:val="26"/>
          <w:lang w:val="uk-UA" w:eastAsia="ru-RU"/>
        </w:rPr>
        <w:t xml:space="preserve"> обігу</w:t>
      </w:r>
      <w:r w:rsidR="006D2D62" w:rsidRPr="00D87D63">
        <w:rPr>
          <w:rFonts w:ascii="Times New Roman" w:eastAsia="Times New Roman" w:hAnsi="Times New Roman" w:cs="Times New Roman"/>
          <w:color w:val="0D0D0D"/>
          <w:sz w:val="26"/>
          <w:szCs w:val="26"/>
          <w:lang w:val="uk-UA" w:eastAsia="ru-RU"/>
        </w:rPr>
        <w:t xml:space="preserve"> криптовалют включає в себе вивчення різноманітних аспектів:</w:t>
      </w:r>
    </w:p>
    <w:p w:rsidR="006D2D62" w:rsidRPr="00D87D63" w:rsidRDefault="007005C2" w:rsidP="00F21699">
      <w:pPr>
        <w:shd w:val="clear" w:color="auto" w:fill="FFFFFF"/>
        <w:spacing w:after="0" w:line="240" w:lineRule="auto"/>
        <w:ind w:left="284" w:hanging="284"/>
        <w:contextualSpacing/>
        <w:jc w:val="both"/>
        <w:rPr>
          <w:rFonts w:ascii="Times New Roman" w:eastAsia="Times New Roman" w:hAnsi="Times New Roman" w:cs="Times New Roman"/>
          <w:color w:val="0D0D0D"/>
          <w:sz w:val="26"/>
          <w:szCs w:val="26"/>
          <w:lang w:val="uk-UA" w:eastAsia="ru-RU"/>
        </w:rPr>
      </w:pPr>
      <w:r w:rsidRPr="00D87D63">
        <w:rPr>
          <w:rFonts w:ascii="Times New Roman" w:eastAsia="Times New Roman" w:hAnsi="Times New Roman" w:cs="Times New Roman"/>
          <w:color w:val="0D0D0D"/>
          <w:sz w:val="26"/>
          <w:szCs w:val="26"/>
          <w:lang w:val="uk-UA" w:eastAsia="ru-RU"/>
        </w:rPr>
        <w:t>- фінансові ш</w:t>
      </w:r>
      <w:r w:rsidR="006D2D62" w:rsidRPr="00D87D63">
        <w:rPr>
          <w:rFonts w:ascii="Times New Roman" w:eastAsia="Times New Roman" w:hAnsi="Times New Roman" w:cs="Times New Roman"/>
          <w:color w:val="0D0D0D"/>
          <w:sz w:val="26"/>
          <w:szCs w:val="26"/>
          <w:lang w:val="uk-UA" w:eastAsia="ru-RU"/>
        </w:rPr>
        <w:t xml:space="preserve">ахрайства: </w:t>
      </w:r>
      <w:r w:rsidRPr="00D87D63">
        <w:rPr>
          <w:rFonts w:ascii="Times New Roman" w:eastAsia="Times New Roman" w:hAnsi="Times New Roman" w:cs="Times New Roman"/>
          <w:color w:val="0D0D0D"/>
          <w:sz w:val="26"/>
          <w:szCs w:val="26"/>
          <w:lang w:val="uk-UA" w:eastAsia="ru-RU"/>
        </w:rPr>
        <w:t>передбачає д</w:t>
      </w:r>
      <w:r w:rsidR="006D2D62" w:rsidRPr="00D87D63">
        <w:rPr>
          <w:rFonts w:ascii="Times New Roman" w:eastAsia="Times New Roman" w:hAnsi="Times New Roman" w:cs="Times New Roman"/>
          <w:color w:val="0D0D0D"/>
          <w:sz w:val="26"/>
          <w:szCs w:val="26"/>
          <w:lang w:val="uk-UA" w:eastAsia="ru-RU"/>
        </w:rPr>
        <w:t>ослідження методів та схем шахрайства, спрямованих на виведення коштів через використання</w:t>
      </w:r>
      <w:r w:rsidRPr="00D87D63">
        <w:rPr>
          <w:rFonts w:ascii="Times New Roman" w:eastAsia="Times New Roman" w:hAnsi="Times New Roman" w:cs="Times New Roman"/>
          <w:color w:val="0D0D0D"/>
          <w:sz w:val="26"/>
          <w:szCs w:val="26"/>
          <w:lang w:val="uk-UA" w:eastAsia="ru-RU"/>
        </w:rPr>
        <w:t xml:space="preserve"> криптовалют;</w:t>
      </w:r>
    </w:p>
    <w:p w:rsidR="006D2D62" w:rsidRPr="00D87D63" w:rsidRDefault="007005C2" w:rsidP="00F21699">
      <w:pPr>
        <w:shd w:val="clear" w:color="auto" w:fill="FFFFFF"/>
        <w:spacing w:after="0" w:line="240" w:lineRule="auto"/>
        <w:ind w:left="284" w:hanging="284"/>
        <w:contextualSpacing/>
        <w:jc w:val="both"/>
        <w:rPr>
          <w:rFonts w:ascii="Times New Roman" w:eastAsia="Times New Roman" w:hAnsi="Times New Roman" w:cs="Times New Roman"/>
          <w:color w:val="0D0D0D"/>
          <w:sz w:val="26"/>
          <w:szCs w:val="26"/>
          <w:lang w:val="uk-UA" w:eastAsia="ru-RU"/>
        </w:rPr>
      </w:pPr>
      <w:r w:rsidRPr="00D87D63">
        <w:rPr>
          <w:rFonts w:ascii="Times New Roman" w:eastAsia="Times New Roman" w:hAnsi="Times New Roman" w:cs="Times New Roman"/>
          <w:color w:val="0D0D0D"/>
          <w:sz w:val="26"/>
          <w:szCs w:val="26"/>
          <w:lang w:val="uk-UA" w:eastAsia="ru-RU"/>
        </w:rPr>
        <w:t>- технічні з</w:t>
      </w:r>
      <w:r w:rsidR="006D2D62" w:rsidRPr="00D87D63">
        <w:rPr>
          <w:rFonts w:ascii="Times New Roman" w:eastAsia="Times New Roman" w:hAnsi="Times New Roman" w:cs="Times New Roman"/>
          <w:color w:val="0D0D0D"/>
          <w:sz w:val="26"/>
          <w:szCs w:val="26"/>
          <w:lang w:val="uk-UA" w:eastAsia="ru-RU"/>
        </w:rPr>
        <w:t xml:space="preserve">агрози: </w:t>
      </w:r>
      <w:r w:rsidRPr="00D87D63">
        <w:rPr>
          <w:rFonts w:ascii="Times New Roman" w:eastAsia="Times New Roman" w:hAnsi="Times New Roman" w:cs="Times New Roman"/>
          <w:color w:val="0D0D0D"/>
          <w:sz w:val="26"/>
          <w:szCs w:val="26"/>
          <w:lang w:val="uk-UA" w:eastAsia="ru-RU"/>
        </w:rPr>
        <w:t>передбачає в</w:t>
      </w:r>
      <w:r w:rsidR="006D2D62" w:rsidRPr="00D87D63">
        <w:rPr>
          <w:rFonts w:ascii="Times New Roman" w:eastAsia="Times New Roman" w:hAnsi="Times New Roman" w:cs="Times New Roman"/>
          <w:color w:val="0D0D0D"/>
          <w:sz w:val="26"/>
          <w:szCs w:val="26"/>
          <w:lang w:val="uk-UA" w:eastAsia="ru-RU"/>
        </w:rPr>
        <w:t>иявлення вразливостей у блокчейн-платформах, їх використання для викра</w:t>
      </w:r>
      <w:r w:rsidRPr="00D87D63">
        <w:rPr>
          <w:rFonts w:ascii="Times New Roman" w:eastAsia="Times New Roman" w:hAnsi="Times New Roman" w:cs="Times New Roman"/>
          <w:color w:val="0D0D0D"/>
          <w:sz w:val="26"/>
          <w:szCs w:val="26"/>
          <w:lang w:val="uk-UA" w:eastAsia="ru-RU"/>
        </w:rPr>
        <w:t>дення та маніпулювання активами;</w:t>
      </w:r>
    </w:p>
    <w:p w:rsidR="006D2D62" w:rsidRPr="00D87D63" w:rsidRDefault="007005C2" w:rsidP="00F21699">
      <w:pPr>
        <w:shd w:val="clear" w:color="auto" w:fill="FFFFFF"/>
        <w:spacing w:after="0" w:line="240" w:lineRule="auto"/>
        <w:ind w:left="284" w:hanging="284"/>
        <w:contextualSpacing/>
        <w:jc w:val="both"/>
        <w:rPr>
          <w:rFonts w:ascii="Times New Roman" w:eastAsia="Times New Roman" w:hAnsi="Times New Roman" w:cs="Times New Roman"/>
          <w:color w:val="0D0D0D"/>
          <w:sz w:val="26"/>
          <w:szCs w:val="26"/>
          <w:lang w:val="uk-UA" w:eastAsia="ru-RU"/>
        </w:rPr>
      </w:pPr>
      <w:r w:rsidRPr="00D87D63">
        <w:rPr>
          <w:rFonts w:ascii="Times New Roman" w:eastAsia="Times New Roman" w:hAnsi="Times New Roman" w:cs="Times New Roman"/>
          <w:color w:val="0D0D0D"/>
          <w:sz w:val="26"/>
          <w:szCs w:val="26"/>
          <w:lang w:val="uk-UA" w:eastAsia="ru-RU"/>
        </w:rPr>
        <w:t>- відмивання г</w:t>
      </w:r>
      <w:r w:rsidR="006D2D62" w:rsidRPr="00D87D63">
        <w:rPr>
          <w:rFonts w:ascii="Times New Roman" w:eastAsia="Times New Roman" w:hAnsi="Times New Roman" w:cs="Times New Roman"/>
          <w:color w:val="0D0D0D"/>
          <w:sz w:val="26"/>
          <w:szCs w:val="26"/>
          <w:lang w:val="uk-UA" w:eastAsia="ru-RU"/>
        </w:rPr>
        <w:t xml:space="preserve">рошей: </w:t>
      </w:r>
      <w:r w:rsidRPr="00D87D63">
        <w:rPr>
          <w:rFonts w:ascii="Times New Roman" w:eastAsia="Times New Roman" w:hAnsi="Times New Roman" w:cs="Times New Roman"/>
          <w:color w:val="0D0D0D"/>
          <w:sz w:val="26"/>
          <w:szCs w:val="26"/>
          <w:lang w:val="uk-UA" w:eastAsia="ru-RU"/>
        </w:rPr>
        <w:t>передбачає а</w:t>
      </w:r>
      <w:r w:rsidR="006D2D62" w:rsidRPr="00D87D63">
        <w:rPr>
          <w:rFonts w:ascii="Times New Roman" w:eastAsia="Times New Roman" w:hAnsi="Times New Roman" w:cs="Times New Roman"/>
          <w:color w:val="0D0D0D"/>
          <w:sz w:val="26"/>
          <w:szCs w:val="26"/>
          <w:lang w:val="uk-UA" w:eastAsia="ru-RU"/>
        </w:rPr>
        <w:t>наліз методів використання криптовалют для легалізаці</w:t>
      </w:r>
      <w:r w:rsidRPr="00D87D63">
        <w:rPr>
          <w:rFonts w:ascii="Times New Roman" w:eastAsia="Times New Roman" w:hAnsi="Times New Roman" w:cs="Times New Roman"/>
          <w:color w:val="0D0D0D"/>
          <w:sz w:val="26"/>
          <w:szCs w:val="26"/>
          <w:lang w:val="uk-UA" w:eastAsia="ru-RU"/>
        </w:rPr>
        <w:t>ї неправомірно отриманих коштів;</w:t>
      </w:r>
    </w:p>
    <w:p w:rsidR="006D2D62" w:rsidRPr="00D87D63" w:rsidRDefault="007005C2" w:rsidP="00F21699">
      <w:pPr>
        <w:shd w:val="clear" w:color="auto" w:fill="FFFFFF"/>
        <w:spacing w:after="0" w:line="240" w:lineRule="auto"/>
        <w:ind w:left="284" w:hanging="284"/>
        <w:contextualSpacing/>
        <w:jc w:val="both"/>
        <w:rPr>
          <w:rFonts w:ascii="Times New Roman" w:eastAsia="Times New Roman" w:hAnsi="Times New Roman" w:cs="Times New Roman"/>
          <w:color w:val="0D0D0D"/>
          <w:sz w:val="26"/>
          <w:szCs w:val="26"/>
          <w:lang w:val="uk-UA" w:eastAsia="ru-RU"/>
        </w:rPr>
      </w:pPr>
      <w:r w:rsidRPr="00D87D63">
        <w:rPr>
          <w:rFonts w:ascii="Times New Roman" w:eastAsia="Times New Roman" w:hAnsi="Times New Roman" w:cs="Times New Roman"/>
          <w:color w:val="0D0D0D"/>
          <w:sz w:val="26"/>
          <w:szCs w:val="26"/>
          <w:lang w:val="uk-UA" w:eastAsia="ru-RU"/>
        </w:rPr>
        <w:lastRenderedPageBreak/>
        <w:t>- к</w:t>
      </w:r>
      <w:r w:rsidR="006D2D62" w:rsidRPr="00D87D63">
        <w:rPr>
          <w:rFonts w:ascii="Times New Roman" w:eastAsia="Times New Roman" w:hAnsi="Times New Roman" w:cs="Times New Roman"/>
          <w:color w:val="0D0D0D"/>
          <w:sz w:val="26"/>
          <w:szCs w:val="26"/>
          <w:lang w:val="uk-UA" w:eastAsia="ru-RU"/>
        </w:rPr>
        <w:t xml:space="preserve">ібератаки на </w:t>
      </w:r>
      <w:r w:rsidRPr="00D87D63">
        <w:rPr>
          <w:rFonts w:ascii="Times New Roman" w:eastAsia="Times New Roman" w:hAnsi="Times New Roman" w:cs="Times New Roman"/>
          <w:color w:val="0D0D0D"/>
          <w:sz w:val="26"/>
          <w:szCs w:val="26"/>
          <w:lang w:val="uk-UA" w:eastAsia="ru-RU"/>
        </w:rPr>
        <w:t>блокчейн-м</w:t>
      </w:r>
      <w:r w:rsidR="006D2D62" w:rsidRPr="00D87D63">
        <w:rPr>
          <w:rFonts w:ascii="Times New Roman" w:eastAsia="Times New Roman" w:hAnsi="Times New Roman" w:cs="Times New Roman"/>
          <w:color w:val="0D0D0D"/>
          <w:sz w:val="26"/>
          <w:szCs w:val="26"/>
          <w:lang w:val="uk-UA" w:eastAsia="ru-RU"/>
        </w:rPr>
        <w:t xml:space="preserve">ережі: </w:t>
      </w:r>
      <w:r w:rsidRPr="00D87D63">
        <w:rPr>
          <w:rFonts w:ascii="Times New Roman" w:eastAsia="Times New Roman" w:hAnsi="Times New Roman" w:cs="Times New Roman"/>
          <w:color w:val="0D0D0D"/>
          <w:sz w:val="26"/>
          <w:szCs w:val="26"/>
          <w:lang w:val="uk-UA" w:eastAsia="ru-RU"/>
        </w:rPr>
        <w:t>передбачає в</w:t>
      </w:r>
      <w:r w:rsidR="006D2D62" w:rsidRPr="00D87D63">
        <w:rPr>
          <w:rFonts w:ascii="Times New Roman" w:eastAsia="Times New Roman" w:hAnsi="Times New Roman" w:cs="Times New Roman"/>
          <w:color w:val="0D0D0D"/>
          <w:sz w:val="26"/>
          <w:szCs w:val="26"/>
          <w:lang w:val="uk-UA" w:eastAsia="ru-RU"/>
        </w:rPr>
        <w:t>ивчення загроз та можливостей кі</w:t>
      </w:r>
      <w:r w:rsidRPr="00D87D63">
        <w:rPr>
          <w:rFonts w:ascii="Times New Roman" w:eastAsia="Times New Roman" w:hAnsi="Times New Roman" w:cs="Times New Roman"/>
          <w:color w:val="0D0D0D"/>
          <w:sz w:val="26"/>
          <w:szCs w:val="26"/>
          <w:lang w:val="uk-UA" w:eastAsia="ru-RU"/>
        </w:rPr>
        <w:t>бератак на самі блокчейн-мережі;</w:t>
      </w:r>
    </w:p>
    <w:p w:rsidR="006D2D62" w:rsidRPr="00D87D63" w:rsidRDefault="007005C2" w:rsidP="00F21699">
      <w:pPr>
        <w:shd w:val="clear" w:color="auto" w:fill="FFFFFF"/>
        <w:spacing w:after="0" w:line="240" w:lineRule="auto"/>
        <w:ind w:left="284" w:hanging="284"/>
        <w:contextualSpacing/>
        <w:jc w:val="both"/>
        <w:rPr>
          <w:rFonts w:ascii="Times New Roman" w:eastAsia="Times New Roman" w:hAnsi="Times New Roman" w:cs="Times New Roman"/>
          <w:color w:val="0D0D0D"/>
          <w:sz w:val="26"/>
          <w:szCs w:val="26"/>
          <w:lang w:val="uk-UA" w:eastAsia="ru-RU"/>
        </w:rPr>
      </w:pPr>
      <w:r w:rsidRPr="00D87D63">
        <w:rPr>
          <w:rFonts w:ascii="Times New Roman" w:eastAsia="Times New Roman" w:hAnsi="Times New Roman" w:cs="Times New Roman"/>
          <w:color w:val="0D0D0D"/>
          <w:sz w:val="26"/>
          <w:szCs w:val="26"/>
          <w:lang w:val="uk-UA" w:eastAsia="ru-RU"/>
        </w:rPr>
        <w:t>- соціальна і</w:t>
      </w:r>
      <w:r w:rsidR="006D2D62" w:rsidRPr="00D87D63">
        <w:rPr>
          <w:rFonts w:ascii="Times New Roman" w:eastAsia="Times New Roman" w:hAnsi="Times New Roman" w:cs="Times New Roman"/>
          <w:color w:val="0D0D0D"/>
          <w:sz w:val="26"/>
          <w:szCs w:val="26"/>
          <w:lang w:val="uk-UA" w:eastAsia="ru-RU"/>
        </w:rPr>
        <w:t xml:space="preserve">нженерія: </w:t>
      </w:r>
      <w:r w:rsidRPr="00D87D63">
        <w:rPr>
          <w:rFonts w:ascii="Times New Roman" w:eastAsia="Times New Roman" w:hAnsi="Times New Roman" w:cs="Times New Roman"/>
          <w:color w:val="0D0D0D"/>
          <w:sz w:val="26"/>
          <w:szCs w:val="26"/>
          <w:lang w:val="uk-UA" w:eastAsia="ru-RU"/>
        </w:rPr>
        <w:t>передбачає а</w:t>
      </w:r>
      <w:r w:rsidR="006D2D62" w:rsidRPr="00D87D63">
        <w:rPr>
          <w:rFonts w:ascii="Times New Roman" w:eastAsia="Times New Roman" w:hAnsi="Times New Roman" w:cs="Times New Roman"/>
          <w:color w:val="0D0D0D"/>
          <w:sz w:val="26"/>
          <w:szCs w:val="26"/>
          <w:lang w:val="uk-UA" w:eastAsia="ru-RU"/>
        </w:rPr>
        <w:t>наліз соціальних аспектів кіберзагроз, зокрема, фішингу та інш</w:t>
      </w:r>
      <w:r w:rsidRPr="00D87D63">
        <w:rPr>
          <w:rFonts w:ascii="Times New Roman" w:eastAsia="Times New Roman" w:hAnsi="Times New Roman" w:cs="Times New Roman"/>
          <w:color w:val="0D0D0D"/>
          <w:sz w:val="26"/>
          <w:szCs w:val="26"/>
          <w:lang w:val="uk-UA" w:eastAsia="ru-RU"/>
        </w:rPr>
        <w:t>их методів соціальної інженерії;</w:t>
      </w:r>
    </w:p>
    <w:p w:rsidR="006D2D62" w:rsidRPr="00D87D63" w:rsidRDefault="007005C2" w:rsidP="00F21699">
      <w:pPr>
        <w:shd w:val="clear" w:color="auto" w:fill="FFFFFF"/>
        <w:spacing w:after="0" w:line="240" w:lineRule="auto"/>
        <w:ind w:left="284" w:hanging="284"/>
        <w:contextualSpacing/>
        <w:jc w:val="both"/>
        <w:rPr>
          <w:rFonts w:ascii="Times New Roman" w:eastAsia="Times New Roman" w:hAnsi="Times New Roman" w:cs="Times New Roman"/>
          <w:color w:val="0D0D0D"/>
          <w:sz w:val="26"/>
          <w:szCs w:val="26"/>
          <w:lang w:val="uk-UA" w:eastAsia="ru-RU"/>
        </w:rPr>
      </w:pPr>
      <w:r w:rsidRPr="00D87D63">
        <w:rPr>
          <w:rFonts w:ascii="Times New Roman" w:eastAsia="Times New Roman" w:hAnsi="Times New Roman" w:cs="Times New Roman"/>
          <w:color w:val="0D0D0D"/>
          <w:sz w:val="26"/>
          <w:szCs w:val="26"/>
          <w:lang w:val="uk-UA" w:eastAsia="ru-RU"/>
        </w:rPr>
        <w:t>- законодавчий а</w:t>
      </w:r>
      <w:r w:rsidR="00F21699" w:rsidRPr="00D87D63">
        <w:rPr>
          <w:rFonts w:ascii="Times New Roman" w:eastAsia="Times New Roman" w:hAnsi="Times New Roman" w:cs="Times New Roman"/>
          <w:color w:val="0D0D0D"/>
          <w:sz w:val="26"/>
          <w:szCs w:val="26"/>
          <w:lang w:val="uk-UA" w:eastAsia="ru-RU"/>
        </w:rPr>
        <w:t>спект та р</w:t>
      </w:r>
      <w:r w:rsidR="006D2D62" w:rsidRPr="00D87D63">
        <w:rPr>
          <w:rFonts w:ascii="Times New Roman" w:eastAsia="Times New Roman" w:hAnsi="Times New Roman" w:cs="Times New Roman"/>
          <w:color w:val="0D0D0D"/>
          <w:sz w:val="26"/>
          <w:szCs w:val="26"/>
          <w:lang w:val="uk-UA" w:eastAsia="ru-RU"/>
        </w:rPr>
        <w:t xml:space="preserve">егулювання: </w:t>
      </w:r>
      <w:r w:rsidR="00F21699" w:rsidRPr="00D87D63">
        <w:rPr>
          <w:rFonts w:ascii="Times New Roman" w:eastAsia="Times New Roman" w:hAnsi="Times New Roman" w:cs="Times New Roman"/>
          <w:color w:val="0D0D0D"/>
          <w:sz w:val="26"/>
          <w:szCs w:val="26"/>
          <w:lang w:val="uk-UA" w:eastAsia="ru-RU"/>
        </w:rPr>
        <w:t>передбачає в</w:t>
      </w:r>
      <w:r w:rsidR="006D2D62" w:rsidRPr="00D87D63">
        <w:rPr>
          <w:rFonts w:ascii="Times New Roman" w:eastAsia="Times New Roman" w:hAnsi="Times New Roman" w:cs="Times New Roman"/>
          <w:color w:val="0D0D0D"/>
          <w:sz w:val="26"/>
          <w:szCs w:val="26"/>
          <w:lang w:val="uk-UA" w:eastAsia="ru-RU"/>
        </w:rPr>
        <w:t xml:space="preserve">ивчення законодавства та регулювання у галузі </w:t>
      </w:r>
      <w:r w:rsidR="00F21699" w:rsidRPr="00D87D63">
        <w:rPr>
          <w:rFonts w:ascii="Times New Roman" w:eastAsia="Times New Roman" w:hAnsi="Times New Roman" w:cs="Times New Roman"/>
          <w:color w:val="0D0D0D"/>
          <w:sz w:val="26"/>
          <w:szCs w:val="26"/>
          <w:lang w:val="uk-UA" w:eastAsia="ru-RU"/>
        </w:rPr>
        <w:t xml:space="preserve">обігу </w:t>
      </w:r>
      <w:r w:rsidR="006D2D62" w:rsidRPr="00D87D63">
        <w:rPr>
          <w:rFonts w:ascii="Times New Roman" w:eastAsia="Times New Roman" w:hAnsi="Times New Roman" w:cs="Times New Roman"/>
          <w:color w:val="0D0D0D"/>
          <w:sz w:val="26"/>
          <w:szCs w:val="26"/>
          <w:lang w:val="uk-UA" w:eastAsia="ru-RU"/>
        </w:rPr>
        <w:t>криптовалют для виявлення прогалин та розробки ефективної нормативно-правової бази.</w:t>
      </w:r>
    </w:p>
    <w:p w:rsidR="006D2D62" w:rsidRPr="00D87D63" w:rsidRDefault="006D2D62" w:rsidP="00CE1492">
      <w:pPr>
        <w:shd w:val="clear" w:color="auto" w:fill="FFFFFF"/>
        <w:spacing w:after="0" w:line="240" w:lineRule="auto"/>
        <w:ind w:firstLine="709"/>
        <w:contextualSpacing/>
        <w:jc w:val="both"/>
        <w:rPr>
          <w:rFonts w:ascii="Times New Roman" w:eastAsia="Times New Roman" w:hAnsi="Times New Roman" w:cs="Times New Roman"/>
          <w:color w:val="0D0D0D"/>
          <w:sz w:val="26"/>
          <w:szCs w:val="26"/>
          <w:lang w:val="uk-UA" w:eastAsia="ru-RU"/>
        </w:rPr>
      </w:pPr>
      <w:r w:rsidRPr="00D87D63">
        <w:rPr>
          <w:rFonts w:ascii="Times New Roman" w:eastAsia="Times New Roman" w:hAnsi="Times New Roman" w:cs="Times New Roman"/>
          <w:color w:val="0D0D0D"/>
          <w:sz w:val="26"/>
          <w:szCs w:val="26"/>
          <w:lang w:val="uk-UA" w:eastAsia="ru-RU"/>
        </w:rPr>
        <w:t>Аналіз кіберзагроз та ризиків є необхідним етапом для розробки стратегій кібербезпеки, що дозволить уникнути негативних наслідків та забезпечити стабільність у функціонуванні криптовалютної інфраструктури.</w:t>
      </w:r>
    </w:p>
    <w:p w:rsidR="00C45BF0" w:rsidRPr="00D87D63" w:rsidRDefault="00C45BF0" w:rsidP="00CE1492">
      <w:pPr>
        <w:shd w:val="clear" w:color="auto" w:fill="FFFFFF"/>
        <w:spacing w:after="0" w:line="240" w:lineRule="auto"/>
        <w:ind w:firstLine="709"/>
        <w:contextualSpacing/>
        <w:jc w:val="both"/>
        <w:rPr>
          <w:rFonts w:ascii="Times New Roman" w:hAnsi="Times New Roman" w:cs="Times New Roman"/>
          <w:color w:val="0D0D0D"/>
          <w:sz w:val="26"/>
          <w:szCs w:val="26"/>
          <w:shd w:val="clear" w:color="auto" w:fill="FFFFFF"/>
          <w:lang w:val="uk-UA"/>
        </w:rPr>
      </w:pPr>
      <w:r w:rsidRPr="00D87D63">
        <w:rPr>
          <w:rFonts w:ascii="Times New Roman" w:hAnsi="Times New Roman" w:cs="Times New Roman"/>
          <w:color w:val="0D0D0D"/>
          <w:sz w:val="26"/>
          <w:szCs w:val="26"/>
          <w:shd w:val="clear" w:color="auto" w:fill="FFFFFF"/>
          <w:lang w:val="uk-UA"/>
        </w:rPr>
        <w:t xml:space="preserve">Важливим кроком у забезпеченні кібербезпеки в контексті </w:t>
      </w:r>
      <w:r w:rsidR="00B806E2" w:rsidRPr="00D87D63">
        <w:rPr>
          <w:rFonts w:ascii="Times New Roman" w:hAnsi="Times New Roman" w:cs="Times New Roman"/>
          <w:color w:val="0D0D0D"/>
          <w:sz w:val="26"/>
          <w:szCs w:val="26"/>
          <w:shd w:val="clear" w:color="auto" w:fill="FFFFFF"/>
          <w:lang w:val="uk-UA"/>
        </w:rPr>
        <w:t>обігу криптовалют є розробка і прийнятт</w:t>
      </w:r>
      <w:r w:rsidRPr="00D87D63">
        <w:rPr>
          <w:rFonts w:ascii="Times New Roman" w:hAnsi="Times New Roman" w:cs="Times New Roman"/>
          <w:color w:val="0D0D0D"/>
          <w:sz w:val="26"/>
          <w:szCs w:val="26"/>
          <w:shd w:val="clear" w:color="auto" w:fill="FFFFFF"/>
          <w:lang w:val="uk-UA"/>
        </w:rPr>
        <w:t>я чітко</w:t>
      </w:r>
      <w:r w:rsidR="00CE1492" w:rsidRPr="00D87D63">
        <w:rPr>
          <w:rFonts w:ascii="Times New Roman" w:hAnsi="Times New Roman" w:cs="Times New Roman"/>
          <w:color w:val="0D0D0D"/>
          <w:sz w:val="26"/>
          <w:szCs w:val="26"/>
          <w:shd w:val="clear" w:color="auto" w:fill="FFFFFF"/>
          <w:lang w:val="uk-UA"/>
        </w:rPr>
        <w:t xml:space="preserve">го та адаптивного законодавства </w:t>
      </w:r>
      <w:r w:rsidRPr="00D87D63">
        <w:rPr>
          <w:rFonts w:ascii="Times New Roman" w:hAnsi="Times New Roman" w:cs="Times New Roman"/>
          <w:color w:val="0D0D0D"/>
          <w:sz w:val="26"/>
          <w:szCs w:val="26"/>
          <w:shd w:val="clear" w:color="auto" w:fill="FFFFFF"/>
          <w:lang w:val="uk-UA"/>
        </w:rPr>
        <w:t>[</w:t>
      </w:r>
      <w:r w:rsidR="007F5F3F" w:rsidRPr="00D87D63">
        <w:rPr>
          <w:rFonts w:ascii="Times New Roman" w:hAnsi="Times New Roman" w:cs="Times New Roman"/>
          <w:sz w:val="26"/>
          <w:szCs w:val="26"/>
          <w:lang w:val="uk-UA"/>
        </w:rPr>
        <w:t>3</w:t>
      </w:r>
      <w:r w:rsidRPr="00D87D63">
        <w:rPr>
          <w:rFonts w:ascii="Times New Roman" w:hAnsi="Times New Roman" w:cs="Times New Roman"/>
          <w:color w:val="0D0D0D"/>
          <w:sz w:val="26"/>
          <w:szCs w:val="26"/>
          <w:shd w:val="clear" w:color="auto" w:fill="FFFFFF"/>
          <w:lang w:val="uk-UA"/>
        </w:rPr>
        <w:t>]</w:t>
      </w:r>
      <w:r w:rsidR="00B806E2" w:rsidRPr="00D87D63">
        <w:rPr>
          <w:rFonts w:ascii="Times New Roman" w:hAnsi="Times New Roman" w:cs="Times New Roman"/>
          <w:color w:val="0D0D0D"/>
          <w:sz w:val="26"/>
          <w:szCs w:val="26"/>
          <w:shd w:val="clear" w:color="auto" w:fill="FFFFFF"/>
          <w:lang w:val="uk-UA"/>
        </w:rPr>
        <w:t>.</w:t>
      </w:r>
      <w:r w:rsidRPr="00D87D63">
        <w:rPr>
          <w:rFonts w:ascii="Times New Roman" w:hAnsi="Times New Roman" w:cs="Times New Roman"/>
          <w:color w:val="0D0D0D"/>
          <w:sz w:val="26"/>
          <w:szCs w:val="26"/>
          <w:shd w:val="clear" w:color="auto" w:fill="FFFFFF"/>
          <w:lang w:val="uk-UA"/>
        </w:rPr>
        <w:t xml:space="preserve"> Регулювання обміну криптовалют, контроль за ICO (Initial Coin Offerings) та інші нормативні аспекти є необхідними для забезпечення легального та безпечного використання цих технологій.</w:t>
      </w:r>
    </w:p>
    <w:p w:rsidR="007D5E7E" w:rsidRPr="00D87D63" w:rsidRDefault="00C45BF0" w:rsidP="00CE1492">
      <w:pPr>
        <w:shd w:val="clear" w:color="auto" w:fill="FFFFFF"/>
        <w:spacing w:after="0" w:line="240" w:lineRule="auto"/>
        <w:ind w:firstLine="709"/>
        <w:contextualSpacing/>
        <w:jc w:val="both"/>
        <w:rPr>
          <w:rFonts w:ascii="Times New Roman" w:hAnsi="Times New Roman" w:cs="Times New Roman"/>
          <w:color w:val="0D0D0D"/>
          <w:sz w:val="26"/>
          <w:szCs w:val="26"/>
          <w:shd w:val="clear" w:color="auto" w:fill="FFFFFF"/>
          <w:lang w:val="uk-UA"/>
        </w:rPr>
      </w:pPr>
      <w:r w:rsidRPr="00D87D63">
        <w:rPr>
          <w:rFonts w:ascii="Times New Roman" w:hAnsi="Times New Roman" w:cs="Times New Roman"/>
          <w:color w:val="0D0D0D"/>
          <w:sz w:val="26"/>
          <w:szCs w:val="26"/>
          <w:shd w:val="clear" w:color="auto" w:fill="FFFFFF"/>
          <w:lang w:val="uk-UA"/>
        </w:rPr>
        <w:t xml:space="preserve">У </w:t>
      </w:r>
      <w:r w:rsidR="00B806E2" w:rsidRPr="00D87D63">
        <w:rPr>
          <w:rFonts w:ascii="Times New Roman" w:hAnsi="Times New Roman" w:cs="Times New Roman"/>
          <w:color w:val="0D0D0D"/>
          <w:sz w:val="26"/>
          <w:szCs w:val="26"/>
          <w:shd w:val="clear" w:color="auto" w:fill="FFFFFF"/>
          <w:lang w:val="uk-UA"/>
        </w:rPr>
        <w:t>мереж</w:t>
      </w:r>
      <w:r w:rsidRPr="00D87D63">
        <w:rPr>
          <w:rFonts w:ascii="Times New Roman" w:hAnsi="Times New Roman" w:cs="Times New Roman"/>
          <w:color w:val="0D0D0D"/>
          <w:sz w:val="26"/>
          <w:szCs w:val="26"/>
          <w:shd w:val="clear" w:color="auto" w:fill="FFFFFF"/>
          <w:lang w:val="uk-UA"/>
        </w:rPr>
        <w:t xml:space="preserve">і </w:t>
      </w:r>
      <w:r w:rsidR="00B806E2" w:rsidRPr="00D87D63">
        <w:rPr>
          <w:rFonts w:ascii="Times New Roman" w:hAnsi="Times New Roman" w:cs="Times New Roman"/>
          <w:color w:val="0D0D0D"/>
          <w:sz w:val="26"/>
          <w:szCs w:val="26"/>
          <w:shd w:val="clear" w:color="auto" w:fill="FFFFFF"/>
          <w:lang w:val="uk-UA"/>
        </w:rPr>
        <w:t xml:space="preserve">обігу </w:t>
      </w:r>
      <w:r w:rsidRPr="00D87D63">
        <w:rPr>
          <w:rFonts w:ascii="Times New Roman" w:hAnsi="Times New Roman" w:cs="Times New Roman"/>
          <w:color w:val="0D0D0D"/>
          <w:sz w:val="26"/>
          <w:szCs w:val="26"/>
          <w:shd w:val="clear" w:color="auto" w:fill="FFFFFF"/>
          <w:lang w:val="uk-UA"/>
        </w:rPr>
        <w:t xml:space="preserve">криптовалют, де </w:t>
      </w:r>
      <w:r w:rsidR="00B806E2" w:rsidRPr="00D87D63">
        <w:rPr>
          <w:rFonts w:ascii="Times New Roman" w:hAnsi="Times New Roman" w:cs="Times New Roman"/>
          <w:color w:val="0D0D0D"/>
          <w:sz w:val="26"/>
          <w:szCs w:val="26"/>
          <w:shd w:val="clear" w:color="auto" w:fill="FFFFFF"/>
          <w:lang w:val="uk-UA"/>
        </w:rPr>
        <w:t xml:space="preserve">використовуються </w:t>
      </w:r>
      <w:r w:rsidRPr="00D87D63">
        <w:rPr>
          <w:rFonts w:ascii="Times New Roman" w:hAnsi="Times New Roman" w:cs="Times New Roman"/>
          <w:color w:val="0D0D0D"/>
          <w:sz w:val="26"/>
          <w:szCs w:val="26"/>
          <w:shd w:val="clear" w:color="auto" w:fill="FFFFFF"/>
          <w:lang w:val="uk-UA"/>
        </w:rPr>
        <w:t xml:space="preserve">цифрові активи та </w:t>
      </w:r>
      <w:r w:rsidR="00B806E2" w:rsidRPr="00D87D63">
        <w:rPr>
          <w:rFonts w:ascii="Times New Roman" w:hAnsi="Times New Roman" w:cs="Times New Roman"/>
          <w:color w:val="0D0D0D"/>
          <w:sz w:val="26"/>
          <w:szCs w:val="26"/>
          <w:shd w:val="clear" w:color="auto" w:fill="FFFFFF"/>
          <w:lang w:val="uk-UA"/>
        </w:rPr>
        <w:t xml:space="preserve">здійснюються </w:t>
      </w:r>
      <w:r w:rsidRPr="00D87D63">
        <w:rPr>
          <w:rFonts w:ascii="Times New Roman" w:hAnsi="Times New Roman" w:cs="Times New Roman"/>
          <w:color w:val="0D0D0D"/>
          <w:sz w:val="26"/>
          <w:szCs w:val="26"/>
          <w:shd w:val="clear" w:color="auto" w:fill="FFFFFF"/>
          <w:lang w:val="uk-UA"/>
        </w:rPr>
        <w:t>транзакції</w:t>
      </w:r>
      <w:r w:rsidR="00B806E2" w:rsidRPr="00D87D63">
        <w:rPr>
          <w:rFonts w:ascii="Times New Roman" w:hAnsi="Times New Roman" w:cs="Times New Roman"/>
          <w:color w:val="0D0D0D"/>
          <w:sz w:val="26"/>
          <w:szCs w:val="26"/>
          <w:shd w:val="clear" w:color="auto" w:fill="FFFFFF"/>
          <w:lang w:val="uk-UA"/>
        </w:rPr>
        <w:t>, розробка і</w:t>
      </w:r>
      <w:r w:rsidRPr="00D87D63">
        <w:rPr>
          <w:rFonts w:ascii="Times New Roman" w:hAnsi="Times New Roman" w:cs="Times New Roman"/>
          <w:color w:val="0D0D0D"/>
          <w:sz w:val="26"/>
          <w:szCs w:val="26"/>
          <w:shd w:val="clear" w:color="auto" w:fill="FFFFFF"/>
          <w:lang w:val="uk-UA"/>
        </w:rPr>
        <w:t xml:space="preserve"> вдосконалення технічних засобів кіберзахисту є надзвичайно важливою. Це включає в себе розробку сучасних систем виявлення аномалій, захист від хакерських атак та забезпечення конфіденційності особистих даних.</w:t>
      </w:r>
    </w:p>
    <w:p w:rsidR="00C45BF0" w:rsidRPr="00D87D63" w:rsidRDefault="00C45BF0" w:rsidP="00CE1492">
      <w:pPr>
        <w:shd w:val="clear" w:color="auto" w:fill="FFFFFF"/>
        <w:spacing w:after="0" w:line="240" w:lineRule="auto"/>
        <w:ind w:firstLine="709"/>
        <w:contextualSpacing/>
        <w:jc w:val="both"/>
        <w:rPr>
          <w:rFonts w:ascii="Times New Roman" w:hAnsi="Times New Roman" w:cs="Times New Roman"/>
          <w:color w:val="0D0D0D"/>
          <w:sz w:val="26"/>
          <w:szCs w:val="26"/>
          <w:shd w:val="clear" w:color="auto" w:fill="FFFFFF"/>
          <w:lang w:val="uk-UA"/>
        </w:rPr>
      </w:pPr>
      <w:r w:rsidRPr="00D87D63">
        <w:rPr>
          <w:rFonts w:ascii="Times New Roman" w:hAnsi="Times New Roman" w:cs="Times New Roman"/>
          <w:color w:val="0D0D0D"/>
          <w:sz w:val="26"/>
          <w:szCs w:val="26"/>
          <w:shd w:val="clear" w:color="auto" w:fill="FFFFFF"/>
          <w:lang w:val="uk-UA"/>
        </w:rPr>
        <w:t>Україна повинна активно співпрацювати з іншими країнами, щоб обмінюватися інформацією про кіберзагрози та враховувати міжнародні стандарти кібербезпеки. Тільки через спільні зусилля можна ефективно протистояти глобальним кіберзагрозам у сфері</w:t>
      </w:r>
      <w:r w:rsidR="00B806E2" w:rsidRPr="00D87D63">
        <w:rPr>
          <w:rFonts w:ascii="Times New Roman" w:hAnsi="Times New Roman" w:cs="Times New Roman"/>
          <w:color w:val="0D0D0D"/>
          <w:sz w:val="26"/>
          <w:szCs w:val="26"/>
          <w:shd w:val="clear" w:color="auto" w:fill="FFFFFF"/>
          <w:lang w:val="uk-UA"/>
        </w:rPr>
        <w:t xml:space="preserve"> обігу</w:t>
      </w:r>
      <w:r w:rsidRPr="00D87D63">
        <w:rPr>
          <w:rFonts w:ascii="Times New Roman" w:hAnsi="Times New Roman" w:cs="Times New Roman"/>
          <w:color w:val="0D0D0D"/>
          <w:sz w:val="26"/>
          <w:szCs w:val="26"/>
          <w:shd w:val="clear" w:color="auto" w:fill="FFFFFF"/>
          <w:lang w:val="uk-UA"/>
        </w:rPr>
        <w:t xml:space="preserve"> криптовалют.</w:t>
      </w:r>
    </w:p>
    <w:p w:rsidR="00C45BF0" w:rsidRPr="00D87D63" w:rsidRDefault="00C45BF0" w:rsidP="00CE1492">
      <w:pPr>
        <w:shd w:val="clear" w:color="auto" w:fill="FFFFFF"/>
        <w:spacing w:after="0" w:line="240" w:lineRule="auto"/>
        <w:ind w:firstLine="709"/>
        <w:contextualSpacing/>
        <w:jc w:val="both"/>
        <w:rPr>
          <w:rFonts w:ascii="Times New Roman" w:hAnsi="Times New Roman" w:cs="Times New Roman"/>
          <w:color w:val="0D0D0D"/>
          <w:sz w:val="26"/>
          <w:szCs w:val="26"/>
          <w:shd w:val="clear" w:color="auto" w:fill="FFFFFF"/>
          <w:lang w:val="uk-UA"/>
        </w:rPr>
      </w:pPr>
      <w:r w:rsidRPr="00D87D63">
        <w:rPr>
          <w:rFonts w:ascii="Times New Roman" w:hAnsi="Times New Roman" w:cs="Times New Roman"/>
          <w:color w:val="0D0D0D"/>
          <w:sz w:val="26"/>
          <w:szCs w:val="26"/>
          <w:shd w:val="clear" w:color="auto" w:fill="FFFFFF"/>
          <w:lang w:val="uk-UA"/>
        </w:rPr>
        <w:t>Розвиток екосистеми криптовалют вимагає стимулювання інновацій та обміну досвідом. Фінансова підтримка для стартапів, активна участь у розробці нових технологій та обмін кращими практиками грають ключову роль у створенні безпечного та стійкого криптовалютного середовища.</w:t>
      </w:r>
    </w:p>
    <w:p w:rsidR="00C45BF0" w:rsidRPr="00D87D63" w:rsidRDefault="00C45BF0" w:rsidP="00CE1492">
      <w:pPr>
        <w:shd w:val="clear" w:color="auto" w:fill="FFFFFF"/>
        <w:spacing w:after="0" w:line="240" w:lineRule="auto"/>
        <w:ind w:firstLine="709"/>
        <w:contextualSpacing/>
        <w:jc w:val="both"/>
        <w:rPr>
          <w:rFonts w:ascii="Times New Roman" w:eastAsia="Times New Roman" w:hAnsi="Times New Roman" w:cs="Times New Roman"/>
          <w:color w:val="0D0D0D"/>
          <w:sz w:val="26"/>
          <w:szCs w:val="26"/>
          <w:lang w:val="uk-UA" w:eastAsia="ru-RU"/>
        </w:rPr>
      </w:pPr>
      <w:r w:rsidRPr="00D87D63">
        <w:rPr>
          <w:rFonts w:ascii="Times New Roman" w:hAnsi="Times New Roman" w:cs="Times New Roman"/>
          <w:color w:val="0D0D0D"/>
          <w:sz w:val="26"/>
          <w:szCs w:val="26"/>
          <w:shd w:val="clear" w:color="auto" w:fill="FFFFFF"/>
          <w:lang w:val="uk-UA"/>
        </w:rPr>
        <w:t>Загальний усп</w:t>
      </w:r>
      <w:r w:rsidR="00B806E2" w:rsidRPr="00D87D63">
        <w:rPr>
          <w:rFonts w:ascii="Times New Roman" w:hAnsi="Times New Roman" w:cs="Times New Roman"/>
          <w:color w:val="0D0D0D"/>
          <w:sz w:val="26"/>
          <w:szCs w:val="26"/>
          <w:shd w:val="clear" w:color="auto" w:fill="FFFFFF"/>
          <w:lang w:val="uk-UA"/>
        </w:rPr>
        <w:t xml:space="preserve">іх у забезпеченні кібербезпеки у сфері обігу </w:t>
      </w:r>
      <w:r w:rsidRPr="00D87D63">
        <w:rPr>
          <w:rFonts w:ascii="Times New Roman" w:hAnsi="Times New Roman" w:cs="Times New Roman"/>
          <w:color w:val="0D0D0D"/>
          <w:sz w:val="26"/>
          <w:szCs w:val="26"/>
          <w:shd w:val="clear" w:color="auto" w:fill="FFFFFF"/>
          <w:lang w:val="uk-UA"/>
        </w:rPr>
        <w:t>криптовалют вимагає гармон</w:t>
      </w:r>
      <w:r w:rsidR="00B806E2" w:rsidRPr="00D87D63">
        <w:rPr>
          <w:rFonts w:ascii="Times New Roman" w:hAnsi="Times New Roman" w:cs="Times New Roman"/>
          <w:color w:val="0D0D0D"/>
          <w:sz w:val="26"/>
          <w:szCs w:val="26"/>
          <w:shd w:val="clear" w:color="auto" w:fill="FFFFFF"/>
          <w:lang w:val="uk-UA"/>
        </w:rPr>
        <w:t>ійної</w:t>
      </w:r>
      <w:r w:rsidR="00CE1492" w:rsidRPr="00D87D63">
        <w:rPr>
          <w:rFonts w:ascii="Times New Roman" w:hAnsi="Times New Roman" w:cs="Times New Roman"/>
          <w:color w:val="0D0D0D"/>
          <w:sz w:val="26"/>
          <w:szCs w:val="26"/>
          <w:shd w:val="clear" w:color="auto" w:fill="FFFFFF"/>
          <w:lang w:val="uk-UA"/>
        </w:rPr>
        <w:t xml:space="preserve"> взаємодії різних суб’</w:t>
      </w:r>
      <w:r w:rsidRPr="00D87D63">
        <w:rPr>
          <w:rFonts w:ascii="Times New Roman" w:hAnsi="Times New Roman" w:cs="Times New Roman"/>
          <w:color w:val="0D0D0D"/>
          <w:sz w:val="26"/>
          <w:szCs w:val="26"/>
          <w:shd w:val="clear" w:color="auto" w:fill="FFFFFF"/>
          <w:lang w:val="uk-UA"/>
        </w:rPr>
        <w:t>єктів, починаючи від уряду та закінчуючи приватним сектором</w:t>
      </w:r>
      <w:r w:rsidR="00B806E2" w:rsidRPr="00D87D63">
        <w:rPr>
          <w:rFonts w:ascii="Times New Roman" w:hAnsi="Times New Roman" w:cs="Times New Roman"/>
          <w:color w:val="0D0D0D"/>
          <w:sz w:val="26"/>
          <w:szCs w:val="26"/>
          <w:shd w:val="clear" w:color="auto" w:fill="FFFFFF"/>
          <w:lang w:val="uk-UA"/>
        </w:rPr>
        <w:t>,</w:t>
      </w:r>
      <w:r w:rsidRPr="00D87D63">
        <w:rPr>
          <w:rFonts w:ascii="Times New Roman" w:hAnsi="Times New Roman" w:cs="Times New Roman"/>
          <w:color w:val="0D0D0D"/>
          <w:sz w:val="26"/>
          <w:szCs w:val="26"/>
          <w:shd w:val="clear" w:color="auto" w:fill="FFFFFF"/>
          <w:lang w:val="uk-UA"/>
        </w:rPr>
        <w:t xml:space="preserve"> активною участю громадян. Лише в такий спосіб Україна зможе стати не лише платформою для розвитку криптовалют, а й цілком зах</w:t>
      </w:r>
      <w:r w:rsidR="00B806E2" w:rsidRPr="00D87D63">
        <w:rPr>
          <w:rFonts w:ascii="Times New Roman" w:hAnsi="Times New Roman" w:cs="Times New Roman"/>
          <w:color w:val="0D0D0D"/>
          <w:sz w:val="26"/>
          <w:szCs w:val="26"/>
          <w:shd w:val="clear" w:color="auto" w:fill="FFFFFF"/>
          <w:lang w:val="uk-UA"/>
        </w:rPr>
        <w:t xml:space="preserve">ищеним та стійким актором </w:t>
      </w:r>
      <w:r w:rsidRPr="00D87D63">
        <w:rPr>
          <w:rFonts w:ascii="Times New Roman" w:hAnsi="Times New Roman" w:cs="Times New Roman"/>
          <w:color w:val="0D0D0D"/>
          <w:sz w:val="26"/>
          <w:szCs w:val="26"/>
          <w:shd w:val="clear" w:color="auto" w:fill="FFFFFF"/>
          <w:lang w:val="uk-UA"/>
        </w:rPr>
        <w:t>у динамічному цифровому світі.</w:t>
      </w:r>
    </w:p>
    <w:p w:rsidR="00970933" w:rsidRPr="00D87D63" w:rsidRDefault="00970933" w:rsidP="00CE1492">
      <w:pPr>
        <w:spacing w:after="0" w:line="240" w:lineRule="auto"/>
        <w:jc w:val="both"/>
        <w:rPr>
          <w:rFonts w:ascii="Times New Roman" w:eastAsia="Times New Roman" w:hAnsi="Times New Roman" w:cs="Times New Roman"/>
          <w:sz w:val="26"/>
          <w:szCs w:val="26"/>
          <w:lang w:val="uk-UA" w:eastAsia="ru-RU"/>
        </w:rPr>
      </w:pPr>
    </w:p>
    <w:p w:rsidR="00970933" w:rsidRPr="00D87D63" w:rsidRDefault="00CE1492" w:rsidP="00CE1492">
      <w:pPr>
        <w:spacing w:after="0" w:line="240" w:lineRule="auto"/>
        <w:jc w:val="center"/>
        <w:rPr>
          <w:rFonts w:ascii="Times New Roman" w:hAnsi="Times New Roman" w:cs="Times New Roman"/>
          <w:b/>
          <w:sz w:val="26"/>
          <w:szCs w:val="26"/>
          <w:lang w:val="uk-UA"/>
        </w:rPr>
      </w:pPr>
      <w:bookmarkStart w:id="0" w:name="_GoBack"/>
      <w:bookmarkEnd w:id="0"/>
      <w:r w:rsidRPr="00D87D63">
        <w:rPr>
          <w:rFonts w:ascii="Times New Roman" w:hAnsi="Times New Roman" w:cs="Times New Roman"/>
          <w:b/>
          <w:sz w:val="26"/>
          <w:szCs w:val="26"/>
          <w:lang w:val="uk-UA"/>
        </w:rPr>
        <w:t>Перелік використаних джерел</w:t>
      </w:r>
      <w:r w:rsidR="00970933" w:rsidRPr="00D87D63">
        <w:rPr>
          <w:rFonts w:ascii="Times New Roman" w:hAnsi="Times New Roman" w:cs="Times New Roman"/>
          <w:b/>
          <w:sz w:val="26"/>
          <w:szCs w:val="26"/>
          <w:lang w:val="uk-UA"/>
        </w:rPr>
        <w:t>:</w:t>
      </w:r>
    </w:p>
    <w:p w:rsidR="00970933" w:rsidRPr="00D87D63" w:rsidRDefault="00970933" w:rsidP="00CE1492">
      <w:pPr>
        <w:pStyle w:val="a5"/>
        <w:spacing w:after="0" w:line="240" w:lineRule="auto"/>
        <w:ind w:left="0"/>
        <w:jc w:val="both"/>
        <w:rPr>
          <w:rFonts w:ascii="Times New Roman" w:eastAsia="Times New Roman" w:hAnsi="Times New Roman" w:cs="Times New Roman"/>
          <w:vanish/>
          <w:sz w:val="26"/>
          <w:szCs w:val="26"/>
          <w:lang w:val="uk-UA" w:eastAsia="ru-RU"/>
        </w:rPr>
      </w:pPr>
    </w:p>
    <w:p w:rsidR="007F5F3F" w:rsidRPr="00D87D63" w:rsidRDefault="007F5F3F" w:rsidP="007005C2">
      <w:pPr>
        <w:pStyle w:val="a5"/>
        <w:numPr>
          <w:ilvl w:val="0"/>
          <w:numId w:val="12"/>
        </w:numPr>
        <w:spacing w:after="0" w:line="240" w:lineRule="auto"/>
        <w:ind w:left="426" w:hanging="426"/>
        <w:jc w:val="both"/>
        <w:rPr>
          <w:rFonts w:ascii="Times New Roman" w:hAnsi="Times New Roman" w:cs="Times New Roman"/>
          <w:sz w:val="26"/>
          <w:szCs w:val="26"/>
          <w:lang w:val="uk-UA"/>
        </w:rPr>
      </w:pPr>
      <w:r w:rsidRPr="00D87D63">
        <w:rPr>
          <w:rFonts w:ascii="Times New Roman" w:hAnsi="Times New Roman" w:cs="Times New Roman"/>
          <w:color w:val="000000"/>
          <w:sz w:val="26"/>
          <w:szCs w:val="26"/>
          <w:lang w:val="uk-UA"/>
        </w:rPr>
        <w:t xml:space="preserve">Деревянко Б.В. Про порівняння господарської діяльності з видобутком криптовалюти («майнінгом») та здійсненням операцій із нею. </w:t>
      </w:r>
      <w:r w:rsidRPr="00D87D63">
        <w:rPr>
          <w:rFonts w:ascii="Times New Roman" w:hAnsi="Times New Roman" w:cs="Times New Roman"/>
          <w:i/>
          <w:color w:val="000000"/>
          <w:sz w:val="26"/>
          <w:szCs w:val="26"/>
          <w:lang w:val="uk-UA"/>
        </w:rPr>
        <w:t>Право України.</w:t>
      </w:r>
      <w:r w:rsidRPr="00D87D63">
        <w:rPr>
          <w:rFonts w:ascii="Times New Roman" w:hAnsi="Times New Roman" w:cs="Times New Roman"/>
          <w:color w:val="000000"/>
          <w:sz w:val="26"/>
          <w:szCs w:val="26"/>
          <w:lang w:val="uk-UA"/>
        </w:rPr>
        <w:t xml:space="preserve"> 2018. № 5. С. 164–175. </w:t>
      </w:r>
      <w:r w:rsidRPr="00D87D63">
        <w:rPr>
          <w:rFonts w:ascii="Times New Roman" w:hAnsi="Times New Roman" w:cs="Times New Roman"/>
          <w:sz w:val="26"/>
          <w:szCs w:val="26"/>
          <w:lang w:val="uk-UA"/>
        </w:rPr>
        <w:t xml:space="preserve">URL: </w:t>
      </w:r>
      <w:hyperlink r:id="rId8" w:history="1">
        <w:r w:rsidRPr="00D87D63">
          <w:rPr>
            <w:rStyle w:val="a6"/>
            <w:rFonts w:ascii="Times New Roman" w:hAnsi="Times New Roman" w:cs="Times New Roman"/>
            <w:sz w:val="26"/>
            <w:szCs w:val="26"/>
            <w:lang w:val="uk-UA"/>
          </w:rPr>
          <w:t>https://pravoua.com.ua/ua/store/pravoukr/pravo_2018_5/</w:t>
        </w:r>
      </w:hyperlink>
    </w:p>
    <w:p w:rsidR="00B301FE" w:rsidRPr="00D87D63" w:rsidRDefault="00970933" w:rsidP="007005C2">
      <w:pPr>
        <w:pStyle w:val="a5"/>
        <w:numPr>
          <w:ilvl w:val="0"/>
          <w:numId w:val="12"/>
        </w:numPr>
        <w:spacing w:after="0" w:line="240" w:lineRule="auto"/>
        <w:ind w:left="426" w:hanging="426"/>
        <w:jc w:val="both"/>
        <w:rPr>
          <w:rStyle w:val="a6"/>
          <w:rFonts w:ascii="Times New Roman" w:hAnsi="Times New Roman" w:cs="Times New Roman"/>
          <w:color w:val="auto"/>
          <w:sz w:val="26"/>
          <w:szCs w:val="26"/>
          <w:u w:val="none"/>
          <w:lang w:val="uk-UA"/>
        </w:rPr>
      </w:pPr>
      <w:r w:rsidRPr="00D87D63">
        <w:rPr>
          <w:rFonts w:ascii="Times New Roman" w:hAnsi="Times New Roman" w:cs="Times New Roman"/>
          <w:sz w:val="26"/>
          <w:szCs w:val="26"/>
          <w:lang w:val="uk-UA"/>
        </w:rPr>
        <w:t>Стратегія кі</w:t>
      </w:r>
      <w:r w:rsidR="00CE1492" w:rsidRPr="00D87D63">
        <w:rPr>
          <w:rFonts w:ascii="Times New Roman" w:hAnsi="Times New Roman" w:cs="Times New Roman"/>
          <w:sz w:val="26"/>
          <w:szCs w:val="26"/>
          <w:lang w:val="uk-UA"/>
        </w:rPr>
        <w:t>бербезпеки України (2021 – 2025 </w:t>
      </w:r>
      <w:r w:rsidRPr="00D87D63">
        <w:rPr>
          <w:rFonts w:ascii="Times New Roman" w:hAnsi="Times New Roman" w:cs="Times New Roman"/>
          <w:sz w:val="26"/>
          <w:szCs w:val="26"/>
          <w:lang w:val="uk-UA"/>
        </w:rPr>
        <w:t>роки)</w:t>
      </w:r>
      <w:r w:rsidR="00CE1492" w:rsidRPr="00D87D63">
        <w:rPr>
          <w:rFonts w:ascii="Times New Roman" w:hAnsi="Times New Roman" w:cs="Times New Roman"/>
          <w:sz w:val="26"/>
          <w:szCs w:val="26"/>
          <w:lang w:val="uk-UA"/>
        </w:rPr>
        <w:t>: проєкт. Безпечний кіберпростір – запорука успішного розвитку країни. URL:</w:t>
      </w:r>
      <w:r w:rsidRPr="00D87D63">
        <w:rPr>
          <w:rFonts w:ascii="Times New Roman" w:hAnsi="Times New Roman" w:cs="Times New Roman"/>
          <w:sz w:val="26"/>
          <w:szCs w:val="26"/>
          <w:lang w:val="uk-UA"/>
        </w:rPr>
        <w:t xml:space="preserve"> </w:t>
      </w:r>
      <w:hyperlink r:id="rId9" w:history="1">
        <w:r w:rsidRPr="00D87D63">
          <w:rPr>
            <w:rStyle w:val="a6"/>
            <w:rFonts w:ascii="Times New Roman" w:hAnsi="Times New Roman" w:cs="Times New Roman"/>
            <w:color w:val="auto"/>
            <w:sz w:val="26"/>
            <w:szCs w:val="26"/>
            <w:lang w:val="uk-UA"/>
          </w:rPr>
          <w:t>https://www.rnbo.gov.ua/files/2021/STRATEGIYA%20KYBERBEZPEKI/proekt%20strategii_kyberbezpeki_Ukr.pdf</w:t>
        </w:r>
      </w:hyperlink>
    </w:p>
    <w:p w:rsidR="007005C2" w:rsidRPr="00D87D63" w:rsidRDefault="007005C2" w:rsidP="007005C2">
      <w:pPr>
        <w:pStyle w:val="a5"/>
        <w:numPr>
          <w:ilvl w:val="0"/>
          <w:numId w:val="12"/>
        </w:numPr>
        <w:spacing w:after="0" w:line="240" w:lineRule="auto"/>
        <w:ind w:left="426" w:hanging="426"/>
        <w:jc w:val="both"/>
        <w:rPr>
          <w:rFonts w:ascii="Times New Roman" w:hAnsi="Times New Roman" w:cs="Times New Roman"/>
          <w:sz w:val="26"/>
          <w:szCs w:val="26"/>
          <w:lang w:val="uk-UA"/>
        </w:rPr>
      </w:pPr>
      <w:r w:rsidRPr="00D87D63">
        <w:rPr>
          <w:rFonts w:ascii="Times New Roman" w:hAnsi="Times New Roman" w:cs="Times New Roman"/>
          <w:sz w:val="26"/>
          <w:szCs w:val="26"/>
          <w:lang w:val="uk-UA"/>
        </w:rPr>
        <w:t xml:space="preserve">Про основні засади забезпечення кібербезпеки України: Закон України від </w:t>
      </w:r>
      <w:r w:rsidRPr="00D87D63">
        <w:rPr>
          <w:rStyle w:val="rvts44"/>
          <w:rFonts w:ascii="Times New Roman" w:hAnsi="Times New Roman" w:cs="Times New Roman"/>
          <w:bCs/>
          <w:sz w:val="26"/>
          <w:szCs w:val="26"/>
          <w:shd w:val="clear" w:color="auto" w:fill="FFFFFF"/>
          <w:lang w:val="uk-UA"/>
        </w:rPr>
        <w:t>5 жовтня 2017 року</w:t>
      </w:r>
      <w:r w:rsidRPr="00D87D63">
        <w:rPr>
          <w:rFonts w:ascii="Times New Roman" w:hAnsi="Times New Roman" w:cs="Times New Roman"/>
          <w:sz w:val="26"/>
          <w:szCs w:val="26"/>
          <w:lang w:val="uk-UA"/>
        </w:rPr>
        <w:t xml:space="preserve"> </w:t>
      </w:r>
      <w:r w:rsidRPr="00D87D63">
        <w:rPr>
          <w:rStyle w:val="rvts44"/>
          <w:rFonts w:ascii="Times New Roman" w:hAnsi="Times New Roman" w:cs="Times New Roman"/>
          <w:bCs/>
          <w:sz w:val="26"/>
          <w:szCs w:val="26"/>
          <w:shd w:val="clear" w:color="auto" w:fill="FFFFFF"/>
          <w:lang w:val="uk-UA"/>
        </w:rPr>
        <w:t xml:space="preserve">№ 2163-VIII. </w:t>
      </w:r>
      <w:r w:rsidRPr="00D87D63">
        <w:rPr>
          <w:rFonts w:ascii="Times New Roman" w:hAnsi="Times New Roman" w:cs="Times New Roman"/>
          <w:bCs/>
          <w:i/>
          <w:sz w:val="26"/>
          <w:szCs w:val="26"/>
          <w:shd w:val="clear" w:color="auto" w:fill="FFFFFF"/>
          <w:lang w:val="uk-UA"/>
        </w:rPr>
        <w:t>Відомості Верховної Ради України.</w:t>
      </w:r>
      <w:r w:rsidRPr="00D87D63">
        <w:rPr>
          <w:rFonts w:ascii="Times New Roman" w:hAnsi="Times New Roman" w:cs="Times New Roman"/>
          <w:bCs/>
          <w:sz w:val="26"/>
          <w:szCs w:val="26"/>
          <w:shd w:val="clear" w:color="auto" w:fill="FFFFFF"/>
          <w:lang w:val="uk-UA"/>
        </w:rPr>
        <w:t xml:space="preserve"> 2017. № 45. Ст. 403.</w:t>
      </w:r>
    </w:p>
    <w:sectPr w:rsidR="007005C2" w:rsidRPr="00D87D63" w:rsidSect="00D87D63">
      <w:headerReference w:type="default" r:id="rId10"/>
      <w:pgSz w:w="11906" w:h="16838"/>
      <w:pgMar w:top="1247" w:right="567" w:bottom="1021" w:left="1134" w:header="142" w:footer="709" w:gutter="0"/>
      <w:pgNumType w:start="34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E5" w:rsidRDefault="008E3AE5" w:rsidP="00D87D63">
      <w:pPr>
        <w:spacing w:after="0" w:line="240" w:lineRule="auto"/>
      </w:pPr>
      <w:r>
        <w:separator/>
      </w:r>
    </w:p>
  </w:endnote>
  <w:endnote w:type="continuationSeparator" w:id="0">
    <w:p w:rsidR="008E3AE5" w:rsidRDefault="008E3AE5" w:rsidP="00D8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E5" w:rsidRDefault="008E3AE5" w:rsidP="00D87D63">
      <w:pPr>
        <w:spacing w:after="0" w:line="240" w:lineRule="auto"/>
      </w:pPr>
      <w:r>
        <w:separator/>
      </w:r>
    </w:p>
  </w:footnote>
  <w:footnote w:type="continuationSeparator" w:id="0">
    <w:p w:rsidR="008E3AE5" w:rsidRDefault="008E3AE5" w:rsidP="00D87D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545431"/>
      <w:docPartObj>
        <w:docPartGallery w:val="Page Numbers (Top of Page)"/>
        <w:docPartUnique/>
      </w:docPartObj>
    </w:sdtPr>
    <w:sdtContent>
      <w:p w:rsidR="00D87D63" w:rsidRDefault="00D87D63">
        <w:pPr>
          <w:pStyle w:val="af0"/>
          <w:jc w:val="right"/>
        </w:pPr>
        <w:r>
          <w:fldChar w:fldCharType="begin"/>
        </w:r>
        <w:r>
          <w:instrText>PAGE   \* MERGEFORMAT</w:instrText>
        </w:r>
        <w:r>
          <w:fldChar w:fldCharType="separate"/>
        </w:r>
        <w:r w:rsidR="00887205">
          <w:rPr>
            <w:noProof/>
          </w:rPr>
          <w:t>346</w:t>
        </w:r>
        <w:r>
          <w:fldChar w:fldCharType="end"/>
        </w:r>
      </w:p>
    </w:sdtContent>
  </w:sdt>
  <w:p w:rsidR="00D87D63" w:rsidRPr="00887205" w:rsidRDefault="00D87D63" w:rsidP="00D87D63">
    <w:pPr>
      <w:spacing w:after="0" w:line="240" w:lineRule="auto"/>
      <w:jc w:val="both"/>
      <w:rPr>
        <w:rFonts w:ascii="Times New Roman" w:hAnsi="Times New Roman" w:cs="Times New Roman"/>
        <w:color w:val="000000"/>
        <w:lang w:val="uk-UA"/>
      </w:rPr>
    </w:pPr>
    <w:r w:rsidRPr="00887205">
      <w:rPr>
        <w:rFonts w:ascii="Times New Roman" w:hAnsi="Times New Roman" w:cs="Times New Roman"/>
        <w:lang w:val="uk-UA"/>
      </w:rPr>
      <w:t xml:space="preserve">Тубань О.В. Окремі аспекти убезпечення кібербезпеки України від загроз в електронних мережах. </w:t>
    </w:r>
    <w:r w:rsidRPr="00887205">
      <w:rPr>
        <w:rFonts w:ascii="Times New Roman" w:hAnsi="Times New Roman" w:cs="Times New Roman"/>
        <w:i/>
        <w:lang w:val="uk-UA"/>
      </w:rPr>
      <w:t>Міжнародна та національна безпека: теоретичні і прикладні аспекти: матеріали VІІІ Міжнар. наук.-практ. конф.</w:t>
    </w:r>
    <w:r w:rsidRPr="00887205">
      <w:rPr>
        <w:rFonts w:ascii="Times New Roman" w:hAnsi="Times New Roman" w:cs="Times New Roman"/>
        <w:lang w:val="uk-UA"/>
      </w:rPr>
      <w:t xml:space="preserve"> (м. Дніпро, 15 бер. 2024 р.); у 2-х ч. Дніпро: Дніпроп. держ. ун-т внутр. справ, 2024. Ч. ІІ. С. 345–346.</w:t>
    </w:r>
  </w:p>
  <w:p w:rsidR="00D87D63" w:rsidRPr="00887205" w:rsidRDefault="00D87D63">
    <w:pPr>
      <w:pStyle w:val="af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40A"/>
    <w:multiLevelType w:val="multilevel"/>
    <w:tmpl w:val="273A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8200D5"/>
    <w:multiLevelType w:val="multilevel"/>
    <w:tmpl w:val="4BE4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251BFC"/>
    <w:multiLevelType w:val="multilevel"/>
    <w:tmpl w:val="9538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1A43B4"/>
    <w:multiLevelType w:val="multilevel"/>
    <w:tmpl w:val="09AC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6E7D88"/>
    <w:multiLevelType w:val="multilevel"/>
    <w:tmpl w:val="4080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990FD0"/>
    <w:multiLevelType w:val="multilevel"/>
    <w:tmpl w:val="B4C8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286B51"/>
    <w:multiLevelType w:val="multilevel"/>
    <w:tmpl w:val="C704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C174AD"/>
    <w:multiLevelType w:val="multilevel"/>
    <w:tmpl w:val="C438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032566"/>
    <w:multiLevelType w:val="hybridMultilevel"/>
    <w:tmpl w:val="E6FAC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4A45AE"/>
    <w:multiLevelType w:val="multilevel"/>
    <w:tmpl w:val="E386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5A256A"/>
    <w:multiLevelType w:val="multilevel"/>
    <w:tmpl w:val="300E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487525"/>
    <w:multiLevelType w:val="multilevel"/>
    <w:tmpl w:val="CEB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CFC1E31"/>
    <w:multiLevelType w:val="hybridMultilevel"/>
    <w:tmpl w:val="BF189A3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2"/>
  </w:num>
  <w:num w:numId="5">
    <w:abstractNumId w:val="1"/>
  </w:num>
  <w:num w:numId="6">
    <w:abstractNumId w:val="9"/>
  </w:num>
  <w:num w:numId="7">
    <w:abstractNumId w:val="6"/>
  </w:num>
  <w:num w:numId="8">
    <w:abstractNumId w:val="10"/>
  </w:num>
  <w:num w:numId="9">
    <w:abstractNumId w:val="3"/>
  </w:num>
  <w:num w:numId="10">
    <w:abstractNumId w:val="7"/>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E8"/>
    <w:rsid w:val="000A1B9E"/>
    <w:rsid w:val="001B0B56"/>
    <w:rsid w:val="00386CC0"/>
    <w:rsid w:val="006D2D62"/>
    <w:rsid w:val="007005C2"/>
    <w:rsid w:val="007327DD"/>
    <w:rsid w:val="007D5E7E"/>
    <w:rsid w:val="007F5F3F"/>
    <w:rsid w:val="0080114D"/>
    <w:rsid w:val="0082791C"/>
    <w:rsid w:val="00887205"/>
    <w:rsid w:val="008E3AE5"/>
    <w:rsid w:val="00970933"/>
    <w:rsid w:val="009F43BE"/>
    <w:rsid w:val="00A305E8"/>
    <w:rsid w:val="00A76BF3"/>
    <w:rsid w:val="00A838B3"/>
    <w:rsid w:val="00B301FE"/>
    <w:rsid w:val="00B806E2"/>
    <w:rsid w:val="00C45BF0"/>
    <w:rsid w:val="00C662A5"/>
    <w:rsid w:val="00CE1492"/>
    <w:rsid w:val="00D87D63"/>
    <w:rsid w:val="00E56C3E"/>
    <w:rsid w:val="00F21699"/>
    <w:rsid w:val="00F77C5D"/>
    <w:rsid w:val="00F84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838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305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05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3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5E8"/>
    <w:rPr>
      <w:b/>
      <w:bCs/>
    </w:rPr>
  </w:style>
  <w:style w:type="paragraph" w:styleId="z-">
    <w:name w:val="HTML Top of Form"/>
    <w:basedOn w:val="a"/>
    <w:next w:val="a"/>
    <w:link w:val="z-0"/>
    <w:hidden/>
    <w:uiPriority w:val="99"/>
    <w:semiHidden/>
    <w:unhideWhenUsed/>
    <w:rsid w:val="00A305E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305E8"/>
    <w:rPr>
      <w:rFonts w:ascii="Arial" w:eastAsia="Times New Roman" w:hAnsi="Arial" w:cs="Arial"/>
      <w:vanish/>
      <w:sz w:val="16"/>
      <w:szCs w:val="16"/>
      <w:lang w:eastAsia="ru-RU"/>
    </w:rPr>
  </w:style>
  <w:style w:type="paragraph" w:styleId="a5">
    <w:name w:val="List Paragraph"/>
    <w:basedOn w:val="a"/>
    <w:uiPriority w:val="34"/>
    <w:qFormat/>
    <w:rsid w:val="00970933"/>
    <w:pPr>
      <w:ind w:left="720"/>
      <w:contextualSpacing/>
    </w:pPr>
  </w:style>
  <w:style w:type="character" w:styleId="a6">
    <w:name w:val="Hyperlink"/>
    <w:basedOn w:val="a0"/>
    <w:uiPriority w:val="99"/>
    <w:unhideWhenUsed/>
    <w:rsid w:val="00970933"/>
    <w:rPr>
      <w:color w:val="0563C1" w:themeColor="hyperlink"/>
      <w:u w:val="single"/>
    </w:rPr>
  </w:style>
  <w:style w:type="character" w:customStyle="1" w:styleId="20">
    <w:name w:val="Заголовок 2 Знак"/>
    <w:basedOn w:val="a0"/>
    <w:link w:val="2"/>
    <w:uiPriority w:val="9"/>
    <w:semiHidden/>
    <w:rsid w:val="00A838B3"/>
    <w:rPr>
      <w:rFonts w:asciiTheme="majorHAnsi" w:eastAsiaTheme="majorEastAsia" w:hAnsiTheme="majorHAnsi" w:cstheme="majorBidi"/>
      <w:color w:val="2E74B5" w:themeColor="accent1" w:themeShade="BF"/>
      <w:sz w:val="26"/>
      <w:szCs w:val="26"/>
    </w:rPr>
  </w:style>
  <w:style w:type="character" w:styleId="a7">
    <w:name w:val="annotation reference"/>
    <w:basedOn w:val="a0"/>
    <w:uiPriority w:val="99"/>
    <w:semiHidden/>
    <w:unhideWhenUsed/>
    <w:rsid w:val="007D5E7E"/>
    <w:rPr>
      <w:sz w:val="16"/>
      <w:szCs w:val="16"/>
    </w:rPr>
  </w:style>
  <w:style w:type="paragraph" w:styleId="a8">
    <w:name w:val="annotation text"/>
    <w:basedOn w:val="a"/>
    <w:link w:val="a9"/>
    <w:uiPriority w:val="99"/>
    <w:semiHidden/>
    <w:unhideWhenUsed/>
    <w:rsid w:val="007D5E7E"/>
    <w:pPr>
      <w:spacing w:line="240" w:lineRule="auto"/>
    </w:pPr>
    <w:rPr>
      <w:sz w:val="20"/>
      <w:szCs w:val="20"/>
    </w:rPr>
  </w:style>
  <w:style w:type="character" w:customStyle="1" w:styleId="a9">
    <w:name w:val="Текст примечания Знак"/>
    <w:basedOn w:val="a0"/>
    <w:link w:val="a8"/>
    <w:uiPriority w:val="99"/>
    <w:semiHidden/>
    <w:rsid w:val="007D5E7E"/>
    <w:rPr>
      <w:sz w:val="20"/>
      <w:szCs w:val="20"/>
    </w:rPr>
  </w:style>
  <w:style w:type="paragraph" w:styleId="aa">
    <w:name w:val="annotation subject"/>
    <w:basedOn w:val="a8"/>
    <w:next w:val="a8"/>
    <w:link w:val="ab"/>
    <w:uiPriority w:val="99"/>
    <w:semiHidden/>
    <w:unhideWhenUsed/>
    <w:rsid w:val="007D5E7E"/>
    <w:rPr>
      <w:b/>
      <w:bCs/>
    </w:rPr>
  </w:style>
  <w:style w:type="character" w:customStyle="1" w:styleId="ab">
    <w:name w:val="Тема примечания Знак"/>
    <w:basedOn w:val="a9"/>
    <w:link w:val="aa"/>
    <w:uiPriority w:val="99"/>
    <w:semiHidden/>
    <w:rsid w:val="007D5E7E"/>
    <w:rPr>
      <w:b/>
      <w:bCs/>
      <w:sz w:val="20"/>
      <w:szCs w:val="20"/>
    </w:rPr>
  </w:style>
  <w:style w:type="paragraph" w:styleId="ac">
    <w:name w:val="Balloon Text"/>
    <w:basedOn w:val="a"/>
    <w:link w:val="ad"/>
    <w:uiPriority w:val="99"/>
    <w:semiHidden/>
    <w:unhideWhenUsed/>
    <w:rsid w:val="007D5E7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D5E7E"/>
    <w:rPr>
      <w:rFonts w:ascii="Segoe UI" w:hAnsi="Segoe UI" w:cs="Segoe UI"/>
      <w:sz w:val="18"/>
      <w:szCs w:val="18"/>
    </w:rPr>
  </w:style>
  <w:style w:type="character" w:customStyle="1" w:styleId="rvts44">
    <w:name w:val="rvts44"/>
    <w:basedOn w:val="a0"/>
    <w:rsid w:val="007005C2"/>
  </w:style>
  <w:style w:type="paragraph" w:styleId="ae">
    <w:name w:val="Body Text"/>
    <w:basedOn w:val="a"/>
    <w:link w:val="af"/>
    <w:rsid w:val="007F5F3F"/>
    <w:pPr>
      <w:spacing w:after="0" w:line="240" w:lineRule="auto"/>
      <w:jc w:val="both"/>
    </w:pPr>
    <w:rPr>
      <w:rFonts w:ascii="Times New Roman" w:eastAsia="Times New Roman" w:hAnsi="Times New Roman" w:cs="Times New Roman"/>
      <w:sz w:val="28"/>
      <w:szCs w:val="20"/>
      <w:lang w:val="uk-UA" w:eastAsia="ru-RU"/>
    </w:rPr>
  </w:style>
  <w:style w:type="character" w:customStyle="1" w:styleId="af">
    <w:name w:val="Основной текст Знак"/>
    <w:basedOn w:val="a0"/>
    <w:link w:val="ae"/>
    <w:rsid w:val="007F5F3F"/>
    <w:rPr>
      <w:rFonts w:ascii="Times New Roman" w:eastAsia="Times New Roman" w:hAnsi="Times New Roman" w:cs="Times New Roman"/>
      <w:sz w:val="28"/>
      <w:szCs w:val="20"/>
      <w:lang w:val="uk-UA" w:eastAsia="ru-RU"/>
    </w:rPr>
  </w:style>
  <w:style w:type="paragraph" w:styleId="af0">
    <w:name w:val="header"/>
    <w:basedOn w:val="a"/>
    <w:link w:val="af1"/>
    <w:uiPriority w:val="99"/>
    <w:unhideWhenUsed/>
    <w:rsid w:val="00D87D6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87D63"/>
  </w:style>
  <w:style w:type="paragraph" w:styleId="af2">
    <w:name w:val="footer"/>
    <w:basedOn w:val="a"/>
    <w:link w:val="af3"/>
    <w:uiPriority w:val="99"/>
    <w:unhideWhenUsed/>
    <w:rsid w:val="00D87D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87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838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305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305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3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5E8"/>
    <w:rPr>
      <w:b/>
      <w:bCs/>
    </w:rPr>
  </w:style>
  <w:style w:type="paragraph" w:styleId="z-">
    <w:name w:val="HTML Top of Form"/>
    <w:basedOn w:val="a"/>
    <w:next w:val="a"/>
    <w:link w:val="z-0"/>
    <w:hidden/>
    <w:uiPriority w:val="99"/>
    <w:semiHidden/>
    <w:unhideWhenUsed/>
    <w:rsid w:val="00A305E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305E8"/>
    <w:rPr>
      <w:rFonts w:ascii="Arial" w:eastAsia="Times New Roman" w:hAnsi="Arial" w:cs="Arial"/>
      <w:vanish/>
      <w:sz w:val="16"/>
      <w:szCs w:val="16"/>
      <w:lang w:eastAsia="ru-RU"/>
    </w:rPr>
  </w:style>
  <w:style w:type="paragraph" w:styleId="a5">
    <w:name w:val="List Paragraph"/>
    <w:basedOn w:val="a"/>
    <w:uiPriority w:val="34"/>
    <w:qFormat/>
    <w:rsid w:val="00970933"/>
    <w:pPr>
      <w:ind w:left="720"/>
      <w:contextualSpacing/>
    </w:pPr>
  </w:style>
  <w:style w:type="character" w:styleId="a6">
    <w:name w:val="Hyperlink"/>
    <w:basedOn w:val="a0"/>
    <w:uiPriority w:val="99"/>
    <w:unhideWhenUsed/>
    <w:rsid w:val="00970933"/>
    <w:rPr>
      <w:color w:val="0563C1" w:themeColor="hyperlink"/>
      <w:u w:val="single"/>
    </w:rPr>
  </w:style>
  <w:style w:type="character" w:customStyle="1" w:styleId="20">
    <w:name w:val="Заголовок 2 Знак"/>
    <w:basedOn w:val="a0"/>
    <w:link w:val="2"/>
    <w:uiPriority w:val="9"/>
    <w:semiHidden/>
    <w:rsid w:val="00A838B3"/>
    <w:rPr>
      <w:rFonts w:asciiTheme="majorHAnsi" w:eastAsiaTheme="majorEastAsia" w:hAnsiTheme="majorHAnsi" w:cstheme="majorBidi"/>
      <w:color w:val="2E74B5" w:themeColor="accent1" w:themeShade="BF"/>
      <w:sz w:val="26"/>
      <w:szCs w:val="26"/>
    </w:rPr>
  </w:style>
  <w:style w:type="character" w:styleId="a7">
    <w:name w:val="annotation reference"/>
    <w:basedOn w:val="a0"/>
    <w:uiPriority w:val="99"/>
    <w:semiHidden/>
    <w:unhideWhenUsed/>
    <w:rsid w:val="007D5E7E"/>
    <w:rPr>
      <w:sz w:val="16"/>
      <w:szCs w:val="16"/>
    </w:rPr>
  </w:style>
  <w:style w:type="paragraph" w:styleId="a8">
    <w:name w:val="annotation text"/>
    <w:basedOn w:val="a"/>
    <w:link w:val="a9"/>
    <w:uiPriority w:val="99"/>
    <w:semiHidden/>
    <w:unhideWhenUsed/>
    <w:rsid w:val="007D5E7E"/>
    <w:pPr>
      <w:spacing w:line="240" w:lineRule="auto"/>
    </w:pPr>
    <w:rPr>
      <w:sz w:val="20"/>
      <w:szCs w:val="20"/>
    </w:rPr>
  </w:style>
  <w:style w:type="character" w:customStyle="1" w:styleId="a9">
    <w:name w:val="Текст примечания Знак"/>
    <w:basedOn w:val="a0"/>
    <w:link w:val="a8"/>
    <w:uiPriority w:val="99"/>
    <w:semiHidden/>
    <w:rsid w:val="007D5E7E"/>
    <w:rPr>
      <w:sz w:val="20"/>
      <w:szCs w:val="20"/>
    </w:rPr>
  </w:style>
  <w:style w:type="paragraph" w:styleId="aa">
    <w:name w:val="annotation subject"/>
    <w:basedOn w:val="a8"/>
    <w:next w:val="a8"/>
    <w:link w:val="ab"/>
    <w:uiPriority w:val="99"/>
    <w:semiHidden/>
    <w:unhideWhenUsed/>
    <w:rsid w:val="007D5E7E"/>
    <w:rPr>
      <w:b/>
      <w:bCs/>
    </w:rPr>
  </w:style>
  <w:style w:type="character" w:customStyle="1" w:styleId="ab">
    <w:name w:val="Тема примечания Знак"/>
    <w:basedOn w:val="a9"/>
    <w:link w:val="aa"/>
    <w:uiPriority w:val="99"/>
    <w:semiHidden/>
    <w:rsid w:val="007D5E7E"/>
    <w:rPr>
      <w:b/>
      <w:bCs/>
      <w:sz w:val="20"/>
      <w:szCs w:val="20"/>
    </w:rPr>
  </w:style>
  <w:style w:type="paragraph" w:styleId="ac">
    <w:name w:val="Balloon Text"/>
    <w:basedOn w:val="a"/>
    <w:link w:val="ad"/>
    <w:uiPriority w:val="99"/>
    <w:semiHidden/>
    <w:unhideWhenUsed/>
    <w:rsid w:val="007D5E7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D5E7E"/>
    <w:rPr>
      <w:rFonts w:ascii="Segoe UI" w:hAnsi="Segoe UI" w:cs="Segoe UI"/>
      <w:sz w:val="18"/>
      <w:szCs w:val="18"/>
    </w:rPr>
  </w:style>
  <w:style w:type="character" w:customStyle="1" w:styleId="rvts44">
    <w:name w:val="rvts44"/>
    <w:basedOn w:val="a0"/>
    <w:rsid w:val="007005C2"/>
  </w:style>
  <w:style w:type="paragraph" w:styleId="ae">
    <w:name w:val="Body Text"/>
    <w:basedOn w:val="a"/>
    <w:link w:val="af"/>
    <w:rsid w:val="007F5F3F"/>
    <w:pPr>
      <w:spacing w:after="0" w:line="240" w:lineRule="auto"/>
      <w:jc w:val="both"/>
    </w:pPr>
    <w:rPr>
      <w:rFonts w:ascii="Times New Roman" w:eastAsia="Times New Roman" w:hAnsi="Times New Roman" w:cs="Times New Roman"/>
      <w:sz w:val="28"/>
      <w:szCs w:val="20"/>
      <w:lang w:val="uk-UA" w:eastAsia="ru-RU"/>
    </w:rPr>
  </w:style>
  <w:style w:type="character" w:customStyle="1" w:styleId="af">
    <w:name w:val="Основной текст Знак"/>
    <w:basedOn w:val="a0"/>
    <w:link w:val="ae"/>
    <w:rsid w:val="007F5F3F"/>
    <w:rPr>
      <w:rFonts w:ascii="Times New Roman" w:eastAsia="Times New Roman" w:hAnsi="Times New Roman" w:cs="Times New Roman"/>
      <w:sz w:val="28"/>
      <w:szCs w:val="20"/>
      <w:lang w:val="uk-UA" w:eastAsia="ru-RU"/>
    </w:rPr>
  </w:style>
  <w:style w:type="paragraph" w:styleId="af0">
    <w:name w:val="header"/>
    <w:basedOn w:val="a"/>
    <w:link w:val="af1"/>
    <w:uiPriority w:val="99"/>
    <w:unhideWhenUsed/>
    <w:rsid w:val="00D87D6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87D63"/>
  </w:style>
  <w:style w:type="paragraph" w:styleId="af2">
    <w:name w:val="footer"/>
    <w:basedOn w:val="a"/>
    <w:link w:val="af3"/>
    <w:uiPriority w:val="99"/>
    <w:unhideWhenUsed/>
    <w:rsid w:val="00D87D6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87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53793">
      <w:bodyDiv w:val="1"/>
      <w:marLeft w:val="0"/>
      <w:marRight w:val="0"/>
      <w:marTop w:val="0"/>
      <w:marBottom w:val="0"/>
      <w:divBdr>
        <w:top w:val="none" w:sz="0" w:space="0" w:color="auto"/>
        <w:left w:val="none" w:sz="0" w:space="0" w:color="auto"/>
        <w:bottom w:val="none" w:sz="0" w:space="0" w:color="auto"/>
        <w:right w:val="none" w:sz="0" w:space="0" w:color="auto"/>
      </w:divBdr>
      <w:divsChild>
        <w:div w:id="1977445097">
          <w:marLeft w:val="0"/>
          <w:marRight w:val="0"/>
          <w:marTop w:val="0"/>
          <w:marBottom w:val="0"/>
          <w:divBdr>
            <w:top w:val="single" w:sz="2" w:space="0" w:color="E3E3E3"/>
            <w:left w:val="single" w:sz="2" w:space="0" w:color="E3E3E3"/>
            <w:bottom w:val="single" w:sz="2" w:space="0" w:color="E3E3E3"/>
            <w:right w:val="single" w:sz="2" w:space="0" w:color="E3E3E3"/>
          </w:divBdr>
          <w:divsChild>
            <w:div w:id="2091002716">
              <w:marLeft w:val="0"/>
              <w:marRight w:val="0"/>
              <w:marTop w:val="100"/>
              <w:marBottom w:val="100"/>
              <w:divBdr>
                <w:top w:val="single" w:sz="2" w:space="0" w:color="E3E3E3"/>
                <w:left w:val="single" w:sz="2" w:space="0" w:color="E3E3E3"/>
                <w:bottom w:val="single" w:sz="2" w:space="0" w:color="E3E3E3"/>
                <w:right w:val="single" w:sz="2" w:space="0" w:color="E3E3E3"/>
              </w:divBdr>
              <w:divsChild>
                <w:div w:id="1886525598">
                  <w:marLeft w:val="0"/>
                  <w:marRight w:val="0"/>
                  <w:marTop w:val="0"/>
                  <w:marBottom w:val="0"/>
                  <w:divBdr>
                    <w:top w:val="single" w:sz="2" w:space="0" w:color="E3E3E3"/>
                    <w:left w:val="single" w:sz="2" w:space="0" w:color="E3E3E3"/>
                    <w:bottom w:val="single" w:sz="2" w:space="0" w:color="E3E3E3"/>
                    <w:right w:val="single" w:sz="2" w:space="0" w:color="E3E3E3"/>
                  </w:divBdr>
                  <w:divsChild>
                    <w:div w:id="962272094">
                      <w:marLeft w:val="0"/>
                      <w:marRight w:val="0"/>
                      <w:marTop w:val="0"/>
                      <w:marBottom w:val="0"/>
                      <w:divBdr>
                        <w:top w:val="single" w:sz="2" w:space="0" w:color="E3E3E3"/>
                        <w:left w:val="single" w:sz="2" w:space="0" w:color="E3E3E3"/>
                        <w:bottom w:val="single" w:sz="2" w:space="0" w:color="E3E3E3"/>
                        <w:right w:val="single" w:sz="2" w:space="0" w:color="E3E3E3"/>
                      </w:divBdr>
                      <w:divsChild>
                        <w:div w:id="1491558979">
                          <w:marLeft w:val="0"/>
                          <w:marRight w:val="0"/>
                          <w:marTop w:val="0"/>
                          <w:marBottom w:val="0"/>
                          <w:divBdr>
                            <w:top w:val="single" w:sz="2" w:space="0" w:color="E3E3E3"/>
                            <w:left w:val="single" w:sz="2" w:space="0" w:color="E3E3E3"/>
                            <w:bottom w:val="single" w:sz="2" w:space="0" w:color="E3E3E3"/>
                            <w:right w:val="single" w:sz="2" w:space="0" w:color="E3E3E3"/>
                          </w:divBdr>
                          <w:divsChild>
                            <w:div w:id="653221376">
                              <w:marLeft w:val="0"/>
                              <w:marRight w:val="0"/>
                              <w:marTop w:val="0"/>
                              <w:marBottom w:val="0"/>
                              <w:divBdr>
                                <w:top w:val="single" w:sz="2" w:space="0" w:color="E3E3E3"/>
                                <w:left w:val="single" w:sz="2" w:space="0" w:color="E3E3E3"/>
                                <w:bottom w:val="single" w:sz="2" w:space="0" w:color="E3E3E3"/>
                                <w:right w:val="single" w:sz="2" w:space="0" w:color="E3E3E3"/>
                              </w:divBdr>
                              <w:divsChild>
                                <w:div w:id="204686005">
                                  <w:marLeft w:val="0"/>
                                  <w:marRight w:val="0"/>
                                  <w:marTop w:val="0"/>
                                  <w:marBottom w:val="0"/>
                                  <w:divBdr>
                                    <w:top w:val="single" w:sz="2" w:space="0" w:color="E3E3E3"/>
                                    <w:left w:val="single" w:sz="2" w:space="0" w:color="E3E3E3"/>
                                    <w:bottom w:val="single" w:sz="2" w:space="0" w:color="E3E3E3"/>
                                    <w:right w:val="single" w:sz="2" w:space="0" w:color="E3E3E3"/>
                                  </w:divBdr>
                                  <w:divsChild>
                                    <w:div w:id="6992354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96034124">
      <w:bodyDiv w:val="1"/>
      <w:marLeft w:val="0"/>
      <w:marRight w:val="0"/>
      <w:marTop w:val="0"/>
      <w:marBottom w:val="0"/>
      <w:divBdr>
        <w:top w:val="none" w:sz="0" w:space="0" w:color="auto"/>
        <w:left w:val="none" w:sz="0" w:space="0" w:color="auto"/>
        <w:bottom w:val="none" w:sz="0" w:space="0" w:color="auto"/>
        <w:right w:val="none" w:sz="0" w:space="0" w:color="auto"/>
      </w:divBdr>
    </w:div>
    <w:div w:id="1188370279">
      <w:bodyDiv w:val="1"/>
      <w:marLeft w:val="0"/>
      <w:marRight w:val="0"/>
      <w:marTop w:val="0"/>
      <w:marBottom w:val="0"/>
      <w:divBdr>
        <w:top w:val="none" w:sz="0" w:space="0" w:color="auto"/>
        <w:left w:val="none" w:sz="0" w:space="0" w:color="auto"/>
        <w:bottom w:val="none" w:sz="0" w:space="0" w:color="auto"/>
        <w:right w:val="none" w:sz="0" w:space="0" w:color="auto"/>
      </w:divBdr>
      <w:divsChild>
        <w:div w:id="174805909">
          <w:marLeft w:val="0"/>
          <w:marRight w:val="0"/>
          <w:marTop w:val="0"/>
          <w:marBottom w:val="0"/>
          <w:divBdr>
            <w:top w:val="none" w:sz="0" w:space="0" w:color="auto"/>
            <w:left w:val="none" w:sz="0" w:space="0" w:color="auto"/>
            <w:bottom w:val="none" w:sz="0" w:space="0" w:color="auto"/>
            <w:right w:val="none" w:sz="0" w:space="0" w:color="auto"/>
          </w:divBdr>
        </w:div>
        <w:div w:id="548808175">
          <w:marLeft w:val="0"/>
          <w:marRight w:val="0"/>
          <w:marTop w:val="0"/>
          <w:marBottom w:val="0"/>
          <w:divBdr>
            <w:top w:val="none" w:sz="0" w:space="0" w:color="auto"/>
            <w:left w:val="none" w:sz="0" w:space="0" w:color="auto"/>
            <w:bottom w:val="none" w:sz="0" w:space="0" w:color="auto"/>
            <w:right w:val="none" w:sz="0" w:space="0" w:color="auto"/>
          </w:divBdr>
        </w:div>
      </w:divsChild>
    </w:div>
    <w:div w:id="1586264983">
      <w:bodyDiv w:val="1"/>
      <w:marLeft w:val="0"/>
      <w:marRight w:val="0"/>
      <w:marTop w:val="0"/>
      <w:marBottom w:val="0"/>
      <w:divBdr>
        <w:top w:val="none" w:sz="0" w:space="0" w:color="auto"/>
        <w:left w:val="none" w:sz="0" w:space="0" w:color="auto"/>
        <w:bottom w:val="none" w:sz="0" w:space="0" w:color="auto"/>
        <w:right w:val="none" w:sz="0" w:space="0" w:color="auto"/>
      </w:divBdr>
      <w:divsChild>
        <w:div w:id="202446242">
          <w:marLeft w:val="0"/>
          <w:marRight w:val="0"/>
          <w:marTop w:val="0"/>
          <w:marBottom w:val="0"/>
          <w:divBdr>
            <w:top w:val="none" w:sz="0" w:space="0" w:color="auto"/>
            <w:left w:val="none" w:sz="0" w:space="0" w:color="auto"/>
            <w:bottom w:val="none" w:sz="0" w:space="0" w:color="auto"/>
            <w:right w:val="none" w:sz="0" w:space="0" w:color="auto"/>
          </w:divBdr>
        </w:div>
        <w:div w:id="1935899879">
          <w:marLeft w:val="0"/>
          <w:marRight w:val="0"/>
          <w:marTop w:val="0"/>
          <w:marBottom w:val="0"/>
          <w:divBdr>
            <w:top w:val="none" w:sz="0" w:space="0" w:color="auto"/>
            <w:left w:val="none" w:sz="0" w:space="0" w:color="auto"/>
            <w:bottom w:val="none" w:sz="0" w:space="0" w:color="auto"/>
            <w:right w:val="none" w:sz="0" w:space="0" w:color="auto"/>
          </w:divBdr>
        </w:div>
      </w:divsChild>
    </w:div>
    <w:div w:id="1699114415">
      <w:bodyDiv w:val="1"/>
      <w:marLeft w:val="0"/>
      <w:marRight w:val="0"/>
      <w:marTop w:val="0"/>
      <w:marBottom w:val="0"/>
      <w:divBdr>
        <w:top w:val="none" w:sz="0" w:space="0" w:color="auto"/>
        <w:left w:val="none" w:sz="0" w:space="0" w:color="auto"/>
        <w:bottom w:val="none" w:sz="0" w:space="0" w:color="auto"/>
        <w:right w:val="none" w:sz="0" w:space="0" w:color="auto"/>
      </w:divBdr>
      <w:divsChild>
        <w:div w:id="1527405143">
          <w:marLeft w:val="0"/>
          <w:marRight w:val="0"/>
          <w:marTop w:val="0"/>
          <w:marBottom w:val="0"/>
          <w:divBdr>
            <w:top w:val="single" w:sz="2" w:space="0" w:color="E3E3E3"/>
            <w:left w:val="single" w:sz="2" w:space="0" w:color="E3E3E3"/>
            <w:bottom w:val="single" w:sz="2" w:space="0" w:color="E3E3E3"/>
            <w:right w:val="single" w:sz="2" w:space="0" w:color="E3E3E3"/>
          </w:divBdr>
          <w:divsChild>
            <w:div w:id="723917278">
              <w:marLeft w:val="0"/>
              <w:marRight w:val="0"/>
              <w:marTop w:val="0"/>
              <w:marBottom w:val="0"/>
              <w:divBdr>
                <w:top w:val="single" w:sz="2" w:space="0" w:color="E3E3E3"/>
                <w:left w:val="single" w:sz="2" w:space="0" w:color="E3E3E3"/>
                <w:bottom w:val="single" w:sz="2" w:space="0" w:color="E3E3E3"/>
                <w:right w:val="single" w:sz="2" w:space="0" w:color="E3E3E3"/>
              </w:divBdr>
              <w:divsChild>
                <w:div w:id="988481157">
                  <w:marLeft w:val="0"/>
                  <w:marRight w:val="0"/>
                  <w:marTop w:val="0"/>
                  <w:marBottom w:val="0"/>
                  <w:divBdr>
                    <w:top w:val="single" w:sz="2" w:space="0" w:color="E3E3E3"/>
                    <w:left w:val="single" w:sz="2" w:space="0" w:color="E3E3E3"/>
                    <w:bottom w:val="single" w:sz="2" w:space="0" w:color="E3E3E3"/>
                    <w:right w:val="single" w:sz="2" w:space="0" w:color="E3E3E3"/>
                  </w:divBdr>
                  <w:divsChild>
                    <w:div w:id="835653134">
                      <w:marLeft w:val="0"/>
                      <w:marRight w:val="0"/>
                      <w:marTop w:val="0"/>
                      <w:marBottom w:val="0"/>
                      <w:divBdr>
                        <w:top w:val="single" w:sz="2" w:space="0" w:color="E3E3E3"/>
                        <w:left w:val="single" w:sz="2" w:space="0" w:color="E3E3E3"/>
                        <w:bottom w:val="single" w:sz="2" w:space="0" w:color="E3E3E3"/>
                        <w:right w:val="single" w:sz="2" w:space="0" w:color="E3E3E3"/>
                      </w:divBdr>
                      <w:divsChild>
                        <w:div w:id="664169654">
                          <w:marLeft w:val="0"/>
                          <w:marRight w:val="0"/>
                          <w:marTop w:val="0"/>
                          <w:marBottom w:val="0"/>
                          <w:divBdr>
                            <w:top w:val="single" w:sz="2" w:space="0" w:color="E3E3E3"/>
                            <w:left w:val="single" w:sz="2" w:space="0" w:color="E3E3E3"/>
                            <w:bottom w:val="single" w:sz="2" w:space="0" w:color="E3E3E3"/>
                            <w:right w:val="single" w:sz="2" w:space="0" w:color="E3E3E3"/>
                          </w:divBdr>
                          <w:divsChild>
                            <w:div w:id="1645356799">
                              <w:marLeft w:val="0"/>
                              <w:marRight w:val="0"/>
                              <w:marTop w:val="100"/>
                              <w:marBottom w:val="100"/>
                              <w:divBdr>
                                <w:top w:val="single" w:sz="2" w:space="0" w:color="E3E3E3"/>
                                <w:left w:val="single" w:sz="2" w:space="0" w:color="E3E3E3"/>
                                <w:bottom w:val="single" w:sz="2" w:space="0" w:color="E3E3E3"/>
                                <w:right w:val="single" w:sz="2" w:space="0" w:color="E3E3E3"/>
                              </w:divBdr>
                              <w:divsChild>
                                <w:div w:id="1692997409">
                                  <w:marLeft w:val="0"/>
                                  <w:marRight w:val="0"/>
                                  <w:marTop w:val="0"/>
                                  <w:marBottom w:val="0"/>
                                  <w:divBdr>
                                    <w:top w:val="single" w:sz="2" w:space="0" w:color="E3E3E3"/>
                                    <w:left w:val="single" w:sz="2" w:space="0" w:color="E3E3E3"/>
                                    <w:bottom w:val="single" w:sz="2" w:space="0" w:color="E3E3E3"/>
                                    <w:right w:val="single" w:sz="2" w:space="0" w:color="E3E3E3"/>
                                  </w:divBdr>
                                  <w:divsChild>
                                    <w:div w:id="771973009">
                                      <w:marLeft w:val="0"/>
                                      <w:marRight w:val="0"/>
                                      <w:marTop w:val="0"/>
                                      <w:marBottom w:val="0"/>
                                      <w:divBdr>
                                        <w:top w:val="single" w:sz="2" w:space="0" w:color="E3E3E3"/>
                                        <w:left w:val="single" w:sz="2" w:space="0" w:color="E3E3E3"/>
                                        <w:bottom w:val="single" w:sz="2" w:space="0" w:color="E3E3E3"/>
                                        <w:right w:val="single" w:sz="2" w:space="0" w:color="E3E3E3"/>
                                      </w:divBdr>
                                      <w:divsChild>
                                        <w:div w:id="589975088">
                                          <w:marLeft w:val="0"/>
                                          <w:marRight w:val="0"/>
                                          <w:marTop w:val="0"/>
                                          <w:marBottom w:val="0"/>
                                          <w:divBdr>
                                            <w:top w:val="single" w:sz="2" w:space="0" w:color="E3E3E3"/>
                                            <w:left w:val="single" w:sz="2" w:space="0" w:color="E3E3E3"/>
                                            <w:bottom w:val="single" w:sz="2" w:space="0" w:color="E3E3E3"/>
                                            <w:right w:val="single" w:sz="2" w:space="0" w:color="E3E3E3"/>
                                          </w:divBdr>
                                          <w:divsChild>
                                            <w:div w:id="809205610">
                                              <w:marLeft w:val="0"/>
                                              <w:marRight w:val="0"/>
                                              <w:marTop w:val="0"/>
                                              <w:marBottom w:val="0"/>
                                              <w:divBdr>
                                                <w:top w:val="single" w:sz="2" w:space="0" w:color="E3E3E3"/>
                                                <w:left w:val="single" w:sz="2" w:space="0" w:color="E3E3E3"/>
                                                <w:bottom w:val="single" w:sz="2" w:space="0" w:color="E3E3E3"/>
                                                <w:right w:val="single" w:sz="2" w:space="0" w:color="E3E3E3"/>
                                              </w:divBdr>
                                              <w:divsChild>
                                                <w:div w:id="429590520">
                                                  <w:marLeft w:val="0"/>
                                                  <w:marRight w:val="0"/>
                                                  <w:marTop w:val="0"/>
                                                  <w:marBottom w:val="0"/>
                                                  <w:divBdr>
                                                    <w:top w:val="single" w:sz="2" w:space="0" w:color="E3E3E3"/>
                                                    <w:left w:val="single" w:sz="2" w:space="0" w:color="E3E3E3"/>
                                                    <w:bottom w:val="single" w:sz="2" w:space="0" w:color="E3E3E3"/>
                                                    <w:right w:val="single" w:sz="2" w:space="0" w:color="E3E3E3"/>
                                                  </w:divBdr>
                                                  <w:divsChild>
                                                    <w:div w:id="11251539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0032931">
          <w:marLeft w:val="0"/>
          <w:marRight w:val="0"/>
          <w:marTop w:val="0"/>
          <w:marBottom w:val="0"/>
          <w:divBdr>
            <w:top w:val="none" w:sz="0" w:space="0" w:color="auto"/>
            <w:left w:val="none" w:sz="0" w:space="0" w:color="auto"/>
            <w:bottom w:val="none" w:sz="0" w:space="0" w:color="auto"/>
            <w:right w:val="none" w:sz="0" w:space="0" w:color="auto"/>
          </w:divBdr>
        </w:div>
      </w:divsChild>
    </w:div>
    <w:div w:id="1920559989">
      <w:bodyDiv w:val="1"/>
      <w:marLeft w:val="0"/>
      <w:marRight w:val="0"/>
      <w:marTop w:val="0"/>
      <w:marBottom w:val="0"/>
      <w:divBdr>
        <w:top w:val="none" w:sz="0" w:space="0" w:color="auto"/>
        <w:left w:val="none" w:sz="0" w:space="0" w:color="auto"/>
        <w:bottom w:val="none" w:sz="0" w:space="0" w:color="auto"/>
        <w:right w:val="none" w:sz="0" w:space="0" w:color="auto"/>
      </w:divBdr>
      <w:divsChild>
        <w:div w:id="2136754399">
          <w:marLeft w:val="0"/>
          <w:marRight w:val="0"/>
          <w:marTop w:val="0"/>
          <w:marBottom w:val="0"/>
          <w:divBdr>
            <w:top w:val="none" w:sz="0" w:space="0" w:color="auto"/>
            <w:left w:val="none" w:sz="0" w:space="0" w:color="auto"/>
            <w:bottom w:val="none" w:sz="0" w:space="0" w:color="auto"/>
            <w:right w:val="none" w:sz="0" w:space="0" w:color="auto"/>
          </w:divBdr>
        </w:div>
        <w:div w:id="693769020">
          <w:marLeft w:val="0"/>
          <w:marRight w:val="0"/>
          <w:marTop w:val="0"/>
          <w:marBottom w:val="0"/>
          <w:divBdr>
            <w:top w:val="none" w:sz="0" w:space="0" w:color="auto"/>
            <w:left w:val="none" w:sz="0" w:space="0" w:color="auto"/>
            <w:bottom w:val="none" w:sz="0" w:space="0" w:color="auto"/>
            <w:right w:val="none" w:sz="0" w:space="0" w:color="auto"/>
          </w:divBdr>
        </w:div>
      </w:divsChild>
    </w:div>
    <w:div w:id="2059815859">
      <w:bodyDiv w:val="1"/>
      <w:marLeft w:val="0"/>
      <w:marRight w:val="0"/>
      <w:marTop w:val="0"/>
      <w:marBottom w:val="0"/>
      <w:divBdr>
        <w:top w:val="none" w:sz="0" w:space="0" w:color="auto"/>
        <w:left w:val="none" w:sz="0" w:space="0" w:color="auto"/>
        <w:bottom w:val="none" w:sz="0" w:space="0" w:color="auto"/>
        <w:right w:val="none" w:sz="0" w:space="0" w:color="auto"/>
      </w:divBdr>
      <w:divsChild>
        <w:div w:id="1536431706">
          <w:marLeft w:val="0"/>
          <w:marRight w:val="0"/>
          <w:marTop w:val="0"/>
          <w:marBottom w:val="0"/>
          <w:divBdr>
            <w:top w:val="none" w:sz="0" w:space="0" w:color="auto"/>
            <w:left w:val="none" w:sz="0" w:space="0" w:color="auto"/>
            <w:bottom w:val="none" w:sz="0" w:space="0" w:color="auto"/>
            <w:right w:val="none" w:sz="0" w:space="0" w:color="auto"/>
          </w:divBdr>
        </w:div>
        <w:div w:id="8087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ua.com.ua/ua/store/pravoukr/pravo_2018_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nbo.gov.ua/files/2021/STRATEGIYA%20KYBERBEZPEKI/proekt%20strategii_kyberbezpeki_Uk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903</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ABOMINATION</dc:creator>
  <cp:keywords/>
  <dc:description/>
  <cp:lastModifiedBy>Admin</cp:lastModifiedBy>
  <cp:revision>10</cp:revision>
  <dcterms:created xsi:type="dcterms:W3CDTF">2024-02-27T15:48:00Z</dcterms:created>
  <dcterms:modified xsi:type="dcterms:W3CDTF">2024-05-01T06:08:00Z</dcterms:modified>
</cp:coreProperties>
</file>