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40" w:rsidRDefault="00B26A8B" w:rsidP="00B91E40">
      <w:pPr>
        <w:pStyle w:val="Default"/>
        <w:spacing w:line="216" w:lineRule="auto"/>
        <w:jc w:val="center"/>
        <w:rPr>
          <w:sz w:val="16"/>
          <w:szCs w:val="16"/>
        </w:rPr>
      </w:pPr>
      <w:r>
        <w:rPr>
          <w:rFonts w:ascii="Cambria" w:hAnsi="Cambria" w:cstheme="minorHAnsi"/>
          <w:b/>
          <w:noProof/>
          <w:sz w:val="22"/>
          <w:szCs w:val="22"/>
          <w:lang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63570" cy="761328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тгрт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570" cy="7613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theme="minorHAnsi"/>
          <w:b/>
          <w:sz w:val="22"/>
          <w:szCs w:val="22"/>
        </w:rPr>
        <w:br w:type="column"/>
      </w:r>
    </w:p>
    <w:p w:rsidR="003566C9" w:rsidRPr="00F572EB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УДК</w:t>
      </w:r>
      <w:r w:rsidR="00F572EB" w:rsidRPr="00F572EB">
        <w:rPr>
          <w:sz w:val="16"/>
          <w:szCs w:val="16"/>
        </w:rPr>
        <w:t xml:space="preserve"> 640+338.48(082)</w:t>
      </w:r>
    </w:p>
    <w:p w:rsidR="003566C9" w:rsidRPr="003566C9" w:rsidRDefault="003566C9" w:rsidP="00F6537F">
      <w:pPr>
        <w:pStyle w:val="Default"/>
        <w:spacing w:line="216" w:lineRule="auto"/>
        <w:ind w:left="350"/>
        <w:jc w:val="both"/>
        <w:rPr>
          <w:sz w:val="20"/>
          <w:szCs w:val="16"/>
          <w:lang w:val="ru-RU"/>
        </w:rPr>
      </w:pPr>
      <w:r w:rsidRPr="003566C9">
        <w:rPr>
          <w:sz w:val="20"/>
          <w:szCs w:val="16"/>
          <w:lang w:val="ru-RU"/>
        </w:rPr>
        <w:t>З-</w:t>
      </w:r>
      <w:r w:rsidR="00F572EB">
        <w:rPr>
          <w:sz w:val="20"/>
          <w:szCs w:val="16"/>
          <w:lang w:val="ru-RU"/>
        </w:rPr>
        <w:t>41</w:t>
      </w:r>
    </w:p>
    <w:p w:rsidR="003566C9" w:rsidRPr="008B4E13" w:rsidRDefault="003566C9" w:rsidP="003566C9">
      <w:pPr>
        <w:pStyle w:val="Default"/>
        <w:spacing w:line="216" w:lineRule="auto"/>
        <w:jc w:val="both"/>
        <w:rPr>
          <w:lang w:val="ru-RU"/>
        </w:rPr>
      </w:pPr>
    </w:p>
    <w:p w:rsidR="003566C9" w:rsidRPr="00C54253" w:rsidRDefault="003566C9" w:rsidP="003566C9">
      <w:pPr>
        <w:pStyle w:val="Default"/>
        <w:spacing w:line="216" w:lineRule="auto"/>
        <w:jc w:val="both"/>
        <w:rPr>
          <w:sz w:val="16"/>
          <w:szCs w:val="18"/>
          <w:lang w:val="ru-RU"/>
        </w:rPr>
      </w:pPr>
      <w:proofErr w:type="spellStart"/>
      <w:r w:rsidRPr="00C54253">
        <w:rPr>
          <w:sz w:val="16"/>
          <w:szCs w:val="18"/>
          <w:lang w:val="ru-RU"/>
        </w:rPr>
        <w:t>Друкується</w:t>
      </w:r>
      <w:proofErr w:type="spellEnd"/>
      <w:r w:rsidRPr="00C54253">
        <w:rPr>
          <w:sz w:val="16"/>
          <w:szCs w:val="18"/>
          <w:lang w:val="ru-RU"/>
        </w:rPr>
        <w:t xml:space="preserve"> </w:t>
      </w:r>
      <w:proofErr w:type="spellStart"/>
      <w:r w:rsidRPr="00C54253">
        <w:rPr>
          <w:sz w:val="16"/>
          <w:szCs w:val="18"/>
          <w:lang w:val="ru-RU"/>
        </w:rPr>
        <w:t>відповідно</w:t>
      </w:r>
      <w:proofErr w:type="spellEnd"/>
      <w:r w:rsidRPr="00C54253">
        <w:rPr>
          <w:sz w:val="16"/>
          <w:szCs w:val="18"/>
          <w:lang w:val="ru-RU"/>
        </w:rPr>
        <w:t xml:space="preserve"> до наказу по </w:t>
      </w:r>
      <w:proofErr w:type="spellStart"/>
      <w:r w:rsidRPr="00C54253">
        <w:rPr>
          <w:sz w:val="16"/>
          <w:szCs w:val="18"/>
          <w:lang w:val="ru-RU"/>
        </w:rPr>
        <w:t>університету</w:t>
      </w:r>
      <w:proofErr w:type="spellEnd"/>
      <w:r w:rsidRPr="00C54253">
        <w:rPr>
          <w:sz w:val="16"/>
          <w:szCs w:val="18"/>
          <w:lang w:val="ru-RU"/>
        </w:rPr>
        <w:t xml:space="preserve"> № 112-Н </w:t>
      </w:r>
      <w:proofErr w:type="spellStart"/>
      <w:r w:rsidRPr="00C54253">
        <w:rPr>
          <w:sz w:val="16"/>
          <w:szCs w:val="18"/>
          <w:lang w:val="ru-RU"/>
        </w:rPr>
        <w:t>від</w:t>
      </w:r>
      <w:proofErr w:type="spellEnd"/>
      <w:r w:rsidRPr="00C54253">
        <w:rPr>
          <w:sz w:val="16"/>
          <w:szCs w:val="18"/>
          <w:lang w:val="ru-RU"/>
        </w:rPr>
        <w:t xml:space="preserve"> 01 </w:t>
      </w:r>
      <w:proofErr w:type="spellStart"/>
      <w:r w:rsidRPr="00C54253">
        <w:rPr>
          <w:sz w:val="16"/>
          <w:szCs w:val="18"/>
          <w:lang w:val="ru-RU"/>
        </w:rPr>
        <w:t>ве</w:t>
      </w:r>
      <w:r w:rsidR="004200AF" w:rsidRPr="00C54253">
        <w:rPr>
          <w:sz w:val="16"/>
          <w:szCs w:val="18"/>
          <w:lang w:val="ru-RU"/>
        </w:rPr>
        <w:t>р</w:t>
      </w:r>
      <w:r w:rsidRPr="00C54253">
        <w:rPr>
          <w:sz w:val="16"/>
          <w:szCs w:val="18"/>
          <w:lang w:val="ru-RU"/>
        </w:rPr>
        <w:t>есня</w:t>
      </w:r>
      <w:proofErr w:type="spellEnd"/>
      <w:r w:rsidRPr="00C54253">
        <w:rPr>
          <w:sz w:val="16"/>
          <w:szCs w:val="18"/>
          <w:lang w:val="ru-RU"/>
        </w:rPr>
        <w:t xml:space="preserve"> 2020 р.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4200A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4200AF">
        <w:rPr>
          <w:sz w:val="18"/>
          <w:szCs w:val="18"/>
          <w:lang w:val="ru-RU"/>
        </w:rPr>
        <w:t>Головний</w:t>
      </w:r>
      <w:proofErr w:type="spellEnd"/>
      <w:r w:rsidRPr="004200AF">
        <w:rPr>
          <w:sz w:val="18"/>
          <w:szCs w:val="18"/>
          <w:lang w:val="ru-RU"/>
        </w:rPr>
        <w:t xml:space="preserve"> редактор – </w:t>
      </w:r>
      <w:r w:rsidRPr="004200AF">
        <w:rPr>
          <w:b/>
          <w:i/>
          <w:sz w:val="18"/>
          <w:szCs w:val="18"/>
          <w:lang w:val="ru-RU"/>
        </w:rPr>
        <w:t>О. О.</w:t>
      </w:r>
      <w:r w:rsidRPr="004200AF">
        <w:rPr>
          <w:b/>
          <w:i/>
          <w:sz w:val="18"/>
          <w:szCs w:val="18"/>
        </w:rPr>
        <w:t> </w:t>
      </w:r>
      <w:proofErr w:type="spellStart"/>
      <w:r w:rsidRPr="004200AF">
        <w:rPr>
          <w:b/>
          <w:i/>
          <w:sz w:val="18"/>
          <w:szCs w:val="18"/>
          <w:lang w:val="ru-RU"/>
        </w:rPr>
        <w:t>Нестуля</w:t>
      </w:r>
      <w:proofErr w:type="spellEnd"/>
      <w:r w:rsidRPr="004200AF">
        <w:rPr>
          <w:b/>
          <w:i/>
          <w:sz w:val="18"/>
          <w:szCs w:val="18"/>
          <w:lang w:val="ru-RU"/>
        </w:rPr>
        <w:t>,</w:t>
      </w:r>
      <w:r w:rsidRPr="004200AF">
        <w:rPr>
          <w:sz w:val="18"/>
          <w:szCs w:val="18"/>
          <w:lang w:val="ru-RU"/>
        </w:rPr>
        <w:t xml:space="preserve"> д.</w:t>
      </w:r>
      <w:r w:rsidR="00F572EB">
        <w:rPr>
          <w:sz w:val="18"/>
          <w:szCs w:val="18"/>
          <w:lang w:val="ru-RU"/>
        </w:rPr>
        <w:t> </w:t>
      </w:r>
      <w:r w:rsidRPr="004200AF">
        <w:rPr>
          <w:sz w:val="18"/>
          <w:szCs w:val="18"/>
          <w:lang w:val="ru-RU"/>
        </w:rPr>
        <w:t>і.</w:t>
      </w:r>
      <w:r w:rsidR="00F572EB">
        <w:rPr>
          <w:sz w:val="18"/>
          <w:szCs w:val="18"/>
          <w:lang w:val="ru-RU"/>
        </w:rPr>
        <w:t> </w:t>
      </w:r>
      <w:r w:rsidRPr="004200AF">
        <w:rPr>
          <w:sz w:val="18"/>
          <w:szCs w:val="18"/>
          <w:lang w:val="ru-RU"/>
        </w:rPr>
        <w:t xml:space="preserve">н., </w:t>
      </w:r>
      <w:proofErr w:type="spellStart"/>
      <w:r w:rsidRPr="004200AF">
        <w:rPr>
          <w:sz w:val="18"/>
          <w:szCs w:val="18"/>
          <w:lang w:val="ru-RU"/>
        </w:rPr>
        <w:t>професор</w:t>
      </w:r>
      <w:proofErr w:type="spellEnd"/>
      <w:r w:rsidRPr="004200AF">
        <w:rPr>
          <w:sz w:val="18"/>
          <w:szCs w:val="18"/>
          <w:lang w:val="ru-RU"/>
        </w:rPr>
        <w:t>, ректор</w:t>
      </w:r>
      <w:r w:rsidR="004200AF" w:rsidRPr="004200AF">
        <w:rPr>
          <w:sz w:val="18"/>
          <w:szCs w:val="18"/>
          <w:lang w:val="ru-RU"/>
        </w:rPr>
        <w:t xml:space="preserve"> </w:t>
      </w:r>
      <w:r w:rsidR="004200AF" w:rsidRPr="004200AF">
        <w:rPr>
          <w:bCs/>
          <w:sz w:val="18"/>
          <w:szCs w:val="18"/>
        </w:rPr>
        <w:t>Вищого навчального закладу Укоопспілки «Полтавський університет економіки і торгівлі» (ПУЕТ)</w:t>
      </w:r>
      <w:r w:rsidRPr="004200A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EC53FF">
        <w:rPr>
          <w:sz w:val="18"/>
          <w:szCs w:val="18"/>
          <w:lang w:val="ru-RU"/>
        </w:rPr>
        <w:t xml:space="preserve">Заступник головного редактора – </w:t>
      </w:r>
      <w:r w:rsidRPr="00EC53FF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r w:rsidRPr="00EC53FF">
        <w:rPr>
          <w:b/>
          <w:i/>
          <w:sz w:val="18"/>
          <w:szCs w:val="18"/>
          <w:lang w:val="ru-RU"/>
        </w:rPr>
        <w:t>В. </w:t>
      </w:r>
      <w:proofErr w:type="spellStart"/>
      <w:r w:rsidRPr="00EC53FF">
        <w:rPr>
          <w:b/>
          <w:i/>
          <w:sz w:val="18"/>
          <w:szCs w:val="18"/>
          <w:lang w:val="ru-RU"/>
        </w:rPr>
        <w:t>Манжура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д. </w:t>
      </w:r>
      <w:r w:rsidRPr="00EC53FF">
        <w:rPr>
          <w:sz w:val="18"/>
          <w:szCs w:val="18"/>
          <w:lang w:val="ru-RU"/>
        </w:rPr>
        <w:t>е.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>н., доцент</w:t>
      </w:r>
      <w:r>
        <w:rPr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проректор з </w:t>
      </w:r>
      <w:proofErr w:type="spellStart"/>
      <w:r w:rsidRPr="00EC53FF">
        <w:rPr>
          <w:sz w:val="18"/>
          <w:szCs w:val="18"/>
          <w:lang w:val="ru-RU"/>
        </w:rPr>
        <w:t>науко</w:t>
      </w:r>
      <w:r>
        <w:rPr>
          <w:sz w:val="18"/>
          <w:szCs w:val="18"/>
          <w:lang w:val="ru-RU"/>
        </w:rPr>
        <w:t>во-педагогічної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роботи</w:t>
      </w:r>
      <w:proofErr w:type="spellEnd"/>
      <w:r w:rsidR="004200AF" w:rsidRPr="004200AF">
        <w:rPr>
          <w:sz w:val="14"/>
          <w:szCs w:val="16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EC53F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3566C9">
        <w:rPr>
          <w:sz w:val="18"/>
          <w:szCs w:val="18"/>
          <w:lang w:val="ru-RU"/>
        </w:rPr>
        <w:t>Відповідальний</w:t>
      </w:r>
      <w:proofErr w:type="spellEnd"/>
      <w:r w:rsidRPr="003566C9">
        <w:rPr>
          <w:sz w:val="18"/>
          <w:szCs w:val="18"/>
          <w:lang w:val="ru-RU"/>
        </w:rPr>
        <w:t xml:space="preserve"> </w:t>
      </w:r>
      <w:proofErr w:type="spellStart"/>
      <w:r w:rsidRPr="003566C9">
        <w:rPr>
          <w:sz w:val="18"/>
          <w:szCs w:val="18"/>
          <w:lang w:val="ru-RU"/>
        </w:rPr>
        <w:t>секретар</w:t>
      </w:r>
      <w:proofErr w:type="spellEnd"/>
      <w:r w:rsidRPr="003566C9">
        <w:rPr>
          <w:sz w:val="18"/>
          <w:szCs w:val="18"/>
          <w:lang w:val="ru-RU"/>
        </w:rPr>
        <w:t xml:space="preserve"> – </w:t>
      </w:r>
      <w:r w:rsidRPr="003566C9">
        <w:rPr>
          <w:b/>
          <w:i/>
          <w:sz w:val="18"/>
          <w:szCs w:val="18"/>
          <w:lang w:val="ru-RU"/>
        </w:rPr>
        <w:t>Н. М. </w:t>
      </w:r>
      <w:proofErr w:type="spellStart"/>
      <w:r w:rsidRPr="003566C9">
        <w:rPr>
          <w:b/>
          <w:i/>
          <w:sz w:val="18"/>
          <w:szCs w:val="18"/>
          <w:lang w:val="ru-RU"/>
        </w:rPr>
        <w:t>Бобух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3566C9">
        <w:rPr>
          <w:sz w:val="18"/>
          <w:szCs w:val="18"/>
          <w:lang w:val="ru-RU"/>
        </w:rPr>
        <w:t xml:space="preserve"> д. </w:t>
      </w:r>
      <w:proofErr w:type="spellStart"/>
      <w:r w:rsidRPr="003566C9">
        <w:rPr>
          <w:sz w:val="18"/>
          <w:szCs w:val="18"/>
          <w:lang w:val="ru-RU"/>
        </w:rPr>
        <w:t>філол</w:t>
      </w:r>
      <w:proofErr w:type="spellEnd"/>
      <w:r w:rsidRPr="003566C9">
        <w:rPr>
          <w:sz w:val="18"/>
          <w:szCs w:val="18"/>
          <w:lang w:val="ru-RU"/>
        </w:rPr>
        <w:t xml:space="preserve">. н., </w:t>
      </w:r>
      <w:proofErr w:type="spellStart"/>
      <w:r w:rsidRPr="003566C9">
        <w:rPr>
          <w:sz w:val="18"/>
          <w:szCs w:val="18"/>
          <w:lang w:val="ru-RU"/>
        </w:rPr>
        <w:t>професор</w:t>
      </w:r>
      <w:proofErr w:type="spellEnd"/>
      <w:r w:rsidRPr="003566C9">
        <w:rPr>
          <w:sz w:val="18"/>
          <w:szCs w:val="18"/>
          <w:lang w:val="ru-RU"/>
        </w:rPr>
        <w:t xml:space="preserve">, </w:t>
      </w:r>
      <w:proofErr w:type="spellStart"/>
      <w:r w:rsidRPr="003566C9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української</w:t>
      </w:r>
      <w:proofErr w:type="spellEnd"/>
      <w:r w:rsidRPr="00EC53FF">
        <w:rPr>
          <w:sz w:val="18"/>
          <w:szCs w:val="18"/>
          <w:lang w:val="ru-RU"/>
        </w:rPr>
        <w:t xml:space="preserve">, </w:t>
      </w:r>
      <w:proofErr w:type="spellStart"/>
      <w:r w:rsidRPr="00EC53FF">
        <w:rPr>
          <w:sz w:val="18"/>
          <w:szCs w:val="18"/>
          <w:lang w:val="ru-RU"/>
        </w:rPr>
        <w:t>іноземних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мов</w:t>
      </w:r>
      <w:proofErr w:type="spellEnd"/>
      <w:r w:rsidRPr="00EC53FF">
        <w:rPr>
          <w:sz w:val="18"/>
          <w:szCs w:val="18"/>
          <w:lang w:val="ru-RU"/>
        </w:rPr>
        <w:t xml:space="preserve"> та перекладу</w:t>
      </w:r>
      <w:r w:rsidR="004200AF" w:rsidRPr="004200AF">
        <w:rPr>
          <w:sz w:val="18"/>
          <w:szCs w:val="16"/>
        </w:rPr>
        <w:t xml:space="preserve"> ПУЕТ</w:t>
      </w:r>
      <w:r w:rsidRPr="00EC53FF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proofErr w:type="spellStart"/>
      <w:r>
        <w:rPr>
          <w:b/>
          <w:sz w:val="18"/>
          <w:szCs w:val="18"/>
          <w:lang w:val="ru-RU"/>
        </w:rPr>
        <w:t>Відповідальний</w:t>
      </w:r>
      <w:proofErr w:type="spellEnd"/>
      <w:r>
        <w:rPr>
          <w:b/>
          <w:sz w:val="18"/>
          <w:szCs w:val="18"/>
          <w:lang w:val="ru-RU"/>
        </w:rPr>
        <w:t xml:space="preserve"> редактор</w:t>
      </w:r>
    </w:p>
    <w:p w:rsidR="003566C9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Скрипник</w:t>
      </w:r>
      <w:proofErr w:type="spellEnd"/>
      <w:r w:rsidRPr="00783A77">
        <w:rPr>
          <w:b/>
          <w:i/>
          <w:sz w:val="18"/>
          <w:szCs w:val="18"/>
          <w:lang w:val="ru-RU"/>
        </w:rPr>
        <w:t xml:space="preserve">, </w:t>
      </w:r>
      <w:r w:rsidRPr="00783A77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>т.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 xml:space="preserve">н., </w:t>
      </w:r>
      <w:proofErr w:type="spellStart"/>
      <w:r w:rsidRPr="00783A77">
        <w:rPr>
          <w:sz w:val="18"/>
          <w:szCs w:val="18"/>
          <w:lang w:val="ru-RU"/>
        </w:rPr>
        <w:t>професор</w:t>
      </w:r>
      <w:proofErr w:type="spellEnd"/>
      <w:r>
        <w:rPr>
          <w:sz w:val="18"/>
          <w:szCs w:val="18"/>
          <w:lang w:val="ru-RU"/>
        </w:rPr>
        <w:t>,</w:t>
      </w:r>
      <w:r w:rsidRPr="00783A77">
        <w:rPr>
          <w:sz w:val="18"/>
          <w:szCs w:val="18"/>
          <w:lang w:val="ru-RU"/>
        </w:rPr>
        <w:t xml:space="preserve"> директор </w:t>
      </w:r>
      <w:proofErr w:type="spellStart"/>
      <w:r w:rsidRPr="00783A77">
        <w:rPr>
          <w:sz w:val="18"/>
          <w:szCs w:val="18"/>
          <w:lang w:val="ru-RU"/>
        </w:rPr>
        <w:t>Навчально-наукового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інституту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технологій</w:t>
      </w:r>
      <w:proofErr w:type="spellEnd"/>
      <w:r w:rsidRPr="00783A77">
        <w:rPr>
          <w:sz w:val="18"/>
          <w:szCs w:val="18"/>
          <w:lang w:val="ru-RU"/>
        </w:rPr>
        <w:t>, готельно-ресто</w:t>
      </w:r>
      <w:r>
        <w:rPr>
          <w:sz w:val="18"/>
          <w:szCs w:val="18"/>
          <w:lang w:val="ru-RU"/>
        </w:rPr>
        <w:t xml:space="preserve">ранного та </w:t>
      </w:r>
      <w:proofErr w:type="spellStart"/>
      <w:r>
        <w:rPr>
          <w:sz w:val="18"/>
          <w:szCs w:val="18"/>
          <w:lang w:val="ru-RU"/>
        </w:rPr>
        <w:t>туристичного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бізнесу</w:t>
      </w:r>
      <w:proofErr w:type="spellEnd"/>
      <w:r w:rsidR="004200AF">
        <w:rPr>
          <w:sz w:val="18"/>
          <w:szCs w:val="18"/>
          <w:lang w:val="ru-RU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783A77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Члени </w:t>
      </w:r>
      <w:proofErr w:type="spellStart"/>
      <w:r>
        <w:rPr>
          <w:b/>
          <w:sz w:val="18"/>
          <w:szCs w:val="18"/>
          <w:lang w:val="ru-RU"/>
        </w:rPr>
        <w:t>редакційної</w:t>
      </w:r>
      <w:proofErr w:type="spellEnd"/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b/>
          <w:sz w:val="18"/>
          <w:szCs w:val="18"/>
          <w:lang w:val="ru-RU"/>
        </w:rPr>
        <w:t>колегії</w:t>
      </w:r>
      <w:proofErr w:type="spellEnd"/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Т.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Капліна</w:t>
      </w:r>
      <w:proofErr w:type="spellEnd"/>
      <w:r>
        <w:rPr>
          <w:b/>
          <w:i/>
          <w:sz w:val="18"/>
          <w:szCs w:val="18"/>
          <w:lang w:val="ru-RU"/>
        </w:rPr>
        <w:t xml:space="preserve">, </w:t>
      </w:r>
      <w:r w:rsidRPr="009D31B6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т</w:t>
      </w:r>
      <w:r w:rsidRPr="009D31B6">
        <w:rPr>
          <w:sz w:val="18"/>
          <w:szCs w:val="18"/>
          <w:lang w:val="ru-RU"/>
        </w:rPr>
        <w:t xml:space="preserve">. н., </w:t>
      </w:r>
      <w:proofErr w:type="spellStart"/>
      <w:r w:rsidRPr="009D31B6">
        <w:rPr>
          <w:sz w:val="18"/>
          <w:szCs w:val="18"/>
          <w:lang w:val="ru-RU"/>
        </w:rPr>
        <w:t>професор</w:t>
      </w:r>
      <w:proofErr w:type="spellEnd"/>
      <w:r>
        <w:rPr>
          <w:b/>
          <w:i/>
          <w:sz w:val="18"/>
          <w:szCs w:val="18"/>
          <w:lang w:val="ru-RU"/>
        </w:rPr>
        <w:t xml:space="preserve"> </w:t>
      </w:r>
      <w:r w:rsidRPr="009D31B6">
        <w:rPr>
          <w:sz w:val="18"/>
          <w:szCs w:val="18"/>
          <w:lang w:val="ru-RU"/>
        </w:rPr>
        <w:t>(</w:t>
      </w:r>
      <w:proofErr w:type="spellStart"/>
      <w:r w:rsidRPr="009D31B6">
        <w:rPr>
          <w:sz w:val="18"/>
          <w:szCs w:val="18"/>
          <w:lang w:val="ru-RU"/>
        </w:rPr>
        <w:t>спеціальніст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r w:rsidRPr="00783A77">
        <w:rPr>
          <w:sz w:val="18"/>
          <w:szCs w:val="18"/>
          <w:lang w:val="ru-RU"/>
        </w:rPr>
        <w:t>Готельно-</w:t>
      </w:r>
      <w:proofErr w:type="spellStart"/>
      <w:r w:rsidRPr="00783A77">
        <w:rPr>
          <w:sz w:val="18"/>
          <w:szCs w:val="18"/>
          <w:lang w:val="ru-RU"/>
        </w:rPr>
        <w:t>ресторанна</w:t>
      </w:r>
      <w:proofErr w:type="spellEnd"/>
      <w:r w:rsidRPr="00783A77">
        <w:rPr>
          <w:sz w:val="18"/>
          <w:szCs w:val="18"/>
          <w:lang w:val="ru-RU"/>
        </w:rPr>
        <w:t xml:space="preserve"> справа</w:t>
      </w:r>
      <w:r>
        <w:rPr>
          <w:sz w:val="18"/>
          <w:szCs w:val="18"/>
          <w:lang w:val="ru-RU"/>
        </w:rPr>
        <w:t xml:space="preserve">), </w:t>
      </w:r>
      <w:proofErr w:type="spellStart"/>
      <w:r>
        <w:rPr>
          <w:sz w:val="18"/>
          <w:szCs w:val="18"/>
          <w:lang w:val="ru-RU"/>
        </w:rPr>
        <w:t>завідувач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9D31B6">
        <w:rPr>
          <w:sz w:val="18"/>
          <w:szCs w:val="18"/>
          <w:lang w:val="ru-RU"/>
        </w:rPr>
        <w:t>кафедри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готельно-</w:t>
      </w:r>
      <w:proofErr w:type="spellStart"/>
      <w:r>
        <w:rPr>
          <w:sz w:val="18"/>
          <w:szCs w:val="18"/>
          <w:lang w:val="ru-RU"/>
        </w:rPr>
        <w:t>ресторанної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справи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9D31B6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Г.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Хомич</w:t>
      </w:r>
      <w:r>
        <w:rPr>
          <w:b/>
          <w:i/>
          <w:sz w:val="18"/>
          <w:szCs w:val="18"/>
          <w:lang w:val="ru-RU"/>
        </w:rPr>
        <w:t xml:space="preserve">, </w:t>
      </w:r>
      <w:r w:rsidRPr="00315FF0">
        <w:rPr>
          <w:sz w:val="18"/>
          <w:szCs w:val="18"/>
          <w:lang w:val="ru-RU"/>
        </w:rPr>
        <w:t>д. </w:t>
      </w:r>
      <w:r>
        <w:rPr>
          <w:sz w:val="18"/>
          <w:szCs w:val="18"/>
          <w:lang w:val="ru-RU"/>
        </w:rPr>
        <w:t>т</w:t>
      </w:r>
      <w:r w:rsidRPr="00315FF0">
        <w:rPr>
          <w:sz w:val="18"/>
          <w:szCs w:val="18"/>
          <w:lang w:val="ru-RU"/>
        </w:rPr>
        <w:t>. н.,</w:t>
      </w:r>
      <w:r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професор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(</w:t>
      </w:r>
      <w:proofErr w:type="spellStart"/>
      <w:r>
        <w:rPr>
          <w:sz w:val="18"/>
          <w:szCs w:val="18"/>
          <w:lang w:val="ru-RU"/>
        </w:rPr>
        <w:t>спеціальніст</w:t>
      </w:r>
      <w:r w:rsidR="004200AF">
        <w:rPr>
          <w:sz w:val="18"/>
          <w:szCs w:val="18"/>
          <w:lang w:val="ru-RU"/>
        </w:rPr>
        <w:t>ь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Харчові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>
        <w:rPr>
          <w:sz w:val="18"/>
          <w:szCs w:val="18"/>
          <w:lang w:val="ru-RU"/>
        </w:rPr>
        <w:t xml:space="preserve">), </w:t>
      </w:r>
      <w:proofErr w:type="spellStart"/>
      <w:r w:rsidRPr="00315FF0">
        <w:rPr>
          <w:sz w:val="18"/>
          <w:szCs w:val="18"/>
          <w:lang w:val="ru-RU"/>
        </w:rPr>
        <w:t>завідувач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кафедри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виробництв</w:t>
      </w:r>
      <w:proofErr w:type="spellEnd"/>
      <w:r w:rsidRPr="00783A77">
        <w:rPr>
          <w:sz w:val="18"/>
          <w:szCs w:val="18"/>
          <w:lang w:val="ru-RU"/>
        </w:rPr>
        <w:t xml:space="preserve"> і ресторанного </w:t>
      </w:r>
      <w:proofErr w:type="spellStart"/>
      <w:r w:rsidRPr="00783A77">
        <w:rPr>
          <w:sz w:val="18"/>
          <w:szCs w:val="18"/>
          <w:lang w:val="ru-RU"/>
        </w:rPr>
        <w:t>господарства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І.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М.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Петренко</w:t>
      </w:r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д.</w:t>
      </w:r>
      <w:r>
        <w:rPr>
          <w:sz w:val="18"/>
          <w:szCs w:val="18"/>
          <w:lang w:val="ru-RU"/>
        </w:rPr>
        <w:t> і</w:t>
      </w:r>
      <w:r w:rsidRPr="00EC53FF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 xml:space="preserve">н., </w:t>
      </w:r>
      <w:proofErr w:type="spellStart"/>
      <w:r w:rsidRPr="00EC53FF">
        <w:rPr>
          <w:sz w:val="18"/>
          <w:szCs w:val="18"/>
          <w:lang w:val="ru-RU"/>
        </w:rPr>
        <w:t>професор</w:t>
      </w:r>
      <w:proofErr w:type="spellEnd"/>
      <w:r w:rsidRPr="00EC53FF">
        <w:rPr>
          <w:sz w:val="18"/>
          <w:szCs w:val="18"/>
          <w:lang w:val="ru-RU"/>
        </w:rPr>
        <w:t xml:space="preserve"> (</w:t>
      </w:r>
      <w:proofErr w:type="spellStart"/>
      <w:r w:rsidRPr="00EC53FF">
        <w:rPr>
          <w:sz w:val="18"/>
          <w:szCs w:val="18"/>
          <w:lang w:val="ru-RU"/>
        </w:rPr>
        <w:t>спеціальніст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Освітні</w:t>
      </w:r>
      <w:proofErr w:type="spellEnd"/>
      <w:r w:rsidRPr="00783A77">
        <w:rPr>
          <w:sz w:val="18"/>
          <w:szCs w:val="18"/>
          <w:lang w:val="ru-RU"/>
        </w:rPr>
        <w:t xml:space="preserve">, </w:t>
      </w:r>
      <w:proofErr w:type="spellStart"/>
      <w:r w:rsidRPr="00783A77">
        <w:rPr>
          <w:sz w:val="18"/>
          <w:szCs w:val="18"/>
          <w:lang w:val="ru-RU"/>
        </w:rPr>
        <w:t>педагогічні</w:t>
      </w:r>
      <w:proofErr w:type="spellEnd"/>
      <w:r w:rsidRPr="00783A77">
        <w:rPr>
          <w:sz w:val="18"/>
          <w:szCs w:val="18"/>
          <w:lang w:val="ru-RU"/>
        </w:rPr>
        <w:t xml:space="preserve"> науки</w:t>
      </w:r>
      <w:r w:rsidRPr="00EC53FF">
        <w:rPr>
          <w:sz w:val="18"/>
          <w:szCs w:val="18"/>
          <w:lang w:val="ru-RU"/>
        </w:rPr>
        <w:t xml:space="preserve">), </w:t>
      </w:r>
      <w:proofErr w:type="spellStart"/>
      <w:r w:rsidRPr="00EC53FF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педагогіки</w:t>
      </w:r>
      <w:proofErr w:type="spellEnd"/>
      <w:r w:rsidRPr="00783A77">
        <w:rPr>
          <w:sz w:val="18"/>
          <w:szCs w:val="18"/>
          <w:lang w:val="ru-RU"/>
        </w:rPr>
        <w:t xml:space="preserve"> та </w:t>
      </w:r>
      <w:proofErr w:type="spellStart"/>
      <w:r w:rsidRPr="00783A77">
        <w:rPr>
          <w:sz w:val="18"/>
          <w:szCs w:val="18"/>
          <w:lang w:val="ru-RU"/>
        </w:rPr>
        <w:t>суспільних</w:t>
      </w:r>
      <w:proofErr w:type="spellEnd"/>
      <w:r w:rsidRPr="00783A77">
        <w:rPr>
          <w:sz w:val="18"/>
          <w:szCs w:val="18"/>
          <w:lang w:val="ru-RU"/>
        </w:rPr>
        <w:t xml:space="preserve"> наук </w:t>
      </w:r>
      <w:r w:rsidRPr="00EC53FF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50084F" w:rsidRDefault="00E77F68" w:rsidP="003566C9">
      <w:pPr>
        <w:pStyle w:val="Default"/>
        <w:spacing w:line="216" w:lineRule="auto"/>
        <w:ind w:left="567" w:firstLine="284"/>
        <w:jc w:val="both"/>
        <w:rPr>
          <w:sz w:val="20"/>
          <w:szCs w:val="18"/>
        </w:rPr>
      </w:pPr>
      <w:r>
        <w:rPr>
          <w:b/>
          <w:noProof/>
          <w:sz w:val="20"/>
          <w:szCs w:val="1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.3pt;margin-top:8.15pt;width:19.15pt;height:13.5pt;z-index:251664384" stroked="f">
            <v:textbox style="mso-next-textbox:#_x0000_s1045" inset="0,0,0,0">
              <w:txbxContent>
                <w:p w:rsidR="00BE2105" w:rsidRPr="003566C9" w:rsidRDefault="00BE2105" w:rsidP="003566C9">
                  <w:pPr>
                    <w:rPr>
                      <w:rFonts w:ascii="Times New Roman" w:hAnsi="Times New Roman" w:cs="Times New Roman"/>
                    </w:rPr>
                  </w:pPr>
                  <w:r w:rsidRPr="003566C9"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З-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41</w:t>
                  </w:r>
                </w:p>
              </w:txbxContent>
            </v:textbox>
          </v:shape>
        </w:pict>
      </w:r>
      <w:r w:rsidR="003566C9" w:rsidRPr="0050084F">
        <w:rPr>
          <w:b/>
          <w:sz w:val="20"/>
          <w:szCs w:val="18"/>
        </w:rPr>
        <w:t>Збірник</w:t>
      </w:r>
      <w:r w:rsidR="003566C9" w:rsidRPr="0050084F">
        <w:rPr>
          <w:sz w:val="20"/>
          <w:szCs w:val="18"/>
        </w:rPr>
        <w:t xml:space="preserve"> наукових статей магістрів. Навчально-науковий інститут харчових технологій, готельно-ресторанного та туристичного бізнесу. – Полтава</w:t>
      </w:r>
      <w:r w:rsidR="003566C9" w:rsidRPr="0050084F">
        <w:rPr>
          <w:sz w:val="20"/>
          <w:szCs w:val="18"/>
          <w:lang w:val="ru-RU"/>
        </w:rPr>
        <w:t> </w:t>
      </w:r>
      <w:r w:rsidR="003566C9" w:rsidRPr="0050084F">
        <w:rPr>
          <w:sz w:val="20"/>
          <w:szCs w:val="18"/>
        </w:rPr>
        <w:t>: ПУЕТ, 2020. –</w:t>
      </w:r>
      <w:r w:rsidR="003566C9" w:rsidRPr="0050084F">
        <w:rPr>
          <w:sz w:val="20"/>
          <w:szCs w:val="18"/>
          <w:lang w:val="ru-RU"/>
        </w:rPr>
        <w:t xml:space="preserve"> </w:t>
      </w:r>
      <w:r w:rsidR="00067EB1" w:rsidRPr="0050084F">
        <w:rPr>
          <w:sz w:val="20"/>
          <w:szCs w:val="18"/>
          <w:lang w:val="ru-RU"/>
        </w:rPr>
        <w:t xml:space="preserve">332 </w:t>
      </w:r>
      <w:r w:rsidR="003566C9" w:rsidRPr="0050084F">
        <w:rPr>
          <w:sz w:val="20"/>
          <w:szCs w:val="18"/>
        </w:rPr>
        <w:t>с.</w:t>
      </w:r>
    </w:p>
    <w:p w:rsidR="003566C9" w:rsidRPr="0050084F" w:rsidRDefault="003566C9" w:rsidP="003566C9">
      <w:pPr>
        <w:pStyle w:val="Default"/>
        <w:spacing w:before="120" w:after="120" w:line="216" w:lineRule="auto"/>
        <w:ind w:left="851"/>
        <w:jc w:val="both"/>
        <w:rPr>
          <w:sz w:val="22"/>
          <w:szCs w:val="18"/>
        </w:rPr>
      </w:pPr>
      <w:r w:rsidRPr="0050084F">
        <w:rPr>
          <w:sz w:val="20"/>
          <w:szCs w:val="18"/>
        </w:rPr>
        <w:t>ISBN</w:t>
      </w:r>
      <w:r w:rsidR="0050084F" w:rsidRPr="0050084F">
        <w:rPr>
          <w:sz w:val="20"/>
          <w:szCs w:val="18"/>
        </w:rPr>
        <w:t xml:space="preserve"> </w:t>
      </w:r>
      <w:r w:rsidR="0050084F" w:rsidRPr="0050084F">
        <w:rPr>
          <w:bCs/>
          <w:sz w:val="20"/>
          <w:szCs w:val="16"/>
        </w:rPr>
        <w:t>978-966-184-389-8</w:t>
      </w:r>
    </w:p>
    <w:p w:rsidR="003566C9" w:rsidRPr="003566C9" w:rsidRDefault="003566C9" w:rsidP="003566C9">
      <w:pPr>
        <w:pStyle w:val="Default"/>
        <w:spacing w:line="216" w:lineRule="auto"/>
        <w:ind w:left="567" w:firstLine="284"/>
        <w:jc w:val="both"/>
        <w:rPr>
          <w:sz w:val="16"/>
          <w:szCs w:val="18"/>
        </w:rPr>
      </w:pPr>
      <w:r w:rsidRPr="003566C9">
        <w:rPr>
          <w:sz w:val="16"/>
          <w:szCs w:val="18"/>
        </w:rPr>
        <w:t xml:space="preserve">У збірнику представлено результати наукових досліджень магістрів </w:t>
      </w:r>
      <w:proofErr w:type="spellStart"/>
      <w:r w:rsidRPr="003566C9">
        <w:rPr>
          <w:sz w:val="16"/>
          <w:szCs w:val="18"/>
        </w:rPr>
        <w:t>спе</w:t>
      </w:r>
      <w:proofErr w:type="spellEnd"/>
      <w:r>
        <w:rPr>
          <w:sz w:val="16"/>
          <w:szCs w:val="18"/>
          <w:lang w:val="ru-RU"/>
        </w:rPr>
        <w:softHyphen/>
      </w:r>
      <w:proofErr w:type="spellStart"/>
      <w:r w:rsidRPr="003566C9">
        <w:rPr>
          <w:sz w:val="16"/>
          <w:szCs w:val="18"/>
        </w:rPr>
        <w:t>ціальностей</w:t>
      </w:r>
      <w:proofErr w:type="spellEnd"/>
      <w:r w:rsidRPr="003566C9">
        <w:rPr>
          <w:sz w:val="16"/>
          <w:szCs w:val="18"/>
        </w:rPr>
        <w:t>: Готельно-ресторанна справа освітня програма «Готельно-ресто</w:t>
      </w:r>
      <w:r w:rsidR="006A0296">
        <w:rPr>
          <w:sz w:val="16"/>
          <w:szCs w:val="18"/>
        </w:rPr>
        <w:softHyphen/>
      </w:r>
      <w:r w:rsidRPr="003566C9">
        <w:rPr>
          <w:sz w:val="16"/>
          <w:szCs w:val="18"/>
        </w:rPr>
        <w:t>ранна справа»; Харчові технології освітні програми «Технології в ресторанному господарстві» та «Технології зберігання, консервування та переробки м’яса</w:t>
      </w:r>
      <w:r w:rsidR="006A0296">
        <w:rPr>
          <w:sz w:val="16"/>
          <w:szCs w:val="18"/>
        </w:rPr>
        <w:t>»;</w:t>
      </w:r>
      <w:r w:rsidR="006A0296" w:rsidRPr="006A0296">
        <w:rPr>
          <w:sz w:val="16"/>
          <w:szCs w:val="18"/>
        </w:rPr>
        <w:t xml:space="preserve"> </w:t>
      </w:r>
      <w:r w:rsidR="006A0296" w:rsidRPr="003566C9">
        <w:rPr>
          <w:sz w:val="16"/>
          <w:szCs w:val="18"/>
        </w:rPr>
        <w:t>Освітні, педагогічні науки освітня програма «Педагогіка вищої школи»</w:t>
      </w:r>
      <w:r w:rsidR="006A0296">
        <w:rPr>
          <w:sz w:val="16"/>
          <w:szCs w:val="18"/>
        </w:rPr>
        <w:t>.</w:t>
      </w:r>
    </w:p>
    <w:p w:rsidR="003566C9" w:rsidRPr="00F572EB" w:rsidRDefault="003566C9" w:rsidP="003566C9">
      <w:pPr>
        <w:pStyle w:val="Default"/>
        <w:spacing w:before="120" w:after="120" w:line="216" w:lineRule="auto"/>
        <w:jc w:val="right"/>
        <w:rPr>
          <w:b/>
          <w:sz w:val="16"/>
          <w:szCs w:val="18"/>
          <w:lang w:val="ru-RU"/>
        </w:rPr>
      </w:pPr>
      <w:r w:rsidRPr="00F572EB">
        <w:rPr>
          <w:b/>
          <w:sz w:val="16"/>
          <w:szCs w:val="18"/>
          <w:lang w:val="ru-RU"/>
        </w:rPr>
        <w:t xml:space="preserve">УДК </w:t>
      </w:r>
      <w:r w:rsidR="00F572EB" w:rsidRPr="00F572EB">
        <w:rPr>
          <w:b/>
          <w:sz w:val="16"/>
          <w:szCs w:val="16"/>
        </w:rPr>
        <w:t>640+338.48(082)</w:t>
      </w:r>
    </w:p>
    <w:p w:rsidR="003566C9" w:rsidRDefault="003566C9" w:rsidP="003566C9">
      <w:pPr>
        <w:pStyle w:val="Default"/>
        <w:spacing w:before="120" w:after="120" w:line="216" w:lineRule="auto"/>
        <w:jc w:val="right"/>
        <w:rPr>
          <w:sz w:val="16"/>
          <w:szCs w:val="18"/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Матеріали друкуються в авторській редакції мовами оригіналів.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За виклад, зміст і достовірність матеріалів відповідальні автори.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  <w:lang w:val="ru-RU"/>
        </w:rPr>
      </w:pPr>
      <w:r w:rsidRPr="003566C9">
        <w:rPr>
          <w:i/>
          <w:sz w:val="18"/>
          <w:szCs w:val="18"/>
        </w:rPr>
        <w:t>Розповсюдження та тиражування без офіційного дозволу ПУЕТ заборонено</w:t>
      </w:r>
      <w:r>
        <w:rPr>
          <w:i/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tbl>
      <w:tblPr>
        <w:tblW w:w="613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4006"/>
      </w:tblGrid>
      <w:tr w:rsidR="003566C9" w:rsidRPr="003566C9" w:rsidTr="003566C9">
        <w:trPr>
          <w:trHeight w:val="60"/>
        </w:trPr>
        <w:tc>
          <w:tcPr>
            <w:tcW w:w="2127" w:type="dxa"/>
            <w:vAlign w:val="bottom"/>
          </w:tcPr>
          <w:p w:rsidR="003566C9" w:rsidRPr="0050084F" w:rsidRDefault="003566C9" w:rsidP="003566C9">
            <w:pPr>
              <w:spacing w:after="0" w:line="223" w:lineRule="auto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ISBN 978-966-184-</w:t>
            </w:r>
            <w:r w:rsidR="0050084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389-8</w:t>
            </w:r>
          </w:p>
        </w:tc>
        <w:tc>
          <w:tcPr>
            <w:tcW w:w="4006" w:type="dxa"/>
          </w:tcPr>
          <w:p w:rsidR="003566C9" w:rsidRPr="003566C9" w:rsidRDefault="003566C9" w:rsidP="003566C9">
            <w:pPr>
              <w:spacing w:after="0" w:line="223" w:lineRule="auto"/>
              <w:ind w:left="1134" w:hanging="17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© 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Вищий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навчальний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заклад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Укоопспілки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«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Полтавський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університет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економіки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і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торгівлі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», 2020</w:t>
            </w:r>
          </w:p>
        </w:tc>
      </w:tr>
    </w:tbl>
    <w:p w:rsidR="003566C9" w:rsidRDefault="003566C9" w:rsidP="00787DA2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  <w:sectPr w:rsidR="003566C9" w:rsidSect="003566C9">
          <w:pgSz w:w="8391" w:h="11906" w:code="11"/>
          <w:pgMar w:top="1134" w:right="1134" w:bottom="1134" w:left="1134" w:header="0" w:footer="0" w:gutter="0"/>
          <w:cols w:space="708"/>
          <w:docGrid w:linePitch="381"/>
        </w:sectPr>
      </w:pPr>
    </w:p>
    <w:p w:rsidR="00762996" w:rsidRPr="00371C69" w:rsidRDefault="00762996" w:rsidP="00787D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371C69">
        <w:rPr>
          <w:rFonts w:ascii="Times New Roman" w:eastAsia="Calibri" w:hAnsi="Times New Roman" w:cs="Times New Roman"/>
          <w:b/>
          <w:sz w:val="24"/>
          <w:lang w:val="uk-UA"/>
        </w:rPr>
        <w:lastRenderedPageBreak/>
        <w:t>ЗМІСТ</w:t>
      </w:r>
    </w:p>
    <w:p w:rsidR="00762996" w:rsidRPr="00723712" w:rsidRDefault="00762996" w:rsidP="00787D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723712">
        <w:rPr>
          <w:rFonts w:ascii="Times New Roman" w:eastAsia="Calibri" w:hAnsi="Times New Roman" w:cs="Times New Roman"/>
          <w:b/>
          <w:sz w:val="24"/>
          <w:lang w:val="uk-UA"/>
        </w:rPr>
        <w:t>ОСВІТНІ, ПЕДАГОГІЧНІ НАУКИ</w:t>
      </w:r>
    </w:p>
    <w:p w:rsidR="00762996" w:rsidRPr="00723712" w:rsidRDefault="004019AB" w:rsidP="00787D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723712">
        <w:rPr>
          <w:rFonts w:ascii="Times New Roman" w:eastAsia="Calibri" w:hAnsi="Times New Roman" w:cs="Times New Roman"/>
          <w:b/>
          <w:sz w:val="24"/>
          <w:lang w:val="uk-UA"/>
        </w:rPr>
        <w:t>Освітня програма «Педагогіка вищої школи»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Абгарян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 Л.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педагогічні технології у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контексті вищої економічної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136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Бабенко К. О.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підготовки фахівців економічної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з використанням дистанційних технологій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Безпалий М.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Конфлікти адаптаційного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періоду в студентській групі та їхня профілактика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Браун В.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Розвиток аналітичної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компетентності майбутніх фахівців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Бровко Л.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самостійної попередньо-пошукової роботи студентів закладів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 за технологією інтенсивного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Вельбой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С.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Сутність та профілактика непатологічної дезадаптації студента в закладі вищої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Гордєєва К.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Формування готовності до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діяльності майбутніх бухгалтерів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освітньому середовищі університету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Гордієнко О.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Середовищний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підхід у сучасній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вищій освіті в контексті дистанційного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Данилевський Я.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дозвілля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студен</w:t>
      </w:r>
      <w:r w:rsidR="004019AB">
        <w:rPr>
          <w:rFonts w:ascii="Times New Roman" w:hAnsi="Times New Roman" w:cs="Times New Roman"/>
          <w:lang w:val="uk-UA"/>
        </w:rPr>
        <w:t>т</w:t>
      </w:r>
      <w:r w:rsidRPr="004019AB">
        <w:rPr>
          <w:rFonts w:ascii="Times New Roman" w:hAnsi="Times New Roman" w:cs="Times New Roman"/>
          <w:lang w:val="uk-UA"/>
        </w:rPr>
        <w:t>ської молоді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Дерпач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Формування культури спілкування майбутнього фахівця економічної галузі в освітньому процесі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Дрозд Р.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Громадські об’єднання як чинник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виховного впливу на студентську молодь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Дубовик К.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Педагогічне спілкування: стилі та бар’єри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Задьор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А. Е.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Інноваційні методи навчання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закладах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193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Кібкало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Б.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Методична підготовка майбутніх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викладачів в умовах магістратури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Козачок Е.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Проблематика функціонування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органів студентського самоврядування у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закладах вищої освіти України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Лучко А. П.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Особливості культурно-освітньої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роботи викладачів закладів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Мельнічук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Критерії готовності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продуктивного професійного спілкування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фахівців економічної галузі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Миколаєнко О.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Проблеми забезпечення економічної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фахівцями у сфері інноваційної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Мінаєв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Передумови успішної взаємодії викладача і студента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студентоцентризму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Нагайченко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Методологічні підходи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професійного зростання майбутніх викладачів ЗВО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процесі фахової підготовки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Негода М.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Тренінг як одна з ефективних форм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проведення навчальних занять у вищий школі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Несват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Громадянське виховання студентської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молоді як педагогічна та соціальна проблема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Нурмагомедов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Н.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Проєктування викладачем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інтерактивних інформаційних технологій </w:t>
      </w:r>
      <w:proofErr w:type="spellStart"/>
      <w:r w:rsidRPr="004019AB">
        <w:rPr>
          <w:rFonts w:ascii="Times New Roman" w:hAnsi="Times New Roman" w:cs="Times New Roman"/>
          <w:lang w:val="uk-UA"/>
        </w:rPr>
        <w:t>нaвчання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Ольшанцев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Системний аналіз вітчизняного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досвіду при визначені ключових компетентностей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Плоцька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>-Яковенко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Характеристика засобів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неформальної освіти майбутніх фінансистів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Половина А. С.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Синергетичний підхід у практиці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вивчення студентами гуманітарних дисциплін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Руденко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Адаптація першокурсників до умов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ВНЗ у процесі </w:t>
      </w:r>
      <w:proofErr w:type="spellStart"/>
      <w:r w:rsidRPr="004019AB">
        <w:rPr>
          <w:rFonts w:ascii="Times New Roman" w:hAnsi="Times New Roman" w:cs="Times New Roman"/>
          <w:lang w:val="uk-UA"/>
        </w:rPr>
        <w:t>позанавчальної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Рушенко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Д.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Інноваційні освітні технології у формуванні управлінської компетентності викладача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Синявська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Л. І.</w:t>
      </w:r>
      <w:r w:rsidR="00C354A8" w:rsidRPr="00C354A8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Розвиток особистості майбутнього фахівця гуманітарної сфери засобами музейної педагогіки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Скриннік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Проблемне навчання як один із ефективних методів пошукової роботи студентів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Смаглій Я.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Теоретичні аспекти формування професіоналізму майбутнього викладача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акмеології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Сорокіна А.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Теоретичні засади формування цифрової компетентності майбутніх фахівців обліку та аудиту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умови 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Стародуб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реалії 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діяльності педагога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Стеценкo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суб’єктних відносин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студентів у закладі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308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Черненко С.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Студентське самоврядування – важливий складник управління закладом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Юрченко К.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Особливості освіти постмодерну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Ярова Ю. Д.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Гендерна компетентність: зміст і завдання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322</w:t>
      </w:r>
    </w:p>
    <w:p w:rsidR="003A2269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Яровий С.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Соціально-психологічні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чинники інноваційного процесу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328</w:t>
      </w:r>
    </w:p>
    <w:p w:rsidR="003A2269" w:rsidRDefault="003A2269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34198A" w:rsidRDefault="0034198A" w:rsidP="00476B5D">
      <w:pPr>
        <w:spacing w:after="0" w:line="216" w:lineRule="auto"/>
        <w:rPr>
          <w:rFonts w:ascii="Arial" w:eastAsia="Times New Roman" w:hAnsi="Arial" w:cs="Arial"/>
          <w:noProof/>
          <w:sz w:val="20"/>
          <w:lang w:val="uk-UA" w:eastAsia="ru-RU"/>
        </w:rPr>
      </w:pPr>
    </w:p>
    <w:p w:rsidR="0034198A" w:rsidRPr="0034198A" w:rsidRDefault="0034198A" w:rsidP="0034198A">
      <w:pPr>
        <w:spacing w:after="0" w:line="216" w:lineRule="auto"/>
        <w:jc w:val="both"/>
        <w:rPr>
          <w:rFonts w:ascii="Arial" w:eastAsia="Times New Roman" w:hAnsi="Arial" w:cs="Arial"/>
          <w:noProof/>
          <w:sz w:val="16"/>
          <w:lang w:val="uk-UA" w:eastAsia="ru-RU"/>
        </w:rPr>
      </w:pPr>
      <w:proofErr w:type="spellStart"/>
      <w:r w:rsidRPr="0034198A">
        <w:rPr>
          <w:rFonts w:ascii="Times New Roman" w:eastAsia="Calibri" w:hAnsi="Times New Roman" w:cs="Times New Roman"/>
          <w:b/>
          <w:szCs w:val="24"/>
          <w:lang w:val="uk-UA"/>
        </w:rPr>
        <w:t>Стародуб</w:t>
      </w:r>
      <w:proofErr w:type="spellEnd"/>
      <w:r w:rsidRPr="0034198A">
        <w:rPr>
          <w:rFonts w:ascii="Times New Roman" w:eastAsia="Calibri" w:hAnsi="Times New Roman" w:cs="Times New Roman"/>
          <w:b/>
          <w:szCs w:val="24"/>
          <w:lang w:val="uk-UA"/>
        </w:rPr>
        <w:t xml:space="preserve"> Ю. В.</w:t>
      </w:r>
      <w:r w:rsidRPr="0034198A">
        <w:rPr>
          <w:rFonts w:ascii="Times New Roman" w:eastAsia="Calibri" w:hAnsi="Times New Roman" w:cs="Times New Roman"/>
          <w:szCs w:val="24"/>
          <w:lang w:val="uk-UA"/>
        </w:rPr>
        <w:t xml:space="preserve"> Сучасні реалії освітньої діяльності педагога вищої школи. </w:t>
      </w:r>
      <w:r w:rsidRPr="0034198A">
        <w:rPr>
          <w:rFonts w:ascii="Times New Roman" w:eastAsia="Calibri" w:hAnsi="Times New Roman" w:cs="Times New Roman"/>
          <w:i/>
          <w:szCs w:val="24"/>
          <w:lang w:val="uk-UA"/>
        </w:rPr>
        <w:t xml:space="preserve">Збірник наукових статей магістрів. Навчально-науковий інститут харчових технологій, готельно-ресторанного та туристичного бізнесу. </w:t>
      </w:r>
      <w:r w:rsidRPr="0034198A">
        <w:rPr>
          <w:rFonts w:ascii="Times New Roman" w:eastAsia="Calibri" w:hAnsi="Times New Roman" w:cs="Times New Roman"/>
          <w:szCs w:val="24"/>
          <w:lang w:val="uk-UA"/>
        </w:rPr>
        <w:t>Полтава : ПУЕТ, 2020. С. 299-304.</w:t>
      </w:r>
    </w:p>
    <w:p w:rsidR="0034198A" w:rsidRDefault="0034198A" w:rsidP="00476B5D">
      <w:pPr>
        <w:spacing w:after="0" w:line="216" w:lineRule="auto"/>
        <w:rPr>
          <w:rFonts w:ascii="Arial" w:eastAsia="Times New Roman" w:hAnsi="Arial" w:cs="Arial"/>
          <w:noProof/>
          <w:sz w:val="20"/>
          <w:lang w:val="uk-UA" w:eastAsia="ru-RU"/>
        </w:rPr>
      </w:pPr>
    </w:p>
    <w:p w:rsidR="00B17E1B" w:rsidRPr="00D112C1" w:rsidRDefault="00B17E1B" w:rsidP="00D112C1">
      <w:pPr>
        <w:spacing w:after="0" w:line="216" w:lineRule="auto"/>
        <w:jc w:val="both"/>
        <w:rPr>
          <w:rFonts w:ascii="Arial" w:eastAsia="Calibri" w:hAnsi="Arial" w:cs="Arial"/>
          <w:sz w:val="20"/>
          <w:lang w:val="uk-UA"/>
        </w:rPr>
      </w:pPr>
      <w:r w:rsidRPr="00D112C1">
        <w:rPr>
          <w:rFonts w:ascii="Arial" w:eastAsia="Calibri" w:hAnsi="Arial" w:cs="Arial"/>
          <w:sz w:val="20"/>
          <w:lang w:val="uk-UA"/>
        </w:rPr>
        <w:t>УДК 378.091.12:316.444.5</w:t>
      </w:r>
    </w:p>
    <w:p w:rsidR="00B17E1B" w:rsidRPr="00D112C1" w:rsidRDefault="00B17E1B" w:rsidP="00D112C1">
      <w:pPr>
        <w:keepNext/>
        <w:spacing w:before="120" w:after="120" w:line="216" w:lineRule="auto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lang w:val="uk-UA"/>
        </w:rPr>
      </w:pPr>
      <w:bookmarkStart w:id="0" w:name="_Toc55403469"/>
      <w:bookmarkStart w:id="1" w:name="_Toc55405106"/>
      <w:r w:rsidRPr="00D112C1">
        <w:rPr>
          <w:rFonts w:ascii="Arial" w:eastAsia="Times New Roman" w:hAnsi="Arial" w:cs="Arial"/>
          <w:b/>
          <w:bCs/>
          <w:noProof/>
          <w:kern w:val="32"/>
          <w:lang w:val="uk-UA"/>
        </w:rPr>
        <w:t xml:space="preserve">СУЧАСНІ РЕАЛІЇ ОСВІТНЬОЇ ДІЯЛЬНОСТІ </w:t>
      </w:r>
      <w:r w:rsidR="00D112C1">
        <w:rPr>
          <w:rFonts w:ascii="Arial" w:eastAsia="Times New Roman" w:hAnsi="Arial" w:cs="Arial"/>
          <w:b/>
          <w:bCs/>
          <w:noProof/>
          <w:kern w:val="32"/>
          <w:lang w:val="uk-UA"/>
        </w:rPr>
        <w:br/>
      </w:r>
      <w:r w:rsidRPr="00D112C1">
        <w:rPr>
          <w:rFonts w:ascii="Arial" w:eastAsia="Times New Roman" w:hAnsi="Arial" w:cs="Arial"/>
          <w:b/>
          <w:bCs/>
          <w:noProof/>
          <w:kern w:val="32"/>
          <w:lang w:val="uk-UA"/>
        </w:rPr>
        <w:t>ПЕДАГОГА ВИЩОЇ ШКОЛИ</w:t>
      </w:r>
      <w:bookmarkEnd w:id="0"/>
      <w:bookmarkEnd w:id="1"/>
      <w:r w:rsidRPr="00D112C1">
        <w:rPr>
          <w:rFonts w:ascii="Arial" w:eastAsia="Times New Roman" w:hAnsi="Arial" w:cs="Arial"/>
          <w:b/>
          <w:bCs/>
          <w:noProof/>
          <w:kern w:val="32"/>
          <w:lang w:val="uk-UA"/>
        </w:rPr>
        <w:t xml:space="preserve"> </w:t>
      </w:r>
    </w:p>
    <w:p w:rsidR="00B17E1B" w:rsidRPr="00D112C1" w:rsidRDefault="009D7ECB" w:rsidP="00D112C1">
      <w:pPr>
        <w:keepNext/>
        <w:spacing w:after="0" w:line="216" w:lineRule="auto"/>
        <w:jc w:val="both"/>
        <w:outlineLvl w:val="2"/>
        <w:rPr>
          <w:rFonts w:ascii="Arial" w:eastAsia="Times New Roman" w:hAnsi="Arial" w:cs="Arial"/>
          <w:bCs/>
          <w:i/>
          <w:noProof/>
          <w:sz w:val="20"/>
          <w:lang w:val="uk-UA"/>
        </w:rPr>
      </w:pPr>
      <w:bookmarkStart w:id="2" w:name="_Toc55403470"/>
      <w:bookmarkStart w:id="3" w:name="_Toc55405107"/>
      <w:r w:rsidRPr="00D112C1">
        <w:rPr>
          <w:rFonts w:ascii="Arial" w:eastAsia="Times New Roman" w:hAnsi="Arial" w:cs="Arial"/>
          <w:b/>
          <w:bCs/>
          <w:i/>
          <w:iCs/>
          <w:noProof/>
          <w:sz w:val="20"/>
          <w:lang w:val="uk-UA"/>
        </w:rPr>
        <w:t>Ю. </w:t>
      </w:r>
      <w:r w:rsidR="00B17E1B" w:rsidRPr="00D112C1">
        <w:rPr>
          <w:rFonts w:ascii="Arial" w:eastAsia="Times New Roman" w:hAnsi="Arial" w:cs="Arial"/>
          <w:b/>
          <w:bCs/>
          <w:i/>
          <w:iCs/>
          <w:noProof/>
          <w:sz w:val="20"/>
          <w:lang w:val="uk-UA"/>
        </w:rPr>
        <w:t xml:space="preserve">Стародуб, </w:t>
      </w:r>
      <w:r w:rsidR="00B17E1B" w:rsidRPr="00D112C1">
        <w:rPr>
          <w:rFonts w:ascii="Arial" w:eastAsia="Times New Roman" w:hAnsi="Arial" w:cs="Arial"/>
          <w:bCs/>
          <w:i/>
          <w:noProof/>
          <w:sz w:val="20"/>
          <w:lang w:val="uk-UA"/>
        </w:rPr>
        <w:t>магістр спеціальності</w:t>
      </w:r>
      <w:r w:rsidR="006A0296">
        <w:rPr>
          <w:rFonts w:ascii="Arial" w:eastAsia="Times New Roman" w:hAnsi="Arial" w:cs="Arial"/>
          <w:bCs/>
          <w:i/>
          <w:noProof/>
          <w:sz w:val="20"/>
          <w:lang w:val="uk-UA"/>
        </w:rPr>
        <w:t xml:space="preserve"> 011 Освітні, педагогічні науки</w:t>
      </w:r>
      <w:r w:rsidR="00B17E1B" w:rsidRPr="00D112C1">
        <w:rPr>
          <w:rFonts w:ascii="Arial" w:eastAsia="Times New Roman" w:hAnsi="Arial" w:cs="Arial"/>
          <w:bCs/>
          <w:i/>
          <w:noProof/>
          <w:sz w:val="20"/>
          <w:lang w:val="uk-UA"/>
        </w:rPr>
        <w:t xml:space="preserve"> освітня програма «Педагогіка вищої школи»</w:t>
      </w:r>
      <w:bookmarkEnd w:id="2"/>
      <w:bookmarkEnd w:id="3"/>
      <w:r w:rsidR="00B17E1B" w:rsidRPr="00D112C1">
        <w:rPr>
          <w:rFonts w:ascii="Arial" w:eastAsia="Times New Roman" w:hAnsi="Arial" w:cs="Arial"/>
          <w:bCs/>
          <w:i/>
          <w:iCs/>
          <w:noProof/>
          <w:sz w:val="20"/>
          <w:lang w:val="uk-UA"/>
        </w:rPr>
        <w:t xml:space="preserve"> </w:t>
      </w:r>
    </w:p>
    <w:p w:rsidR="00B17E1B" w:rsidRPr="00D112C1" w:rsidRDefault="00B17E1B" w:rsidP="00D112C1">
      <w:pPr>
        <w:spacing w:after="120" w:line="216" w:lineRule="auto"/>
        <w:jc w:val="both"/>
        <w:rPr>
          <w:rFonts w:ascii="Arial" w:eastAsia="Calibri" w:hAnsi="Arial" w:cs="Arial"/>
          <w:sz w:val="20"/>
          <w:lang w:val="uk-UA"/>
        </w:rPr>
      </w:pPr>
      <w:r w:rsidRPr="00D112C1">
        <w:rPr>
          <w:rFonts w:ascii="Arial" w:eastAsia="Calibri" w:hAnsi="Arial" w:cs="Arial"/>
          <w:b/>
          <w:bCs/>
          <w:i/>
          <w:iCs/>
          <w:sz w:val="20"/>
          <w:lang w:val="uk-UA"/>
        </w:rPr>
        <w:t xml:space="preserve">Н. В. Кононец, </w:t>
      </w:r>
      <w:r w:rsidRPr="00D112C1">
        <w:rPr>
          <w:rFonts w:ascii="Arial" w:eastAsia="Calibri" w:hAnsi="Arial" w:cs="Arial"/>
          <w:i/>
          <w:iCs/>
          <w:sz w:val="20"/>
          <w:lang w:val="uk-UA"/>
        </w:rPr>
        <w:t>д.</w:t>
      </w:r>
      <w:r w:rsidR="00D112C1">
        <w:rPr>
          <w:rFonts w:ascii="Arial" w:eastAsia="Calibri" w:hAnsi="Arial" w:cs="Arial"/>
          <w:i/>
          <w:iCs/>
          <w:sz w:val="20"/>
          <w:lang w:val="uk-UA"/>
        </w:rPr>
        <w:t> </w:t>
      </w:r>
      <w:r w:rsidRPr="00D112C1">
        <w:rPr>
          <w:rFonts w:ascii="Arial" w:eastAsia="Calibri" w:hAnsi="Arial" w:cs="Arial"/>
          <w:i/>
          <w:iCs/>
          <w:sz w:val="20"/>
          <w:lang w:val="uk-UA"/>
        </w:rPr>
        <w:t>пед.</w:t>
      </w:r>
      <w:r w:rsidR="00D112C1">
        <w:rPr>
          <w:rFonts w:ascii="Arial" w:eastAsia="Calibri" w:hAnsi="Arial" w:cs="Arial"/>
          <w:i/>
          <w:iCs/>
          <w:sz w:val="20"/>
          <w:lang w:val="uk-UA"/>
        </w:rPr>
        <w:t> </w:t>
      </w:r>
      <w:r w:rsidRPr="00D112C1">
        <w:rPr>
          <w:rFonts w:ascii="Arial" w:eastAsia="Calibri" w:hAnsi="Arial" w:cs="Arial"/>
          <w:i/>
          <w:iCs/>
          <w:sz w:val="20"/>
          <w:lang w:val="uk-UA"/>
        </w:rPr>
        <w:t>н., доцент кафедри педагогіки та суспільних наук – науковий керівник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val="uk-UA"/>
        </w:rPr>
      </w:pPr>
      <w:r w:rsidRPr="00B17E1B">
        <w:rPr>
          <w:rFonts w:ascii="Times New Roman" w:eastAsia="Calibri" w:hAnsi="Times New Roman" w:cs="Times New Roman"/>
          <w:b/>
          <w:bCs/>
          <w:lang w:val="uk-UA"/>
        </w:rPr>
        <w:t xml:space="preserve">Анотація. </w:t>
      </w:r>
      <w:r w:rsidRPr="00B17E1B">
        <w:rPr>
          <w:rFonts w:ascii="Times New Roman" w:eastAsia="Calibri" w:hAnsi="Times New Roman" w:cs="Times New Roman"/>
          <w:bCs/>
          <w:lang w:val="uk-UA"/>
        </w:rPr>
        <w:t>У статті розкрито особливості педагогічної діяль</w:t>
      </w:r>
      <w:r w:rsidR="00D112C1">
        <w:rPr>
          <w:rFonts w:ascii="Times New Roman" w:eastAsia="Calibri" w:hAnsi="Times New Roman" w:cs="Times New Roman"/>
          <w:bCs/>
          <w:lang w:val="uk-UA"/>
        </w:rPr>
        <w:softHyphen/>
      </w:r>
      <w:r w:rsidRPr="00B17E1B">
        <w:rPr>
          <w:rFonts w:ascii="Times New Roman" w:eastAsia="Calibri" w:hAnsi="Times New Roman" w:cs="Times New Roman"/>
          <w:bCs/>
          <w:lang w:val="uk-UA"/>
        </w:rPr>
        <w:t>ності викладача вищої школи. На матеріалі вивчення психоло</w:t>
      </w:r>
      <w:r w:rsidR="00D112C1">
        <w:rPr>
          <w:rFonts w:ascii="Times New Roman" w:eastAsia="Calibri" w:hAnsi="Times New Roman" w:cs="Times New Roman"/>
          <w:bCs/>
          <w:lang w:val="uk-UA"/>
        </w:rPr>
        <w:softHyphen/>
      </w:r>
      <w:r w:rsidRPr="00B17E1B">
        <w:rPr>
          <w:rFonts w:ascii="Times New Roman" w:eastAsia="Calibri" w:hAnsi="Times New Roman" w:cs="Times New Roman"/>
          <w:bCs/>
          <w:lang w:val="uk-UA"/>
        </w:rPr>
        <w:t>гічної літератури конкретизовано теоретичний і практичний внесок науковців із означеної проблематики. Розкрито специфі</w:t>
      </w:r>
      <w:r w:rsidR="00D112C1">
        <w:rPr>
          <w:rFonts w:ascii="Times New Roman" w:eastAsia="Calibri" w:hAnsi="Times New Roman" w:cs="Times New Roman"/>
          <w:bCs/>
          <w:lang w:val="uk-UA"/>
        </w:rPr>
        <w:softHyphen/>
      </w:r>
      <w:r w:rsidRPr="00B17E1B">
        <w:rPr>
          <w:rFonts w:ascii="Times New Roman" w:eastAsia="Calibri" w:hAnsi="Times New Roman" w:cs="Times New Roman"/>
          <w:bCs/>
          <w:lang w:val="uk-UA"/>
        </w:rPr>
        <w:t>ку педагогічної діяльності викладача вищої школи, яка вирізняє її з-поміж інших видів діяльності.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b/>
          <w:lang w:val="uk-UA"/>
        </w:rPr>
        <w:t>Ключові слова</w:t>
      </w:r>
      <w:r w:rsidR="00D112C1">
        <w:rPr>
          <w:rFonts w:ascii="Times New Roman" w:eastAsia="Calibri" w:hAnsi="Times New Roman" w:cs="Times New Roman"/>
          <w:b/>
          <w:lang w:val="uk-UA"/>
        </w:rPr>
        <w:t>:</w:t>
      </w:r>
      <w:r w:rsidRPr="00B17E1B">
        <w:rPr>
          <w:rFonts w:ascii="Times New Roman" w:eastAsia="Calibri" w:hAnsi="Times New Roman" w:cs="Times New Roman"/>
          <w:lang w:val="uk-UA"/>
        </w:rPr>
        <w:t xml:space="preserve"> викладач вищої школи, педагогічна діяль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ність, професійно мобільний викладач вищої школи.</w:t>
      </w:r>
    </w:p>
    <w:p w:rsidR="00B17E1B" w:rsidRPr="00D112C1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en-GB"/>
        </w:rPr>
      </w:pPr>
      <w:r w:rsidRPr="00D112C1">
        <w:rPr>
          <w:rFonts w:ascii="Times New Roman" w:eastAsia="Calibri" w:hAnsi="Times New Roman" w:cs="Times New Roman"/>
          <w:b/>
          <w:lang w:val="en-GB"/>
        </w:rPr>
        <w:t>Abstract.</w:t>
      </w:r>
      <w:r w:rsidRPr="00D112C1">
        <w:rPr>
          <w:rFonts w:ascii="Times New Roman" w:eastAsia="Calibri" w:hAnsi="Times New Roman" w:cs="Times New Roman"/>
          <w:lang w:val="en-GB"/>
        </w:rPr>
        <w:t xml:space="preserve"> The article reveals the peculiarities of pedagogical activity of a high school teacher. The theoretical and practical contribution of scientists on this issue </w:t>
      </w:r>
      <w:proofErr w:type="gramStart"/>
      <w:r w:rsidRPr="00D112C1">
        <w:rPr>
          <w:rFonts w:ascii="Times New Roman" w:eastAsia="Calibri" w:hAnsi="Times New Roman" w:cs="Times New Roman"/>
          <w:lang w:val="en-GB"/>
        </w:rPr>
        <w:t>is specified</w:t>
      </w:r>
      <w:proofErr w:type="gramEnd"/>
      <w:r w:rsidRPr="00D112C1">
        <w:rPr>
          <w:rFonts w:ascii="Times New Roman" w:eastAsia="Calibri" w:hAnsi="Times New Roman" w:cs="Times New Roman"/>
          <w:lang w:val="en-GB"/>
        </w:rPr>
        <w:t xml:space="preserve"> on the material of studying the psychological literature. The specifics of pedagogical activity of a higher </w:t>
      </w:r>
      <w:proofErr w:type="gramStart"/>
      <w:r w:rsidRPr="00D112C1">
        <w:rPr>
          <w:rFonts w:ascii="Times New Roman" w:eastAsia="Calibri" w:hAnsi="Times New Roman" w:cs="Times New Roman"/>
          <w:lang w:val="en-GB"/>
        </w:rPr>
        <w:t>school teacher</w:t>
      </w:r>
      <w:proofErr w:type="gramEnd"/>
      <w:r w:rsidRPr="00D112C1">
        <w:rPr>
          <w:rFonts w:ascii="Times New Roman" w:eastAsia="Calibri" w:hAnsi="Times New Roman" w:cs="Times New Roman"/>
          <w:lang w:val="en-GB"/>
        </w:rPr>
        <w:t>, which distinguishes it from other types of activity, are revealed.</w:t>
      </w:r>
    </w:p>
    <w:p w:rsidR="00B17E1B" w:rsidRPr="00D112C1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en-GB"/>
        </w:rPr>
      </w:pPr>
      <w:r w:rsidRPr="00D112C1">
        <w:rPr>
          <w:rFonts w:ascii="Times New Roman" w:eastAsia="Calibri" w:hAnsi="Times New Roman" w:cs="Times New Roman"/>
          <w:b/>
          <w:lang w:val="en-GB"/>
        </w:rPr>
        <w:t>Keywords:</w:t>
      </w:r>
      <w:r w:rsidRPr="00D112C1">
        <w:rPr>
          <w:rFonts w:ascii="Times New Roman" w:eastAsia="Calibri" w:hAnsi="Times New Roman" w:cs="Times New Roman"/>
          <w:lang w:val="en-GB"/>
        </w:rPr>
        <w:t xml:space="preserve"> </w:t>
      </w:r>
      <w:r w:rsidRPr="00D112C1">
        <w:rPr>
          <w:rFonts w:ascii="Times New Roman" w:eastAsia="Calibri" w:hAnsi="Times New Roman" w:cs="Times New Roman"/>
          <w:bCs/>
          <w:lang w:val="en-GB"/>
        </w:rPr>
        <w:t>high school teacher, pedagogical activity, pro</w:t>
      </w:r>
      <w:r w:rsidR="00D112C1">
        <w:rPr>
          <w:rFonts w:ascii="Times New Roman" w:eastAsia="Calibri" w:hAnsi="Times New Roman" w:cs="Times New Roman"/>
          <w:bCs/>
          <w:lang w:val="uk-UA"/>
        </w:rPr>
        <w:softHyphen/>
      </w:r>
      <w:proofErr w:type="spellStart"/>
      <w:r w:rsidRPr="00D112C1">
        <w:rPr>
          <w:rFonts w:ascii="Times New Roman" w:eastAsia="Calibri" w:hAnsi="Times New Roman" w:cs="Times New Roman"/>
          <w:bCs/>
          <w:lang w:val="en-GB"/>
        </w:rPr>
        <w:t>fessionally</w:t>
      </w:r>
      <w:proofErr w:type="spellEnd"/>
      <w:r w:rsidRPr="00D112C1">
        <w:rPr>
          <w:rFonts w:ascii="Times New Roman" w:eastAsia="Calibri" w:hAnsi="Times New Roman" w:cs="Times New Roman"/>
          <w:bCs/>
          <w:lang w:val="en-GB"/>
        </w:rPr>
        <w:t xml:space="preserve"> mobile high</w:t>
      </w:r>
      <w:bookmarkStart w:id="4" w:name="_GoBack"/>
      <w:bookmarkEnd w:id="4"/>
      <w:r w:rsidRPr="00D112C1">
        <w:rPr>
          <w:rFonts w:ascii="Times New Roman" w:eastAsia="Calibri" w:hAnsi="Times New Roman" w:cs="Times New Roman"/>
          <w:bCs/>
          <w:lang w:val="en-GB"/>
        </w:rPr>
        <w:t xml:space="preserve"> school teacher.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b/>
          <w:lang w:val="uk-UA"/>
        </w:rPr>
        <w:t>Постановка проблеми</w:t>
      </w:r>
      <w:r w:rsidRPr="00D112C1">
        <w:rPr>
          <w:rFonts w:ascii="Times New Roman" w:eastAsia="Calibri" w:hAnsi="Times New Roman" w:cs="Times New Roman"/>
          <w:b/>
          <w:lang w:val="uk-UA"/>
        </w:rPr>
        <w:t>.</w:t>
      </w:r>
      <w:r w:rsidRPr="00B17E1B">
        <w:rPr>
          <w:rFonts w:ascii="Times New Roman" w:eastAsia="Calibri" w:hAnsi="Times New Roman" w:cs="Times New Roman"/>
          <w:lang w:val="uk-UA"/>
        </w:rPr>
        <w:t xml:space="preserve"> Розбудова української держави, соціальна відкритість ринкових відносин детермінували пошук нової стратегії розвитку системи освіти, зумовили суттєві зміни її пріоритетів і цінностей у напрямку поєднання традицій, досві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ду й інновацій. Окрім цього, це стимулювало також подальший пошук засобів, способів і шляхів професійного становлення майбутніх фахівців.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b/>
          <w:lang w:val="uk-UA"/>
        </w:rPr>
        <w:t>Аналіз основних досліджень і публікацій.</w:t>
      </w:r>
      <w:r w:rsidRPr="00B17E1B">
        <w:rPr>
          <w:rFonts w:ascii="Times New Roman" w:eastAsia="Calibri" w:hAnsi="Times New Roman" w:cs="Times New Roman"/>
          <w:lang w:val="uk-UA"/>
        </w:rPr>
        <w:t xml:space="preserve"> Різноманітні аспекти здійснення професійно-педагогічної діяльності у вищій школі і вдосконалення психолого-педагогічної підготовки май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бутніх викладачів розкрито в працях В. А.</w:t>
      </w:r>
      <w:r w:rsidR="00D112C1">
        <w:rPr>
          <w:rFonts w:ascii="Times New Roman" w:eastAsia="Calibri" w:hAnsi="Times New Roman" w:cs="Times New Roman"/>
          <w:lang w:val="uk-UA"/>
        </w:rPr>
        <w:t> </w:t>
      </w:r>
      <w:r w:rsidRPr="00B17E1B">
        <w:rPr>
          <w:rFonts w:ascii="Times New Roman" w:eastAsia="Calibri" w:hAnsi="Times New Roman" w:cs="Times New Roman"/>
          <w:lang w:val="uk-UA"/>
        </w:rPr>
        <w:t>Адольфа, А. І.</w:t>
      </w:r>
      <w:r w:rsidR="00D112C1">
        <w:rPr>
          <w:rFonts w:ascii="Times New Roman" w:eastAsia="Calibri" w:hAnsi="Times New Roman" w:cs="Times New Roman"/>
          <w:lang w:val="uk-UA"/>
        </w:rPr>
        <w:t>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Кузь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lastRenderedPageBreak/>
        <w:t>мінського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>, А. К.</w:t>
      </w:r>
      <w:r w:rsidR="00D112C1">
        <w:rPr>
          <w:rFonts w:ascii="Times New Roman" w:eastAsia="Calibri" w:hAnsi="Times New Roman" w:cs="Times New Roman"/>
          <w:lang w:val="uk-UA"/>
        </w:rPr>
        <w:t> </w:t>
      </w:r>
      <w:r w:rsidRPr="00B17E1B">
        <w:rPr>
          <w:rFonts w:ascii="Times New Roman" w:eastAsia="Calibri" w:hAnsi="Times New Roman" w:cs="Times New Roman"/>
          <w:lang w:val="uk-UA"/>
        </w:rPr>
        <w:t>Маркова, Л. М.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Мітіна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>, В. А. Сластьоніна та ін. (концепції професійної освіти й формування особистості викла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дача); Е. В.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Бондарьовская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 (основи особистісно орієнтованого навчання, освіти, педагогічного процесу); В. П.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Беспалько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 та М. М. Левина та ін. (педагогічні технології, їхні ознаки, рівні, класифікації); Ю. В. Сенько (гуманітарні основи педагогічної освіти); А. А.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Вербицкий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>, В. М.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Гал</w:t>
      </w:r>
      <w:r w:rsidR="00D112C1">
        <w:rPr>
          <w:rFonts w:ascii="Times New Roman" w:eastAsia="Calibri" w:hAnsi="Times New Roman" w:cs="Times New Roman"/>
          <w:lang w:val="uk-UA"/>
        </w:rPr>
        <w:t>узинський</w:t>
      </w:r>
      <w:proofErr w:type="spellEnd"/>
      <w:r w:rsidR="00D112C1">
        <w:rPr>
          <w:rFonts w:ascii="Times New Roman" w:eastAsia="Calibri" w:hAnsi="Times New Roman" w:cs="Times New Roman"/>
          <w:lang w:val="uk-UA"/>
        </w:rPr>
        <w:t>, М. Б. </w:t>
      </w:r>
      <w:proofErr w:type="spellStart"/>
      <w:r w:rsidR="00D112C1">
        <w:rPr>
          <w:rFonts w:ascii="Times New Roman" w:eastAsia="Calibri" w:hAnsi="Times New Roman" w:cs="Times New Roman"/>
          <w:lang w:val="uk-UA"/>
        </w:rPr>
        <w:t>Євтух</w:t>
      </w:r>
      <w:proofErr w:type="spellEnd"/>
      <w:r w:rsidR="00D112C1">
        <w:rPr>
          <w:rFonts w:ascii="Times New Roman" w:eastAsia="Calibri" w:hAnsi="Times New Roman" w:cs="Times New Roman"/>
          <w:lang w:val="uk-UA"/>
        </w:rPr>
        <w:t xml:space="preserve"> </w:t>
      </w:r>
      <w:r w:rsidRPr="00B17E1B">
        <w:rPr>
          <w:rFonts w:ascii="Times New Roman" w:eastAsia="Calibri" w:hAnsi="Times New Roman" w:cs="Times New Roman"/>
          <w:lang w:val="uk-UA"/>
        </w:rPr>
        <w:t>(можливість використання активних форм навчання в педаго</w:t>
      </w:r>
      <w:r w:rsidR="00D112C1">
        <w:rPr>
          <w:rFonts w:ascii="Times New Roman" w:eastAsia="Calibri" w:hAnsi="Times New Roman" w:cs="Times New Roman"/>
          <w:lang w:val="uk-UA"/>
        </w:rPr>
        <w:softHyphen/>
        <w:t xml:space="preserve">гічному процесі) тощо.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b/>
          <w:lang w:val="uk-UA"/>
        </w:rPr>
        <w:t xml:space="preserve">Формулювання мети. </w:t>
      </w:r>
      <w:r w:rsidRPr="00B17E1B">
        <w:rPr>
          <w:rFonts w:ascii="Times New Roman" w:eastAsia="Calibri" w:hAnsi="Times New Roman" w:cs="Times New Roman"/>
          <w:lang w:val="uk-UA"/>
        </w:rPr>
        <w:t>Метою даної статті є аналіз педа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гогічної діяльності викладача вищої школи.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b/>
          <w:lang w:val="uk-UA"/>
        </w:rPr>
        <w:t xml:space="preserve">Виклад основного матеріалу дослідження. </w:t>
      </w:r>
      <w:r w:rsidRPr="00B17E1B">
        <w:rPr>
          <w:rFonts w:ascii="Times New Roman" w:eastAsia="Calibri" w:hAnsi="Times New Roman" w:cs="Times New Roman"/>
          <w:lang w:val="uk-UA"/>
        </w:rPr>
        <w:t>Сучасному педагогу вищої школи для ефективного виконання педагогічних функцій важливо усвідомлювати структуру педагогічної діяль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ності та її основні компоненти, уміти вдосконалювати свої пе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дагогічні дії та професійно важливі вміння, розвивати психоло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гічні якості, необхідні для своєї професійної реалізації. Цей аспект педагогічної діяльності привертав увагу чималої кіль</w:t>
      </w:r>
      <w:r w:rsidR="00D112C1">
        <w:rPr>
          <w:rFonts w:ascii="Times New Roman" w:eastAsia="Calibri" w:hAnsi="Times New Roman" w:cs="Times New Roman"/>
          <w:lang w:val="uk-UA"/>
        </w:rPr>
        <w:softHyphen/>
        <w:t xml:space="preserve">кості науковців.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На думку В. М.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Галузінського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, кожен компонент педагогічної діяльності у своїй внутрішній основі містить творчий елемент, що відображає комбінування методів і засобів навчання й вибір форм його організації. Щоб отримати новий результат – навчити студентів – кожен викладач спочатку здійснює пошук матеріалу, накопичує знання, що можуть стати основою для визначення тенденції, закономірності або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переформулювання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 проблеми, узагальнює їх, а потім приймає рішення щодо реалізації в конкретній формі та здійснює контроль (перевірку). Даючи нові знання студенту, викладач посилює його віру </w:t>
      </w:r>
      <w:r w:rsidR="00D112C1">
        <w:rPr>
          <w:rFonts w:ascii="Times New Roman" w:eastAsia="Calibri" w:hAnsi="Times New Roman" w:cs="Times New Roman"/>
          <w:lang w:val="uk-UA"/>
        </w:rPr>
        <w:t xml:space="preserve">у свою здатність до </w:t>
      </w:r>
      <w:proofErr w:type="spellStart"/>
      <w:r w:rsidR="00D112C1">
        <w:rPr>
          <w:rFonts w:ascii="Times New Roman" w:eastAsia="Calibri" w:hAnsi="Times New Roman" w:cs="Times New Roman"/>
          <w:lang w:val="uk-UA"/>
        </w:rPr>
        <w:t>відкриттів</w:t>
      </w:r>
      <w:proofErr w:type="spellEnd"/>
      <w:r w:rsidR="00D112C1">
        <w:rPr>
          <w:rFonts w:ascii="Times New Roman" w:eastAsia="Calibri" w:hAnsi="Times New Roman" w:cs="Times New Roman"/>
          <w:lang w:val="uk-UA"/>
        </w:rPr>
        <w:t xml:space="preserve">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Викладач навчає студентів висловлювати здогадку або при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пущення, перевіряти свою інтуїцію, спрямовує на подальший логічний аналіз висунутої ідеї. Він формує у студентів впев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неність у своїх силах, віру у свою здатність вирішувати задачі через демонстрацію в процесі навчання позитивних емоцій (зди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вування, радості, симпатії, переживання успіху тощо). Викладач тренує у виробленні можливих рішень (припущень), результа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том чого стає суттєве підвищення показників швидкості (кіль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кісна характеристика продуктивності – число продуманих варіантів), гнучкості (кількість якісно різних категорій, до яких може бути віднесена кожна відповідь) й оригінальності (показ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ник, протилежний частоті цієї відповіді у стандартній вибірці </w:t>
      </w:r>
      <w:r w:rsidRPr="00B17E1B">
        <w:rPr>
          <w:rFonts w:ascii="Times New Roman" w:eastAsia="Calibri" w:hAnsi="Times New Roman" w:cs="Times New Roman"/>
          <w:lang w:val="uk-UA"/>
        </w:rPr>
        <w:lastRenderedPageBreak/>
        <w:t>досліджуваних) мислення. Він усіляко стимулює прагнення студента до самостійного вибору цілей, зада</w:t>
      </w:r>
      <w:r w:rsidR="00D112C1">
        <w:rPr>
          <w:rFonts w:ascii="Times New Roman" w:eastAsia="Calibri" w:hAnsi="Times New Roman" w:cs="Times New Roman"/>
          <w:lang w:val="uk-UA"/>
        </w:rPr>
        <w:t>ч і засобів їхнього вирішення.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За З.</w:t>
      </w:r>
      <w:r w:rsidR="00D112C1">
        <w:rPr>
          <w:rFonts w:ascii="Times New Roman" w:eastAsia="Calibri" w:hAnsi="Times New Roman" w:cs="Times New Roman"/>
          <w:lang w:val="uk-UA"/>
        </w:rPr>
        <w:t> </w:t>
      </w:r>
      <w:r w:rsidRPr="00B17E1B">
        <w:rPr>
          <w:rFonts w:ascii="Times New Roman" w:eastAsia="Calibri" w:hAnsi="Times New Roman" w:cs="Times New Roman"/>
          <w:lang w:val="uk-UA"/>
        </w:rPr>
        <w:t>Ф.</w:t>
      </w:r>
      <w:r w:rsidR="00D112C1">
        <w:rPr>
          <w:rFonts w:ascii="Times New Roman" w:eastAsia="Calibri" w:hAnsi="Times New Roman" w:cs="Times New Roman"/>
          <w:lang w:val="uk-UA"/>
        </w:rPr>
        <w:t>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Єсарєвою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>, Н.</w:t>
      </w:r>
      <w:r w:rsidR="00D112C1">
        <w:rPr>
          <w:rFonts w:ascii="Times New Roman" w:eastAsia="Calibri" w:hAnsi="Times New Roman" w:cs="Times New Roman"/>
          <w:lang w:val="uk-UA"/>
        </w:rPr>
        <w:t> </w:t>
      </w:r>
      <w:r w:rsidRPr="00B17E1B">
        <w:rPr>
          <w:rFonts w:ascii="Times New Roman" w:eastAsia="Calibri" w:hAnsi="Times New Roman" w:cs="Times New Roman"/>
          <w:lang w:val="uk-UA"/>
        </w:rPr>
        <w:t>В.</w:t>
      </w:r>
      <w:r w:rsidR="00D112C1">
        <w:rPr>
          <w:rFonts w:ascii="Times New Roman" w:eastAsia="Calibri" w:hAnsi="Times New Roman" w:cs="Times New Roman"/>
          <w:lang w:val="uk-UA"/>
        </w:rPr>
        <w:t>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Кузьміною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 та ін., структуру педаго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гічної діяльності викладача вищої школи становлять: конструк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тивний, організаційний, комунікативний і дослідницький (гнос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тичний) компоненти. Визначені компоненти автори характери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зують таким чином.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Гностичний компонент передбачає систему знань та умінь викладача, спрямовані на реалізацію пізнавальної діяльності, що є основою його професійної діяльності. Цей компонент про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низує дослідницьку діяльність викладача, оскільки спрямований на діагностування, аналіз, самоаналіз результатів власної педа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гогічної діяльності, навчально-виховного процесу, рівня на</w:t>
      </w:r>
      <w:r w:rsidR="00D112C1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вчальних досягнень студентів. Він є стрижнем усіх інших компонентів, оскільки впливає на рівень творчості при здійс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ненні викладачем педагогічної діяльності.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Конструктивний компонент педагогічної діяльності виклада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ча вищої школи забезпечує реалізацію важливих завдань у діяльності педагога, а саме: структурування курсів, які він читає; підбір конкретного навчального матеріалу до теми; вибір методів, форм, прийомів, що є найефективнішими для конкрет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ної ситуації; планування навчальної, виховної й дослідницької роботи.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Організаційний компонент слугує упорядкуванню, самоорга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нізації власної педагогічної діяльності, процесу н</w:t>
      </w:r>
      <w:r w:rsidR="00DC38DC">
        <w:rPr>
          <w:rFonts w:ascii="Times New Roman" w:eastAsia="Calibri" w:hAnsi="Times New Roman" w:cs="Times New Roman"/>
          <w:lang w:val="uk-UA"/>
        </w:rPr>
        <w:t xml:space="preserve">авчання й виховання студентів.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 xml:space="preserve">Комунікативний компонент забезпечує здійснення всіх видів педагогічної діяльності викладача вищої школи. Саме від рівня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комунікативності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>, стилю спілкування викладача залежить лег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кість встановлення контактів із студентами, викладачами-коле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гами, адміністрацією, батьками тощо. Завдяки комунікативним здібностям викладач передає навчальну інформацію студентам, активізує їхню навчально-пізнавальну діяльність, налагоджує наукові контакти з іншими науковцями, висвітлює різні наукові положення, погляди, думки з досліджуваної наукової проблеми у власних публікаціях. Втім, автори зазначають, що кожен компонент педагогічної діяльності вимагає від викладача вищої школи ще й спеціальних знань, умінь і навичок. </w:t>
      </w:r>
    </w:p>
    <w:p w:rsidR="00B17E1B" w:rsidRPr="00B17E1B" w:rsidRDefault="00F61518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Інші науковці</w:t>
      </w:r>
      <w:r w:rsidR="00B17E1B" w:rsidRPr="00B17E1B">
        <w:rPr>
          <w:rFonts w:ascii="Times New Roman" w:eastAsia="Calibri" w:hAnsi="Times New Roman" w:cs="Times New Roman"/>
          <w:lang w:val="uk-UA"/>
        </w:rPr>
        <w:t xml:space="preserve"> вивчали педагогічну діяльність в аспекті вмінь, які потрібні викладачеві вищої школи для здійснення своєї діяльності. Шляхом емпіричного дослідження Н.</w:t>
      </w:r>
      <w:r>
        <w:rPr>
          <w:rFonts w:ascii="Times New Roman" w:eastAsia="Calibri" w:hAnsi="Times New Roman" w:cs="Times New Roman"/>
          <w:lang w:val="uk-UA"/>
        </w:rPr>
        <w:t> </w:t>
      </w:r>
      <w:r w:rsidR="00B17E1B" w:rsidRPr="00B17E1B">
        <w:rPr>
          <w:rFonts w:ascii="Times New Roman" w:eastAsia="Calibri" w:hAnsi="Times New Roman" w:cs="Times New Roman"/>
          <w:lang w:val="uk-UA"/>
        </w:rPr>
        <w:t>В.</w:t>
      </w:r>
      <w:r>
        <w:rPr>
          <w:rFonts w:ascii="Times New Roman" w:eastAsia="Calibri" w:hAnsi="Times New Roman" w:cs="Times New Roman"/>
          <w:lang w:val="uk-UA"/>
        </w:rPr>
        <w:t> </w:t>
      </w:r>
      <w:proofErr w:type="spellStart"/>
      <w:r w:rsidR="00B17E1B" w:rsidRPr="00B17E1B">
        <w:rPr>
          <w:rFonts w:ascii="Times New Roman" w:eastAsia="Calibri" w:hAnsi="Times New Roman" w:cs="Times New Roman"/>
          <w:lang w:val="uk-UA"/>
        </w:rPr>
        <w:t>Кухарєв</w:t>
      </w:r>
      <w:proofErr w:type="spellEnd"/>
      <w:r w:rsidR="00B17E1B" w:rsidRPr="00B17E1B">
        <w:rPr>
          <w:rFonts w:ascii="Times New Roman" w:eastAsia="Calibri" w:hAnsi="Times New Roman" w:cs="Times New Roman"/>
          <w:lang w:val="uk-UA"/>
        </w:rPr>
        <w:t xml:space="preserve"> </w:t>
      </w:r>
      <w:r w:rsidR="00B17E1B" w:rsidRPr="00B17E1B">
        <w:rPr>
          <w:rFonts w:ascii="Times New Roman" w:eastAsia="Calibri" w:hAnsi="Times New Roman" w:cs="Times New Roman"/>
          <w:lang w:val="uk-UA"/>
        </w:rPr>
        <w:lastRenderedPageBreak/>
        <w:t>виокремив такі вміння: конструювання інформації (конструк</w:t>
      </w:r>
      <w:r>
        <w:rPr>
          <w:rFonts w:ascii="Times New Roman" w:eastAsia="Calibri" w:hAnsi="Times New Roman" w:cs="Times New Roman"/>
          <w:lang w:val="uk-UA"/>
        </w:rPr>
        <w:softHyphen/>
      </w:r>
      <w:r w:rsidR="00B17E1B" w:rsidRPr="00B17E1B">
        <w:rPr>
          <w:rFonts w:ascii="Times New Roman" w:eastAsia="Calibri" w:hAnsi="Times New Roman" w:cs="Times New Roman"/>
          <w:lang w:val="uk-UA"/>
        </w:rPr>
        <w:t>тивний компонент); залучення тих, хто навчається до корисного для них виду діяльності (організаторський компонент); забез</w:t>
      </w:r>
      <w:r>
        <w:rPr>
          <w:rFonts w:ascii="Times New Roman" w:eastAsia="Calibri" w:hAnsi="Times New Roman" w:cs="Times New Roman"/>
          <w:lang w:val="uk-UA"/>
        </w:rPr>
        <w:softHyphen/>
      </w:r>
      <w:r w:rsidR="00B17E1B" w:rsidRPr="00B17E1B">
        <w:rPr>
          <w:rFonts w:ascii="Times New Roman" w:eastAsia="Calibri" w:hAnsi="Times New Roman" w:cs="Times New Roman"/>
          <w:lang w:val="uk-UA"/>
        </w:rPr>
        <w:t>печення зустрічних бажань учитися (</w:t>
      </w:r>
      <w:proofErr w:type="spellStart"/>
      <w:r w:rsidR="00B17E1B" w:rsidRPr="00B17E1B">
        <w:rPr>
          <w:rFonts w:ascii="Times New Roman" w:eastAsia="Calibri" w:hAnsi="Times New Roman" w:cs="Times New Roman"/>
          <w:lang w:val="uk-UA"/>
        </w:rPr>
        <w:t>стимулючо</w:t>
      </w:r>
      <w:proofErr w:type="spellEnd"/>
      <w:r w:rsidR="00B17E1B" w:rsidRPr="00B17E1B">
        <w:rPr>
          <w:rFonts w:ascii="Times New Roman" w:eastAsia="Calibri" w:hAnsi="Times New Roman" w:cs="Times New Roman"/>
          <w:lang w:val="uk-UA"/>
        </w:rPr>
        <w:t xml:space="preserve">-мотиваційний компонент); створення здорового мікроклімату в навчальному процесі (комунікативний компонент); здійснення зворотного зв’язку (комунікативно-дослідницький компонент); </w:t>
      </w:r>
      <w:proofErr w:type="spellStart"/>
      <w:r w:rsidR="00B17E1B" w:rsidRPr="00B17E1B">
        <w:rPr>
          <w:rFonts w:ascii="Times New Roman" w:eastAsia="Calibri" w:hAnsi="Times New Roman" w:cs="Times New Roman"/>
          <w:lang w:val="uk-UA"/>
        </w:rPr>
        <w:t>когнітивно</w:t>
      </w:r>
      <w:proofErr w:type="spellEnd"/>
      <w:r w:rsidR="00B17E1B" w:rsidRPr="00B17E1B">
        <w:rPr>
          <w:rFonts w:ascii="Times New Roman" w:eastAsia="Calibri" w:hAnsi="Times New Roman" w:cs="Times New Roman"/>
          <w:lang w:val="uk-UA"/>
        </w:rPr>
        <w:t xml:space="preserve">-моделюючі й </w:t>
      </w:r>
      <w:proofErr w:type="spellStart"/>
      <w:r w:rsidR="00B17E1B" w:rsidRPr="00B17E1B">
        <w:rPr>
          <w:rFonts w:ascii="Times New Roman" w:eastAsia="Calibri" w:hAnsi="Times New Roman" w:cs="Times New Roman"/>
          <w:lang w:val="uk-UA"/>
        </w:rPr>
        <w:t>конструктивно</w:t>
      </w:r>
      <w:proofErr w:type="spellEnd"/>
      <w:r w:rsidR="00B17E1B" w:rsidRPr="00B17E1B">
        <w:rPr>
          <w:rFonts w:ascii="Times New Roman" w:eastAsia="Calibri" w:hAnsi="Times New Roman" w:cs="Times New Roman"/>
          <w:lang w:val="uk-UA"/>
        </w:rPr>
        <w:t xml:space="preserve">-моделюючі.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Неважко помітити як розмаїття визначень педагогічної діяль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ності, так і безліч наукових підходів, у межах яких відбувається дослідження її структури. Беручи до уваги зазначені погляди, принагідно зазначимо, що специфіка педагогічної діяльності викладача вищої школи, яка вирізняє її з-поміж інших видів діяльності, полягає в тому, що це: </w:t>
      </w:r>
    </w:p>
    <w:p w:rsidR="00B17E1B" w:rsidRPr="00F61518" w:rsidRDefault="00B17E1B" w:rsidP="00D442B8">
      <w:pPr>
        <w:pStyle w:val="a3"/>
        <w:numPr>
          <w:ilvl w:val="2"/>
          <w:numId w:val="10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lang w:val="uk-UA"/>
        </w:rPr>
      </w:pPr>
      <w:r w:rsidRPr="00F61518">
        <w:rPr>
          <w:rFonts w:ascii="Times New Roman" w:eastAsia="Calibri" w:hAnsi="Times New Roman" w:cs="Times New Roman"/>
          <w:lang w:val="uk-UA"/>
        </w:rPr>
        <w:t>особливий вид діяльності, об’єктом якого виступає люди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F61518">
        <w:rPr>
          <w:rFonts w:ascii="Times New Roman" w:eastAsia="Calibri" w:hAnsi="Times New Roman" w:cs="Times New Roman"/>
          <w:lang w:val="uk-UA"/>
        </w:rPr>
        <w:t>на з притаманними їй якостями. При цьому об’єкт виступає суб’єктом своєї власної діяльності з саморозвитку, самовдоско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F61518">
        <w:rPr>
          <w:rFonts w:ascii="Times New Roman" w:eastAsia="Calibri" w:hAnsi="Times New Roman" w:cs="Times New Roman"/>
          <w:lang w:val="uk-UA"/>
        </w:rPr>
        <w:t xml:space="preserve">налення, самонавчання: без звернення до внутрішніх сил, потенцій і потреб студента педагогічний процес не може бути ефективним; </w:t>
      </w:r>
    </w:p>
    <w:p w:rsidR="00B17E1B" w:rsidRPr="00F61518" w:rsidRDefault="00B17E1B" w:rsidP="00D442B8">
      <w:pPr>
        <w:pStyle w:val="a3"/>
        <w:numPr>
          <w:ilvl w:val="2"/>
          <w:numId w:val="10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lang w:val="uk-UA"/>
        </w:rPr>
      </w:pPr>
      <w:r w:rsidRPr="00F61518">
        <w:rPr>
          <w:rFonts w:ascii="Times New Roman" w:eastAsia="Calibri" w:hAnsi="Times New Roman" w:cs="Times New Roman"/>
          <w:lang w:val="uk-UA"/>
        </w:rPr>
        <w:t>для неї характерна висока автономність професії; підви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F61518">
        <w:rPr>
          <w:rFonts w:ascii="Times New Roman" w:eastAsia="Calibri" w:hAnsi="Times New Roman" w:cs="Times New Roman"/>
          <w:lang w:val="uk-UA"/>
        </w:rPr>
        <w:t>щений ступінь професійної відповідальності (від рівня профе</w:t>
      </w:r>
      <w:r w:rsidR="00F61518">
        <w:rPr>
          <w:rFonts w:ascii="Times New Roman" w:eastAsia="Calibri" w:hAnsi="Times New Roman" w:cs="Times New Roman"/>
          <w:lang w:val="uk-UA"/>
        </w:rPr>
        <w:softHyphen/>
      </w:r>
      <w:r w:rsidRPr="00F61518">
        <w:rPr>
          <w:rFonts w:ascii="Times New Roman" w:eastAsia="Calibri" w:hAnsi="Times New Roman" w:cs="Times New Roman"/>
          <w:lang w:val="uk-UA"/>
        </w:rPr>
        <w:t xml:space="preserve">сійної підготовки фахівців залежить розвиток економіки країни, особистісне зростання людини); </w:t>
      </w:r>
    </w:p>
    <w:p w:rsidR="00B17E1B" w:rsidRPr="00F61518" w:rsidRDefault="00B17E1B" w:rsidP="00D442B8">
      <w:pPr>
        <w:pStyle w:val="a3"/>
        <w:numPr>
          <w:ilvl w:val="2"/>
          <w:numId w:val="10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F61518">
        <w:rPr>
          <w:rFonts w:ascii="Times New Roman" w:eastAsia="Calibri" w:hAnsi="Times New Roman" w:cs="Times New Roman"/>
          <w:lang w:val="uk-UA"/>
        </w:rPr>
        <w:t>поліфункціональна</w:t>
      </w:r>
      <w:proofErr w:type="spellEnd"/>
      <w:r w:rsidRPr="00F61518">
        <w:rPr>
          <w:rFonts w:ascii="Times New Roman" w:eastAsia="Calibri" w:hAnsi="Times New Roman" w:cs="Times New Roman"/>
          <w:lang w:val="uk-UA"/>
        </w:rPr>
        <w:t xml:space="preserve"> за характером діяльність (викладач постійно виконує декілька функцій – викладача, вихователя, дослідника, менеджера тощо): спрямованість не лише на засвоєння студентами знань і способів діяльності, а й на роз</w:t>
      </w:r>
      <w:r w:rsidR="00F61518">
        <w:rPr>
          <w:rFonts w:ascii="Times New Roman" w:eastAsia="Calibri" w:hAnsi="Times New Roman" w:cs="Times New Roman"/>
          <w:lang w:val="uk-UA"/>
        </w:rPr>
        <w:t>-</w:t>
      </w:r>
      <w:r w:rsidRPr="00F61518">
        <w:rPr>
          <w:rFonts w:ascii="Times New Roman" w:eastAsia="Calibri" w:hAnsi="Times New Roman" w:cs="Times New Roman"/>
          <w:lang w:val="uk-UA"/>
        </w:rPr>
        <w:t xml:space="preserve">виток і становлення особистості, на побудову стосунків у групі, що створюють умови для реалізації цих цілей, на організацію </w:t>
      </w:r>
      <w:proofErr w:type="spellStart"/>
      <w:r w:rsidRPr="00F61518">
        <w:rPr>
          <w:rFonts w:ascii="Times New Roman" w:eastAsia="Calibri" w:hAnsi="Times New Roman" w:cs="Times New Roman"/>
          <w:lang w:val="uk-UA"/>
        </w:rPr>
        <w:t>позааудиторної</w:t>
      </w:r>
      <w:proofErr w:type="spellEnd"/>
      <w:r w:rsidRPr="00F61518">
        <w:rPr>
          <w:rFonts w:ascii="Times New Roman" w:eastAsia="Calibri" w:hAnsi="Times New Roman" w:cs="Times New Roman"/>
          <w:lang w:val="uk-UA"/>
        </w:rPr>
        <w:t xml:space="preserve"> виховної діяльності студентів, на створення у вищій школі освітнього й розвивального середовища тощо</w:t>
      </w:r>
      <w:r w:rsidR="00F61518">
        <w:rPr>
          <w:rFonts w:ascii="Times New Roman" w:eastAsia="Calibri" w:hAnsi="Times New Roman" w:cs="Times New Roman"/>
          <w:lang w:val="uk-UA"/>
        </w:rPr>
        <w:t>.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 xml:space="preserve">Відтак, викладач вищої школи увесь час організовує активну пізнавальну діяльність студентів, спрямовану на вирішення ними все нових і нових завдань. При цьому вирішення цих завдань не є самоціллю навчання, а виступає засобом реалізації його основних освітніх функцій – забезпечення рівня підготовки майбутніх фахівців відповідно до вимог державного освітнього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стандарта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, що передбачає формування компетентності в обраній галузі й водночас їхній особистісний розвиток і становлення;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lastRenderedPageBreak/>
        <w:t>4)</w:t>
      </w:r>
      <w:r w:rsidRPr="00B17E1B">
        <w:rPr>
          <w:rFonts w:ascii="Times New Roman" w:eastAsia="Calibri" w:hAnsi="Times New Roman" w:cs="Times New Roman"/>
          <w:lang w:val="uk-UA"/>
        </w:rPr>
        <w:tab/>
        <w:t>діяльність, яка потребує (усвідомлена необхідність) неперервного саморозвитку на основі педагогічної діяльності й наукових дослідж</w:t>
      </w:r>
      <w:r w:rsidR="00B61F6C">
        <w:rPr>
          <w:rFonts w:ascii="Times New Roman" w:eastAsia="Calibri" w:hAnsi="Times New Roman" w:cs="Times New Roman"/>
          <w:lang w:val="uk-UA"/>
        </w:rPr>
        <w:t xml:space="preserve">ень;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5)</w:t>
      </w:r>
      <w:r w:rsidRPr="00B17E1B">
        <w:rPr>
          <w:rFonts w:ascii="Times New Roman" w:eastAsia="Calibri" w:hAnsi="Times New Roman" w:cs="Times New Roman"/>
          <w:lang w:val="uk-UA"/>
        </w:rPr>
        <w:tab/>
        <w:t>залежність ефективності освітньої діяльності як від тих, хто вчи</w:t>
      </w:r>
      <w:r w:rsidR="00B61F6C">
        <w:rPr>
          <w:rFonts w:ascii="Times New Roman" w:eastAsia="Calibri" w:hAnsi="Times New Roman" w:cs="Times New Roman"/>
          <w:lang w:val="uk-UA"/>
        </w:rPr>
        <w:t xml:space="preserve">ть, так і від тих, кого вчать;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6)</w:t>
      </w:r>
      <w:r w:rsidRPr="00B17E1B">
        <w:rPr>
          <w:rFonts w:ascii="Times New Roman" w:eastAsia="Calibri" w:hAnsi="Times New Roman" w:cs="Times New Roman"/>
          <w:lang w:val="uk-UA"/>
        </w:rPr>
        <w:tab/>
        <w:t xml:space="preserve">неоднозначність критеріїв ефективності педагогічної діяльності;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7)</w:t>
      </w:r>
      <w:r w:rsidRPr="00B17E1B">
        <w:rPr>
          <w:rFonts w:ascii="Times New Roman" w:eastAsia="Calibri" w:hAnsi="Times New Roman" w:cs="Times New Roman"/>
          <w:lang w:val="uk-UA"/>
        </w:rPr>
        <w:tab/>
        <w:t xml:space="preserve">підвищені соціальні вимоги до суб’єкту діяльності та його особистісних якостей;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8)</w:t>
      </w:r>
      <w:r w:rsidRPr="00B17E1B">
        <w:rPr>
          <w:rFonts w:ascii="Times New Roman" w:eastAsia="Calibri" w:hAnsi="Times New Roman" w:cs="Times New Roman"/>
          <w:lang w:val="uk-UA"/>
        </w:rPr>
        <w:tab/>
        <w:t xml:space="preserve">виконання нескінченної кількості педагогічних завдань, кожне з яких передбачає усвідомлення кінцевої мети діяльності, способів її досягнення шляхом вирішення багатьох стратегічних і тактичних завдань професійного навчання, виховання й розвитку, що співвідносяться між собою й розв’язуються під час навчально-виховного процесу студентів.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 xml:space="preserve">Специфіка педагогічної діяльності вимагає від викладача вищої школи частої зміни видів роботи і, водночас, періодичне повернення до одних і тих же робіт. </w:t>
      </w:r>
    </w:p>
    <w:p w:rsidR="00B17E1B" w:rsidRPr="00B17E1B" w:rsidRDefault="00B17E1B" w:rsidP="00B61F6C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Діяльність викладача впродовж багатьох століть була спря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мована на збереження й передачу існуючих знань, духовних і культурних цінностей, вищих зразків діяльності, розвитку інте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лекту заради вищої культури. Донедавна викладач був єдиним джерелом знань, а система професійної підготовки виконувала соціальне замовлення суспільства на формування гармонійно розвиненої особистості, але з переважанням якостей, що вима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гав час та умови життя країни. Демократизація суспільства зумовила перехід до нової моделі вищої освіти, яка орієнтована на диверсифікацію освітніх програм вищої освіти, активізацію інноваційних процесів в освітянській галузі, індивідуалізацію навчального процесу, міждисциплінарну інтеграцію, зміну запи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тів ринку праці тощо. Відтак, постала необхідність адаптації вузів до ринкового середовища через запровадження системи професійної підготовки і професійної мобільності конкуренто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спроможних фахівців. Це, у свою чергу, докорінно змінює функції викладача вищої школи, орієнтує його діяльність на створення умов для формування в них потреб і здібностей суб’єкта навчального процесу, забезпечення норм усіх форм суспільної свідомості, вимагає від викладача високої кваліфі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кації не лише за спеціальністю, а й педагогічної. </w:t>
      </w:r>
    </w:p>
    <w:p w:rsidR="00B17E1B" w:rsidRPr="00B17E1B" w:rsidRDefault="00B17E1B" w:rsidP="00B61F6C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 xml:space="preserve">Добре відомо, що педагогічна діяльність у вищій школі – це діяльність, спрямована на реалізацію педагогічної (спеціально організованої) взаємодії (взаємних дій) викладача та студентів. </w:t>
      </w:r>
      <w:r w:rsidRPr="00B17E1B">
        <w:rPr>
          <w:rFonts w:ascii="Times New Roman" w:eastAsia="Calibri" w:hAnsi="Times New Roman" w:cs="Times New Roman"/>
          <w:lang w:val="uk-UA"/>
        </w:rPr>
        <w:lastRenderedPageBreak/>
        <w:t>У навчальному закладі, зазначає М.</w:t>
      </w:r>
      <w:r w:rsidR="00B61F6C">
        <w:rPr>
          <w:rFonts w:ascii="Times New Roman" w:eastAsia="Calibri" w:hAnsi="Times New Roman" w:cs="Times New Roman"/>
          <w:lang w:val="uk-UA"/>
        </w:rPr>
        <w:t> </w:t>
      </w:r>
      <w:r w:rsidRPr="00B17E1B">
        <w:rPr>
          <w:rFonts w:ascii="Times New Roman" w:eastAsia="Calibri" w:hAnsi="Times New Roman" w:cs="Times New Roman"/>
          <w:lang w:val="uk-UA"/>
        </w:rPr>
        <w:t>Т.</w:t>
      </w:r>
      <w:r w:rsidR="00B61F6C">
        <w:rPr>
          <w:rFonts w:ascii="Times New Roman" w:eastAsia="Calibri" w:hAnsi="Times New Roman" w:cs="Times New Roman"/>
          <w:lang w:val="uk-UA"/>
        </w:rPr>
        <w:t> 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Громкова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>, штучно ство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рюються умови для оволодіння технологією усвідомленої дії, що засвоюється як соціокультурна модель поведінки в реальній практиці. Кожен студент (слухач) вбудовується в цю модель та оволодіває технологією усвідомленої дії. При цьому особистим результатом його участі в педагогічному процесі стають зміни у свідомості: професійних потреб (самовизначення), професійних норм (критеріїв діяльності) і професійних здібностей (засобів діяльності). Чим більшою мірою він сприяє вирішенню профе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сійних проблем, тим вище результативність педагогічної діяль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ності викладача, тим вище якість його праці, кваліфікація. </w:t>
      </w:r>
    </w:p>
    <w:p w:rsidR="00B17E1B" w:rsidRPr="00B17E1B" w:rsidRDefault="00B17E1B" w:rsidP="00B61F6C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Діяльність викладача вищої школи має високу соціальну значущість і займає одне з центральних місць у державотво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ренні, формуванні національної свідомості й духовної культури українського суспільства. У сучасну епоху викладач вищої шко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ли повинен одночасно бути: викладачем (передає знання, стиму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лює активність студентів, формує навички та вміння); виховате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лем (здійснює всебічний розвиток особистості студента, формує професійні й психологічні якості); ученим (здійснює наукові пошуки в галузі дисципліни, яку викладає); менеджером (органі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зовує аудиторні заняття, стимулює й контролює самостійну роботу студентів); експертом і консультантом (допомагає сту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денту орієнтуватися у світі наукової інформації). Тому, нині викладач вищої школи виконує чимало функцій, серед яких: </w:t>
      </w:r>
    </w:p>
    <w:p w:rsidR="00B17E1B" w:rsidRPr="00B61F6C" w:rsidRDefault="00B17E1B" w:rsidP="00D442B8">
      <w:pPr>
        <w:pStyle w:val="a3"/>
        <w:numPr>
          <w:ilvl w:val="1"/>
          <w:numId w:val="102"/>
        </w:numPr>
        <w:tabs>
          <w:tab w:val="left" w:pos="567"/>
        </w:tabs>
        <w:spacing w:after="0" w:line="211" w:lineRule="auto"/>
        <w:ind w:left="0" w:firstLine="284"/>
        <w:jc w:val="both"/>
        <w:rPr>
          <w:rFonts w:ascii="Times New Roman" w:eastAsia="Calibri" w:hAnsi="Times New Roman" w:cs="Times New Roman"/>
          <w:lang w:val="uk-UA"/>
        </w:rPr>
      </w:pPr>
      <w:r w:rsidRPr="00B61F6C">
        <w:rPr>
          <w:rFonts w:ascii="Times New Roman" w:eastAsia="Calibri" w:hAnsi="Times New Roman" w:cs="Times New Roman"/>
          <w:lang w:val="uk-UA"/>
        </w:rPr>
        <w:t xml:space="preserve">організаторську (керівник, провідник у лабіринті знань, умінь, навичок); </w:t>
      </w:r>
    </w:p>
    <w:p w:rsidR="00B17E1B" w:rsidRPr="00B61F6C" w:rsidRDefault="00B17E1B" w:rsidP="00D442B8">
      <w:pPr>
        <w:pStyle w:val="a3"/>
        <w:numPr>
          <w:ilvl w:val="1"/>
          <w:numId w:val="102"/>
        </w:numPr>
        <w:tabs>
          <w:tab w:val="left" w:pos="567"/>
        </w:tabs>
        <w:spacing w:after="0" w:line="211" w:lineRule="auto"/>
        <w:ind w:left="0" w:firstLine="284"/>
        <w:jc w:val="both"/>
        <w:rPr>
          <w:rFonts w:ascii="Times New Roman" w:eastAsia="Calibri" w:hAnsi="Times New Roman" w:cs="Times New Roman"/>
          <w:lang w:val="uk-UA"/>
        </w:rPr>
      </w:pPr>
      <w:r w:rsidRPr="00B61F6C">
        <w:rPr>
          <w:rFonts w:ascii="Times New Roman" w:eastAsia="Calibri" w:hAnsi="Times New Roman" w:cs="Times New Roman"/>
          <w:lang w:val="uk-UA"/>
        </w:rPr>
        <w:t xml:space="preserve">інформаційну (носій найновішої інформації, новітніх технологій); </w:t>
      </w:r>
    </w:p>
    <w:p w:rsidR="00B17E1B" w:rsidRPr="00B61F6C" w:rsidRDefault="00B17E1B" w:rsidP="00D442B8">
      <w:pPr>
        <w:pStyle w:val="a3"/>
        <w:numPr>
          <w:ilvl w:val="1"/>
          <w:numId w:val="102"/>
        </w:numPr>
        <w:tabs>
          <w:tab w:val="left" w:pos="567"/>
        </w:tabs>
        <w:spacing w:after="0" w:line="211" w:lineRule="auto"/>
        <w:ind w:left="0" w:firstLine="284"/>
        <w:jc w:val="both"/>
        <w:rPr>
          <w:rFonts w:ascii="Times New Roman" w:eastAsia="Calibri" w:hAnsi="Times New Roman" w:cs="Times New Roman"/>
          <w:lang w:val="uk-UA"/>
        </w:rPr>
      </w:pPr>
      <w:r w:rsidRPr="00B61F6C">
        <w:rPr>
          <w:rFonts w:ascii="Times New Roman" w:eastAsia="Calibri" w:hAnsi="Times New Roman" w:cs="Times New Roman"/>
          <w:lang w:val="uk-UA"/>
        </w:rPr>
        <w:t xml:space="preserve">трансформаційну (перетворення суспільно значущого змісту знань в акт індивідуального пізнання); </w:t>
      </w:r>
    </w:p>
    <w:p w:rsidR="00B17E1B" w:rsidRPr="00B61F6C" w:rsidRDefault="00B17E1B" w:rsidP="00D442B8">
      <w:pPr>
        <w:pStyle w:val="a3"/>
        <w:numPr>
          <w:ilvl w:val="1"/>
          <w:numId w:val="102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lang w:val="uk-UA"/>
        </w:rPr>
      </w:pPr>
      <w:r w:rsidRPr="00B61F6C">
        <w:rPr>
          <w:rFonts w:ascii="Times New Roman" w:eastAsia="Calibri" w:hAnsi="Times New Roman" w:cs="Times New Roman"/>
          <w:lang w:val="uk-UA"/>
        </w:rPr>
        <w:t xml:space="preserve">орієнтовно-регулятивну (структура знань викладача визначає структуру знань студента); </w:t>
      </w:r>
    </w:p>
    <w:p w:rsidR="00B17E1B" w:rsidRPr="00B61F6C" w:rsidRDefault="00B17E1B" w:rsidP="00D442B8">
      <w:pPr>
        <w:pStyle w:val="a3"/>
        <w:numPr>
          <w:ilvl w:val="1"/>
          <w:numId w:val="102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lang w:val="uk-UA"/>
        </w:rPr>
      </w:pPr>
      <w:r w:rsidRPr="00B61F6C">
        <w:rPr>
          <w:rFonts w:ascii="Times New Roman" w:eastAsia="Calibri" w:hAnsi="Times New Roman" w:cs="Times New Roman"/>
          <w:lang w:val="uk-UA"/>
        </w:rPr>
        <w:t xml:space="preserve">мобілізуючу (переведення об’єкту виховання в суб’єкт, самовиховання, саморух, самоствердження).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У процесі реалізації функцій педагогічної діяльності вирі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шуються такі завдання: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1)</w:t>
      </w:r>
      <w:r w:rsidRPr="00B17E1B">
        <w:rPr>
          <w:rFonts w:ascii="Times New Roman" w:eastAsia="Calibri" w:hAnsi="Times New Roman" w:cs="Times New Roman"/>
          <w:lang w:val="uk-UA"/>
        </w:rPr>
        <w:tab/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про</w:t>
      </w:r>
      <w:r w:rsidR="006A0296">
        <w:rPr>
          <w:rFonts w:ascii="Times New Roman" w:eastAsia="Calibri" w:hAnsi="Times New Roman" w:cs="Times New Roman"/>
          <w:lang w:val="uk-UA"/>
        </w:rPr>
        <w:t>є</w:t>
      </w:r>
      <w:r w:rsidRPr="00B17E1B">
        <w:rPr>
          <w:rFonts w:ascii="Times New Roman" w:eastAsia="Calibri" w:hAnsi="Times New Roman" w:cs="Times New Roman"/>
          <w:lang w:val="uk-UA"/>
        </w:rPr>
        <w:t>ктування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 (формування й конкретизація цілей навчаль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ного курсу з урахуванням вимог, що висуваються до педагогіч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ної діяльності; планування навчального курсу з урахуванням поставлених цілей; урахування етапів формування розумових цілей; передбачення можливих перешкод у студентів під час вивчення курсу та шляхів їхнього подолання);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lastRenderedPageBreak/>
        <w:t>2)</w:t>
      </w:r>
      <w:r w:rsidRPr="00B17E1B">
        <w:rPr>
          <w:rFonts w:ascii="Times New Roman" w:eastAsia="Calibri" w:hAnsi="Times New Roman" w:cs="Times New Roman"/>
          <w:lang w:val="uk-UA"/>
        </w:rPr>
        <w:tab/>
        <w:t>конструювання (відбір матеріалу для заняття з урахуван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ням здібностей студентської аудиторії до його сприйняття; під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бір і розробка системи завдань, виходячи з поставлених цілей; вибір раціональної структури занять залежно від цілі, змісту й рівня розвитку студентів; планування змісту занять з ураху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ванням міжпредметних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зв’язків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>; розробка завдань для самостій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ної роботи студентів; вибір системи оцінки й контролю знань студентів);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3)</w:t>
      </w:r>
      <w:r w:rsidRPr="00B17E1B">
        <w:rPr>
          <w:rFonts w:ascii="Times New Roman" w:eastAsia="Calibri" w:hAnsi="Times New Roman" w:cs="Times New Roman"/>
          <w:lang w:val="uk-UA"/>
        </w:rPr>
        <w:tab/>
        <w:t>організація (використання педагогічних методів, адекват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них ситуації; організація активних форм навчання й самостій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ного вивчення навчального предмету студентами; застосування технічних засобів навчання під час передачі інформації; зрозу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мілий виклад матеріалу, виокремлення ключових понять, зако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номірностей, побудова узагальнюючих висновків; створення тестів за курсом тощо);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4)</w:t>
      </w:r>
      <w:r w:rsidRPr="00B17E1B">
        <w:rPr>
          <w:rFonts w:ascii="Times New Roman" w:eastAsia="Calibri" w:hAnsi="Times New Roman" w:cs="Times New Roman"/>
          <w:lang w:val="uk-UA"/>
        </w:rPr>
        <w:tab/>
        <w:t>соціально-психологічне регулювання (стимулювання сту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дентів до постановки запитань, проведення дискусій;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дисциплі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нування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 студентів; створення обстановки співпраці; оцінка рівня розвитку групи, визначення лідерів і неформальної структури групи; конструктивне вирішення конфліктів; управління психо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логічним станом суб’єктів педагогічного впливу; активізація пізнавальної діяльності студентів; саморегуляція психічних станів; встановлення й підтримка ділових взаємин із колегами, студентами, адміністрацією);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5)</w:t>
      </w:r>
      <w:r w:rsidRPr="00B17E1B">
        <w:rPr>
          <w:rFonts w:ascii="Times New Roman" w:eastAsia="Calibri" w:hAnsi="Times New Roman" w:cs="Times New Roman"/>
          <w:lang w:val="uk-UA"/>
        </w:rPr>
        <w:tab/>
        <w:t>рефлексія (оцінка результативності, продуктивності роз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витку й саморозвитку здійснюється суб’єктом через самоспосте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реження,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самоміркування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, самоаналіз). Таким чином, рефлексію в педагогічному процесі можна визначити як процес і результат фіксації суб’єктами (учасниками педагогічного процесу) стану свого розвитку, саморозвитку та причин цього.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Рефлексивний характер педагогічної діяльності проявляється в тому, що викладач, організовуючи діяльність студентів, прагне поглянути на себе і свої дії очима своїх студентів, врахувати їхні думки, погляди, уявити їхній внутрішній світ, намагається зрозуміти відчуття та їхній емоційний стан. Прогнозуючи взає</w:t>
      </w:r>
      <w:r w:rsidR="00B61F6C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модію, викладач оцінює себе як учасника цієї взаємодії, учасника діалогу. При цьому саме викладач створює умови для виникнення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міжсуб’єктних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 стосунків учасників педагогічного процесу. У процесі педагогічної рефлексії викладач ідентифікує себе з педагогічною ситуацією, що склалася, із тим або іншим змістом педагогічної взаємодії, зі студентами, зі своїми колега</w:t>
      </w:r>
      <w:r w:rsidR="00B61F6C">
        <w:rPr>
          <w:rFonts w:ascii="Times New Roman" w:eastAsia="Calibri" w:hAnsi="Times New Roman" w:cs="Times New Roman"/>
          <w:lang w:val="uk-UA"/>
        </w:rPr>
        <w:t>-</w:t>
      </w:r>
      <w:r w:rsidRPr="00B17E1B">
        <w:rPr>
          <w:rFonts w:ascii="Times New Roman" w:eastAsia="Calibri" w:hAnsi="Times New Roman" w:cs="Times New Roman"/>
          <w:lang w:val="uk-UA"/>
        </w:rPr>
        <w:lastRenderedPageBreak/>
        <w:t xml:space="preserve">ми, із різними моделями педагогічної діяльності, із різними педагогічними технологіями тощо.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Педагогічна рефлексія передбачає «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взаємовідображення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»,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взаємооцінку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 учасників педагогічного процесу, «проникнення» викладача у внутрішній світ студентів, виявлення стану їхнього розвитку. Рефлексія в педагогічному процесі – це процес само</w:t>
      </w:r>
      <w:r w:rsidR="00B61F6C">
        <w:rPr>
          <w:rFonts w:ascii="Times New Roman" w:eastAsia="Calibri" w:hAnsi="Times New Roman" w:cs="Times New Roman"/>
          <w:lang w:val="uk-UA"/>
        </w:rPr>
        <w:t>-</w:t>
      </w:r>
      <w:r w:rsidRPr="00B17E1B">
        <w:rPr>
          <w:rFonts w:ascii="Times New Roman" w:eastAsia="Calibri" w:hAnsi="Times New Roman" w:cs="Times New Roman"/>
          <w:lang w:val="uk-UA"/>
        </w:rPr>
        <w:t xml:space="preserve">ідентифікації суб’єкта педагогічної взаємодії з педагогічною ситуацією, що склалася, із тим, що становить педагогічну ситуацію: студентами, викладачем, умовами розвитку учасників педагогічного процесу, середовищем, змістом, педагогічними технологіями. </w:t>
      </w:r>
    </w:p>
    <w:p w:rsidR="00B17E1B" w:rsidRPr="00B17E1B" w:rsidRDefault="00B17E1B" w:rsidP="00787D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 xml:space="preserve">Виходячи з наведеного,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перцептивно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-рефлексивні здібності викладача вищої школи такі: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1)</w:t>
      </w:r>
      <w:r w:rsidRPr="00B17E1B">
        <w:rPr>
          <w:rFonts w:ascii="Times New Roman" w:eastAsia="Calibri" w:hAnsi="Times New Roman" w:cs="Times New Roman"/>
          <w:lang w:val="uk-UA"/>
        </w:rPr>
        <w:tab/>
        <w:t xml:space="preserve">відчуття об’єкту (особлива чутливість викладача до того, який відгук об’єкти реальної дійсності знаходять у студентів, у якій мірі інтереси і потреби студентів виявляються при цьому, </w:t>
      </w:r>
      <w:r w:rsidR="00BF2FEF">
        <w:rPr>
          <w:rFonts w:ascii="Times New Roman" w:eastAsia="Calibri" w:hAnsi="Times New Roman" w:cs="Times New Roman"/>
          <w:lang w:val="uk-UA"/>
        </w:rPr>
        <w:t>«</w:t>
      </w:r>
      <w:r w:rsidRPr="00B17E1B">
        <w:rPr>
          <w:rFonts w:ascii="Times New Roman" w:eastAsia="Calibri" w:hAnsi="Times New Roman" w:cs="Times New Roman"/>
          <w:lang w:val="uk-UA"/>
        </w:rPr>
        <w:t>співпадають</w:t>
      </w:r>
      <w:r w:rsidR="00BF2FEF">
        <w:rPr>
          <w:rFonts w:ascii="Times New Roman" w:eastAsia="Calibri" w:hAnsi="Times New Roman" w:cs="Times New Roman"/>
          <w:lang w:val="uk-UA"/>
        </w:rPr>
        <w:t>»</w:t>
      </w:r>
      <w:r w:rsidRPr="00B17E1B">
        <w:rPr>
          <w:rFonts w:ascii="Times New Roman" w:eastAsia="Calibri" w:hAnsi="Times New Roman" w:cs="Times New Roman"/>
          <w:lang w:val="uk-UA"/>
        </w:rPr>
        <w:t xml:space="preserve"> із вимогами педагогічної системи й викладача в навчально-виховному процесі. Ця чутливість подібна до емпатії та проявляється у швидкому, легкому та глибокому проникненні в психологію студентів, в емоційній ідентифікації педагога зі студентами та їхній активній цілеспрямованій спільній діяльності); </w:t>
      </w:r>
    </w:p>
    <w:p w:rsidR="00B17E1B" w:rsidRPr="00B17E1B" w:rsidRDefault="00B17E1B" w:rsidP="00B61F6C">
      <w:pPr>
        <w:tabs>
          <w:tab w:val="left" w:pos="567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2)</w:t>
      </w:r>
      <w:r w:rsidRPr="00B17E1B">
        <w:rPr>
          <w:rFonts w:ascii="Times New Roman" w:eastAsia="Calibri" w:hAnsi="Times New Roman" w:cs="Times New Roman"/>
          <w:lang w:val="uk-UA"/>
        </w:rPr>
        <w:tab/>
        <w:t xml:space="preserve">відчуття міри й такту (чутливість до міри змін, що відбуваються в особистості й діяльності студентів під впливом різних засобів педагогічного впливу, які зміни відбуваються – позитивні чи негативні, за якими ознаками можна про них говорити); </w:t>
      </w:r>
    </w:p>
    <w:p w:rsidR="00B17E1B" w:rsidRPr="00B17E1B" w:rsidRDefault="00B17E1B" w:rsidP="00563CE9">
      <w:pPr>
        <w:tabs>
          <w:tab w:val="left" w:pos="567"/>
        </w:tabs>
        <w:spacing w:after="0" w:line="211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3)</w:t>
      </w:r>
      <w:r w:rsidRPr="00B17E1B">
        <w:rPr>
          <w:rFonts w:ascii="Times New Roman" w:eastAsia="Calibri" w:hAnsi="Times New Roman" w:cs="Times New Roman"/>
          <w:lang w:val="uk-UA"/>
        </w:rPr>
        <w:tab/>
        <w:t>відчуття причетності (чутливість педагога до недоліків власної діяльності, критичність і відповідальність за навчально-науково-виховний процес).</w:t>
      </w:r>
    </w:p>
    <w:p w:rsidR="00B17E1B" w:rsidRPr="00B17E1B" w:rsidRDefault="00B17E1B" w:rsidP="00563CE9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b/>
          <w:lang w:val="uk-UA"/>
        </w:rPr>
        <w:t>Висновки</w:t>
      </w:r>
      <w:r w:rsidRPr="00563CE9">
        <w:rPr>
          <w:rFonts w:ascii="Times New Roman" w:eastAsia="Calibri" w:hAnsi="Times New Roman" w:cs="Times New Roman"/>
          <w:b/>
          <w:lang w:val="uk-UA"/>
        </w:rPr>
        <w:t>.</w:t>
      </w:r>
      <w:r w:rsidRPr="00B17E1B">
        <w:rPr>
          <w:rFonts w:ascii="Times New Roman" w:eastAsia="Calibri" w:hAnsi="Times New Roman" w:cs="Times New Roman"/>
          <w:lang w:val="uk-UA"/>
        </w:rPr>
        <w:t xml:space="preserve"> Завдання, висунуті перед університетом більше ста років тому, не втратили актуальності й сьогодні. Перед су</w:t>
      </w:r>
      <w:r w:rsidR="00563CE9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часною вищою школою стоїть нове соціальне замовлення: під</w:t>
      </w:r>
      <w:r w:rsidR="00563CE9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готовка фахівця, здатного швидко реагувати на зміни в соціаль</w:t>
      </w:r>
      <w:r w:rsidR="00563CE9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но-економічному середовищі, швидко адаптувати до нових умов свою професійну діяльність. Виконати таке замовлення може професійно-мобільний професорсько-в</w:t>
      </w:r>
      <w:r w:rsidR="00DC38DC">
        <w:rPr>
          <w:rFonts w:ascii="Times New Roman" w:eastAsia="Calibri" w:hAnsi="Times New Roman" w:cs="Times New Roman"/>
          <w:lang w:val="uk-UA"/>
        </w:rPr>
        <w:t xml:space="preserve">икладацький склад вищої школи. </w:t>
      </w:r>
    </w:p>
    <w:p w:rsidR="00B17E1B" w:rsidRPr="00B17E1B" w:rsidRDefault="00B17E1B" w:rsidP="00563CE9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 xml:space="preserve">Відтак, від освіти, як одного з інститутів соціалізації людини, очікують підготовку трудових ресурсів, які володіють високим ступенем професійної мобільності, й у кожного працівника виникає необхідність оновлення своїх професійних знань або </w:t>
      </w:r>
      <w:r w:rsidRPr="00B17E1B">
        <w:rPr>
          <w:rFonts w:ascii="Times New Roman" w:eastAsia="Calibri" w:hAnsi="Times New Roman" w:cs="Times New Roman"/>
          <w:lang w:val="uk-UA"/>
        </w:rPr>
        <w:lastRenderedPageBreak/>
        <w:t xml:space="preserve">зміни кваліфікації, а також культурою міжособистісних взаємин у полікультурному середовищі, що сприяє визнанню культурної самобутності народів, розвитку </w:t>
      </w:r>
      <w:proofErr w:type="spellStart"/>
      <w:r w:rsidRPr="00B17E1B">
        <w:rPr>
          <w:rFonts w:ascii="Times New Roman" w:eastAsia="Calibri" w:hAnsi="Times New Roman" w:cs="Times New Roman"/>
          <w:lang w:val="uk-UA"/>
        </w:rPr>
        <w:t>політолерантної</w:t>
      </w:r>
      <w:proofErr w:type="spellEnd"/>
      <w:r w:rsidRPr="00B17E1B">
        <w:rPr>
          <w:rFonts w:ascii="Times New Roman" w:eastAsia="Calibri" w:hAnsi="Times New Roman" w:cs="Times New Roman"/>
          <w:lang w:val="uk-UA"/>
        </w:rPr>
        <w:t xml:space="preserve"> свідомості, і є показником сприйняття розмаїття світу, розвиває особистість, здатну до творчого саморозвитку в полікультурному сус</w:t>
      </w:r>
      <w:r w:rsidR="00563CE9">
        <w:rPr>
          <w:rFonts w:ascii="Times New Roman" w:eastAsia="Calibri" w:hAnsi="Times New Roman" w:cs="Times New Roman"/>
          <w:lang w:val="uk-UA"/>
        </w:rPr>
        <w:softHyphen/>
      </w:r>
      <w:r w:rsidR="00DC38DC">
        <w:rPr>
          <w:rFonts w:ascii="Times New Roman" w:eastAsia="Calibri" w:hAnsi="Times New Roman" w:cs="Times New Roman"/>
          <w:lang w:val="uk-UA"/>
        </w:rPr>
        <w:t xml:space="preserve">пільстві. </w:t>
      </w:r>
    </w:p>
    <w:p w:rsidR="00B17E1B" w:rsidRPr="00B17E1B" w:rsidRDefault="00B17E1B" w:rsidP="00563CE9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Сучасний викладач вищої школи має володіти сукупністю знань, що дозволяють йому по-новому подивитися на педаго</w:t>
      </w:r>
      <w:r w:rsidR="00563CE9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гічну діяльність у вищому навчальному закладі. Сьогодні відбу</w:t>
      </w:r>
      <w:r w:rsidR="00563CE9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вається зниження ролі викладача як єдиного </w:t>
      </w:r>
      <w:r w:rsidR="00563CE9">
        <w:rPr>
          <w:rFonts w:ascii="Times New Roman" w:eastAsia="Calibri" w:hAnsi="Times New Roman" w:cs="Times New Roman"/>
          <w:lang w:val="uk-UA"/>
        </w:rPr>
        <w:t>«</w:t>
      </w:r>
      <w:r w:rsidRPr="00B17E1B">
        <w:rPr>
          <w:rFonts w:ascii="Times New Roman" w:eastAsia="Calibri" w:hAnsi="Times New Roman" w:cs="Times New Roman"/>
          <w:lang w:val="uk-UA"/>
        </w:rPr>
        <w:t>держателя</w:t>
      </w:r>
      <w:r w:rsidR="00563CE9">
        <w:rPr>
          <w:rFonts w:ascii="Times New Roman" w:eastAsia="Calibri" w:hAnsi="Times New Roman" w:cs="Times New Roman"/>
          <w:lang w:val="uk-UA"/>
        </w:rPr>
        <w:t>»</w:t>
      </w:r>
      <w:r w:rsidRPr="00B17E1B">
        <w:rPr>
          <w:rFonts w:ascii="Times New Roman" w:eastAsia="Calibri" w:hAnsi="Times New Roman" w:cs="Times New Roman"/>
          <w:lang w:val="uk-UA"/>
        </w:rPr>
        <w:t xml:space="preserve"> науко</w:t>
      </w:r>
      <w:r w:rsidR="00563CE9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>вих знань і натомість зростає його роль як експерта й консуль</w:t>
      </w:r>
      <w:r w:rsidR="00563CE9">
        <w:rPr>
          <w:rFonts w:ascii="Times New Roman" w:eastAsia="Calibri" w:hAnsi="Times New Roman" w:cs="Times New Roman"/>
          <w:lang w:val="uk-UA"/>
        </w:rPr>
        <w:softHyphen/>
      </w:r>
      <w:r w:rsidRPr="00B17E1B">
        <w:rPr>
          <w:rFonts w:ascii="Times New Roman" w:eastAsia="Calibri" w:hAnsi="Times New Roman" w:cs="Times New Roman"/>
          <w:lang w:val="uk-UA"/>
        </w:rPr>
        <w:t xml:space="preserve">танта, який допомагає студенту орієнтуватись у світі наукової інформації. </w:t>
      </w:r>
    </w:p>
    <w:p w:rsidR="00B17E1B" w:rsidRPr="00B17E1B" w:rsidRDefault="00B17E1B" w:rsidP="00563CE9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B17E1B">
        <w:rPr>
          <w:rFonts w:ascii="Times New Roman" w:eastAsia="Calibri" w:hAnsi="Times New Roman" w:cs="Times New Roman"/>
          <w:lang w:val="uk-UA"/>
        </w:rPr>
        <w:t>Як результат, актуалізується проблема розвитку професійної мобільності самих педагогічних кадрів, обґрунтування умов її розвитку у викладачів.</w:t>
      </w:r>
    </w:p>
    <w:p w:rsidR="00B17E1B" w:rsidRPr="00B17E1B" w:rsidRDefault="00B17E1B" w:rsidP="00563CE9">
      <w:pPr>
        <w:spacing w:before="120" w:after="120" w:line="211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B17E1B">
        <w:rPr>
          <w:rFonts w:ascii="Times New Roman" w:eastAsia="Calibri" w:hAnsi="Times New Roman" w:cs="Times New Roman"/>
          <w:b/>
          <w:lang w:val="uk-UA"/>
        </w:rPr>
        <w:t>Список використаних джерел</w:t>
      </w:r>
    </w:p>
    <w:p w:rsidR="00B17E1B" w:rsidRPr="00563CE9" w:rsidRDefault="00B17E1B" w:rsidP="00D442B8">
      <w:pPr>
        <w:pStyle w:val="a3"/>
        <w:numPr>
          <w:ilvl w:val="3"/>
          <w:numId w:val="103"/>
        </w:numPr>
        <w:spacing w:after="0" w:line="211" w:lineRule="auto"/>
        <w:ind w:left="284" w:hanging="284"/>
        <w:jc w:val="both"/>
        <w:rPr>
          <w:rFonts w:ascii="Times New Roman" w:eastAsia="Calibri" w:hAnsi="Times New Roman" w:cs="Times New Roman"/>
          <w:sz w:val="20"/>
          <w:lang w:val="uk-UA"/>
        </w:rPr>
      </w:pPr>
      <w:bookmarkStart w:id="5" w:name="_Ref53938617"/>
      <w:proofErr w:type="spellStart"/>
      <w:r w:rsidRPr="00563CE9">
        <w:rPr>
          <w:rFonts w:ascii="Times New Roman" w:eastAsia="Calibri" w:hAnsi="Times New Roman" w:cs="Times New Roman"/>
          <w:sz w:val="20"/>
          <w:lang w:val="uk-UA"/>
        </w:rPr>
        <w:t>Галузинський</w:t>
      </w:r>
      <w:proofErr w:type="spellEnd"/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  <w:lang w:val="uk-UA"/>
        </w:rPr>
        <w:t>В.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  <w:lang w:val="uk-UA"/>
        </w:rPr>
        <w:t xml:space="preserve">М., </w:t>
      </w:r>
      <w:proofErr w:type="spellStart"/>
      <w:r w:rsidRPr="00563CE9">
        <w:rPr>
          <w:rFonts w:ascii="Times New Roman" w:eastAsia="Calibri" w:hAnsi="Times New Roman" w:cs="Times New Roman"/>
          <w:sz w:val="20"/>
          <w:lang w:val="uk-UA"/>
        </w:rPr>
        <w:t>Євтух</w:t>
      </w:r>
      <w:proofErr w:type="spellEnd"/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  <w:lang w:val="uk-UA"/>
        </w:rPr>
        <w:t>М.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  <w:lang w:val="uk-UA"/>
        </w:rPr>
        <w:t>Б. Основи педагогіки та психології вищої школи в Україні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  <w:lang w:val="uk-UA"/>
        </w:rPr>
        <w:t xml:space="preserve">: </w:t>
      </w:r>
      <w:proofErr w:type="spellStart"/>
      <w:r w:rsidRPr="00563CE9">
        <w:rPr>
          <w:rFonts w:ascii="Times New Roman" w:eastAsia="Calibri" w:hAnsi="Times New Roman" w:cs="Times New Roman"/>
          <w:sz w:val="20"/>
          <w:lang w:val="uk-UA"/>
        </w:rPr>
        <w:t>навч</w:t>
      </w:r>
      <w:proofErr w:type="spellEnd"/>
      <w:r w:rsidRPr="00563CE9">
        <w:rPr>
          <w:rFonts w:ascii="Times New Roman" w:eastAsia="Calibri" w:hAnsi="Times New Roman" w:cs="Times New Roman"/>
          <w:sz w:val="20"/>
          <w:lang w:val="uk-UA"/>
        </w:rPr>
        <w:t xml:space="preserve">. </w:t>
      </w:r>
      <w:proofErr w:type="spellStart"/>
      <w:r w:rsidRPr="00563CE9">
        <w:rPr>
          <w:rFonts w:ascii="Times New Roman" w:eastAsia="Calibri" w:hAnsi="Times New Roman" w:cs="Times New Roman"/>
          <w:sz w:val="20"/>
          <w:lang w:val="uk-UA"/>
        </w:rPr>
        <w:t>посіб</w:t>
      </w:r>
      <w:proofErr w:type="spellEnd"/>
      <w:r w:rsidRPr="00563CE9">
        <w:rPr>
          <w:rFonts w:ascii="Times New Roman" w:eastAsia="Calibri" w:hAnsi="Times New Roman" w:cs="Times New Roman"/>
          <w:sz w:val="20"/>
          <w:lang w:val="uk-UA"/>
        </w:rPr>
        <w:t>. К</w:t>
      </w:r>
      <w:r w:rsidR="00563CE9">
        <w:rPr>
          <w:rFonts w:ascii="Times New Roman" w:eastAsia="Calibri" w:hAnsi="Times New Roman" w:cs="Times New Roman"/>
          <w:sz w:val="20"/>
          <w:lang w:val="uk-UA"/>
        </w:rPr>
        <w:t>иїв</w:t>
      </w:r>
      <w:r w:rsidRPr="00563CE9">
        <w:rPr>
          <w:rFonts w:ascii="Times New Roman" w:eastAsia="Calibri" w:hAnsi="Times New Roman" w:cs="Times New Roman"/>
          <w:sz w:val="20"/>
          <w:lang w:val="uk-UA"/>
        </w:rPr>
        <w:t xml:space="preserve"> : ІНТЕЛ, 1995. 168 с.</w:t>
      </w:r>
      <w:bookmarkEnd w:id="5"/>
      <w:r w:rsidRPr="00563CE9">
        <w:rPr>
          <w:rFonts w:ascii="Times New Roman" w:eastAsia="Calibri" w:hAnsi="Times New Roman" w:cs="Times New Roman"/>
          <w:sz w:val="20"/>
          <w:lang w:val="uk-UA"/>
        </w:rPr>
        <w:t xml:space="preserve"> </w:t>
      </w:r>
    </w:p>
    <w:p w:rsidR="00B17E1B" w:rsidRPr="00563CE9" w:rsidRDefault="00B17E1B" w:rsidP="00D442B8">
      <w:pPr>
        <w:pStyle w:val="a3"/>
        <w:numPr>
          <w:ilvl w:val="3"/>
          <w:numId w:val="103"/>
        </w:numPr>
        <w:spacing w:after="0" w:line="211" w:lineRule="auto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bookmarkStart w:id="6" w:name="_Ref54611852"/>
      <w:proofErr w:type="spellStart"/>
      <w:r w:rsidRPr="00563CE9">
        <w:rPr>
          <w:rFonts w:ascii="Times New Roman" w:eastAsia="Calibri" w:hAnsi="Times New Roman" w:cs="Times New Roman"/>
          <w:sz w:val="20"/>
        </w:rPr>
        <w:t>Есарева</w:t>
      </w:r>
      <w:proofErr w:type="spellEnd"/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</w:rPr>
        <w:t>З.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</w:rPr>
        <w:t>Ф. Взаимодействие научной и педагогической деятель</w:t>
      </w:r>
      <w:r w:rsidR="00563CE9">
        <w:rPr>
          <w:rFonts w:ascii="Times New Roman" w:eastAsia="Calibri" w:hAnsi="Times New Roman" w:cs="Times New Roman"/>
          <w:sz w:val="20"/>
          <w:lang w:val="uk-UA"/>
        </w:rPr>
        <w:softHyphen/>
      </w:r>
      <w:proofErr w:type="spellStart"/>
      <w:r w:rsidRPr="00563CE9">
        <w:rPr>
          <w:rFonts w:ascii="Times New Roman" w:eastAsia="Calibri" w:hAnsi="Times New Roman" w:cs="Times New Roman"/>
          <w:sz w:val="20"/>
        </w:rPr>
        <w:t>ности</w:t>
      </w:r>
      <w:proofErr w:type="spellEnd"/>
      <w:r w:rsidRPr="00563CE9">
        <w:rPr>
          <w:rFonts w:ascii="Times New Roman" w:eastAsia="Calibri" w:hAnsi="Times New Roman" w:cs="Times New Roman"/>
          <w:sz w:val="20"/>
        </w:rPr>
        <w:t xml:space="preserve"> преподавателя </w:t>
      </w:r>
      <w:proofErr w:type="gramStart"/>
      <w:r w:rsidRPr="00563CE9">
        <w:rPr>
          <w:rFonts w:ascii="Times New Roman" w:eastAsia="Calibri" w:hAnsi="Times New Roman" w:cs="Times New Roman"/>
          <w:sz w:val="20"/>
        </w:rPr>
        <w:t>университета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:</w:t>
      </w:r>
      <w:proofErr w:type="gramEnd"/>
      <w:r w:rsidRPr="00563CE9">
        <w:rPr>
          <w:rFonts w:ascii="Times New Roman" w:eastAsia="Calibri" w:hAnsi="Times New Roman" w:cs="Times New Roman"/>
          <w:sz w:val="20"/>
        </w:rPr>
        <w:t xml:space="preserve"> (</w:t>
      </w:r>
      <w:proofErr w:type="spellStart"/>
      <w:r w:rsidR="00563CE9" w:rsidRPr="00563CE9">
        <w:rPr>
          <w:rFonts w:ascii="Times New Roman" w:eastAsia="Calibri" w:hAnsi="Times New Roman" w:cs="Times New Roman"/>
          <w:sz w:val="20"/>
        </w:rPr>
        <w:t>а</w:t>
      </w:r>
      <w:r w:rsidRPr="00563CE9">
        <w:rPr>
          <w:rFonts w:ascii="Times New Roman" w:eastAsia="Calibri" w:hAnsi="Times New Roman" w:cs="Times New Roman"/>
          <w:sz w:val="20"/>
        </w:rPr>
        <w:t>втореф</w:t>
      </w:r>
      <w:proofErr w:type="spellEnd"/>
      <w:r w:rsidRPr="00563CE9">
        <w:rPr>
          <w:rFonts w:ascii="Times New Roman" w:eastAsia="Calibri" w:hAnsi="Times New Roman" w:cs="Times New Roman"/>
          <w:sz w:val="20"/>
        </w:rPr>
        <w:t xml:space="preserve">. </w:t>
      </w:r>
      <w:proofErr w:type="spellStart"/>
      <w:r w:rsidRPr="00563CE9">
        <w:rPr>
          <w:rFonts w:ascii="Times New Roman" w:eastAsia="Calibri" w:hAnsi="Times New Roman" w:cs="Times New Roman"/>
          <w:sz w:val="20"/>
        </w:rPr>
        <w:t>дис</w:t>
      </w:r>
      <w:proofErr w:type="spellEnd"/>
      <w:r w:rsidRPr="00563CE9">
        <w:rPr>
          <w:rFonts w:ascii="Times New Roman" w:eastAsia="Calibri" w:hAnsi="Times New Roman" w:cs="Times New Roman"/>
          <w:sz w:val="20"/>
        </w:rPr>
        <w:t xml:space="preserve">. </w:t>
      </w:r>
      <w:r w:rsidR="00563CE9">
        <w:rPr>
          <w:rFonts w:ascii="Times New Roman" w:eastAsia="Calibri" w:hAnsi="Times New Roman" w:cs="Times New Roman"/>
          <w:sz w:val="20"/>
          <w:lang w:val="uk-UA"/>
        </w:rPr>
        <w:t xml:space="preserve">… </w:t>
      </w:r>
      <w:r w:rsidRPr="00563CE9">
        <w:rPr>
          <w:rFonts w:ascii="Times New Roman" w:eastAsia="Calibri" w:hAnsi="Times New Roman" w:cs="Times New Roman"/>
          <w:sz w:val="20"/>
        </w:rPr>
        <w:t xml:space="preserve">д-ра </w:t>
      </w:r>
      <w:proofErr w:type="spellStart"/>
      <w:r w:rsidRPr="00563CE9">
        <w:rPr>
          <w:rFonts w:ascii="Times New Roman" w:eastAsia="Calibri" w:hAnsi="Times New Roman" w:cs="Times New Roman"/>
          <w:sz w:val="20"/>
        </w:rPr>
        <w:t>пед</w:t>
      </w:r>
      <w:proofErr w:type="spellEnd"/>
      <w:r w:rsidRPr="00563CE9">
        <w:rPr>
          <w:rFonts w:ascii="Times New Roman" w:eastAsia="Calibri" w:hAnsi="Times New Roman" w:cs="Times New Roman"/>
          <w:sz w:val="20"/>
        </w:rPr>
        <w:t>. н.). Л., 1975. 20 с.</w:t>
      </w:r>
      <w:bookmarkEnd w:id="6"/>
      <w:r w:rsidRPr="00563CE9">
        <w:rPr>
          <w:rFonts w:ascii="Times New Roman" w:eastAsia="Calibri" w:hAnsi="Times New Roman" w:cs="Times New Roman"/>
          <w:sz w:val="20"/>
        </w:rPr>
        <w:t xml:space="preserve"> </w:t>
      </w:r>
    </w:p>
    <w:p w:rsidR="00B17E1B" w:rsidRPr="00563CE9" w:rsidRDefault="00B17E1B" w:rsidP="00D442B8">
      <w:pPr>
        <w:pStyle w:val="a3"/>
        <w:numPr>
          <w:ilvl w:val="3"/>
          <w:numId w:val="103"/>
        </w:numPr>
        <w:spacing w:after="0" w:line="211" w:lineRule="auto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bookmarkStart w:id="7" w:name="_Ref54611869"/>
      <w:proofErr w:type="spellStart"/>
      <w:r w:rsidRPr="00563CE9">
        <w:rPr>
          <w:rFonts w:ascii="Times New Roman" w:eastAsia="Calibri" w:hAnsi="Times New Roman" w:cs="Times New Roman"/>
          <w:sz w:val="20"/>
        </w:rPr>
        <w:t>Кирдянкина</w:t>
      </w:r>
      <w:proofErr w:type="spellEnd"/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</w:rPr>
        <w:t>С.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</w:rPr>
        <w:t>В. Научно-методическое сопровождение про</w:t>
      </w:r>
      <w:r w:rsidR="00563CE9">
        <w:rPr>
          <w:rFonts w:ascii="Times New Roman" w:eastAsia="Calibri" w:hAnsi="Times New Roman" w:cs="Times New Roman"/>
          <w:sz w:val="20"/>
          <w:lang w:val="uk-UA"/>
        </w:rPr>
        <w:softHyphen/>
      </w:r>
      <w:proofErr w:type="spellStart"/>
      <w:r w:rsidRPr="00563CE9">
        <w:rPr>
          <w:rFonts w:ascii="Times New Roman" w:eastAsia="Calibri" w:hAnsi="Times New Roman" w:cs="Times New Roman"/>
          <w:sz w:val="20"/>
        </w:rPr>
        <w:t>фессионального</w:t>
      </w:r>
      <w:proofErr w:type="spellEnd"/>
      <w:r w:rsidRPr="00563CE9">
        <w:rPr>
          <w:rFonts w:ascii="Times New Roman" w:eastAsia="Calibri" w:hAnsi="Times New Roman" w:cs="Times New Roman"/>
          <w:sz w:val="20"/>
        </w:rPr>
        <w:t xml:space="preserve"> роста </w:t>
      </w:r>
      <w:proofErr w:type="gramStart"/>
      <w:r w:rsidRPr="00563CE9">
        <w:rPr>
          <w:rFonts w:ascii="Times New Roman" w:eastAsia="Calibri" w:hAnsi="Times New Roman" w:cs="Times New Roman"/>
          <w:sz w:val="20"/>
        </w:rPr>
        <w:t>учителя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:</w:t>
      </w:r>
      <w:proofErr w:type="gramEnd"/>
      <w:r w:rsidR="00563CE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="00563CE9" w:rsidRPr="00563CE9">
        <w:rPr>
          <w:rFonts w:ascii="Times New Roman" w:eastAsia="Calibri" w:hAnsi="Times New Roman" w:cs="Times New Roman"/>
          <w:sz w:val="20"/>
        </w:rPr>
        <w:t>а</w:t>
      </w:r>
      <w:r w:rsidR="00563CE9">
        <w:rPr>
          <w:rFonts w:ascii="Times New Roman" w:eastAsia="Calibri" w:hAnsi="Times New Roman" w:cs="Times New Roman"/>
          <w:sz w:val="20"/>
        </w:rPr>
        <w:t>втореф</w:t>
      </w:r>
      <w:proofErr w:type="spellEnd"/>
      <w:r w:rsidR="00563CE9">
        <w:rPr>
          <w:rFonts w:ascii="Times New Roman" w:eastAsia="Calibri" w:hAnsi="Times New Roman" w:cs="Times New Roman"/>
          <w:sz w:val="20"/>
        </w:rPr>
        <w:t xml:space="preserve">. </w:t>
      </w:r>
      <w:proofErr w:type="spellStart"/>
      <w:r w:rsidR="00563CE9">
        <w:rPr>
          <w:rFonts w:ascii="Times New Roman" w:eastAsia="Calibri" w:hAnsi="Times New Roman" w:cs="Times New Roman"/>
          <w:sz w:val="20"/>
        </w:rPr>
        <w:t>дис</w:t>
      </w:r>
      <w:proofErr w:type="spellEnd"/>
      <w:r w:rsidR="00563CE9">
        <w:rPr>
          <w:rFonts w:ascii="Times New Roman" w:eastAsia="Calibri" w:hAnsi="Times New Roman" w:cs="Times New Roman"/>
          <w:sz w:val="20"/>
        </w:rPr>
        <w:t xml:space="preserve">. </w:t>
      </w:r>
      <w:r w:rsidR="00563CE9">
        <w:rPr>
          <w:rFonts w:ascii="Times New Roman" w:eastAsia="Calibri" w:hAnsi="Times New Roman" w:cs="Times New Roman"/>
          <w:sz w:val="20"/>
          <w:lang w:val="uk-UA"/>
        </w:rPr>
        <w:t xml:space="preserve">… </w:t>
      </w:r>
      <w:r w:rsidR="00563CE9">
        <w:rPr>
          <w:rFonts w:ascii="Times New Roman" w:eastAsia="Calibri" w:hAnsi="Times New Roman" w:cs="Times New Roman"/>
          <w:sz w:val="20"/>
        </w:rPr>
        <w:t>канд.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proofErr w:type="spellStart"/>
      <w:r w:rsidR="00563CE9">
        <w:rPr>
          <w:rFonts w:ascii="Times New Roman" w:eastAsia="Calibri" w:hAnsi="Times New Roman" w:cs="Times New Roman"/>
          <w:sz w:val="20"/>
        </w:rPr>
        <w:t>пед</w:t>
      </w:r>
      <w:proofErr w:type="spellEnd"/>
      <w:r w:rsidR="00563CE9">
        <w:rPr>
          <w:rFonts w:ascii="Times New Roman" w:eastAsia="Calibri" w:hAnsi="Times New Roman" w:cs="Times New Roman"/>
          <w:sz w:val="20"/>
        </w:rPr>
        <w:t>.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="00563CE9">
        <w:rPr>
          <w:rFonts w:ascii="Times New Roman" w:eastAsia="Calibri" w:hAnsi="Times New Roman" w:cs="Times New Roman"/>
          <w:sz w:val="20"/>
        </w:rPr>
        <w:t>н. Хабаровск, 2011.</w:t>
      </w:r>
      <w:r w:rsidRPr="00563CE9">
        <w:rPr>
          <w:rFonts w:ascii="Times New Roman" w:eastAsia="Calibri" w:hAnsi="Times New Roman" w:cs="Times New Roman"/>
          <w:sz w:val="20"/>
        </w:rPr>
        <w:t xml:space="preserve"> 27 с.</w:t>
      </w:r>
      <w:bookmarkEnd w:id="7"/>
      <w:r w:rsidRPr="00563CE9">
        <w:rPr>
          <w:rFonts w:ascii="Times New Roman" w:eastAsia="Calibri" w:hAnsi="Times New Roman" w:cs="Times New Roman"/>
          <w:sz w:val="20"/>
        </w:rPr>
        <w:t xml:space="preserve"> </w:t>
      </w:r>
    </w:p>
    <w:p w:rsidR="00B17E1B" w:rsidRPr="00563CE9" w:rsidRDefault="00B17E1B" w:rsidP="00D442B8">
      <w:pPr>
        <w:pStyle w:val="a3"/>
        <w:numPr>
          <w:ilvl w:val="3"/>
          <w:numId w:val="103"/>
        </w:numPr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bookmarkStart w:id="8" w:name="_Ref54612038"/>
      <w:proofErr w:type="spellStart"/>
      <w:r w:rsidRPr="00563CE9">
        <w:rPr>
          <w:rFonts w:ascii="Times New Roman" w:eastAsia="Calibri" w:hAnsi="Times New Roman" w:cs="Times New Roman"/>
          <w:sz w:val="20"/>
        </w:rPr>
        <w:t>Кухарев</w:t>
      </w:r>
      <w:proofErr w:type="spellEnd"/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</w:rPr>
        <w:t>Н.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</w:rPr>
        <w:t xml:space="preserve">В. На пути к профессиональному совершенству. </w:t>
      </w:r>
      <w:proofErr w:type="gramStart"/>
      <w:r w:rsidRPr="00563CE9">
        <w:rPr>
          <w:rFonts w:ascii="Times New Roman" w:eastAsia="Calibri" w:hAnsi="Times New Roman" w:cs="Times New Roman"/>
          <w:sz w:val="20"/>
        </w:rPr>
        <w:t>М</w:t>
      </w:r>
      <w:proofErr w:type="spellStart"/>
      <w:r w:rsidR="00563CE9">
        <w:rPr>
          <w:rFonts w:ascii="Times New Roman" w:eastAsia="Calibri" w:hAnsi="Times New Roman" w:cs="Times New Roman"/>
          <w:sz w:val="20"/>
          <w:lang w:val="uk-UA"/>
        </w:rPr>
        <w:t>осква</w:t>
      </w:r>
      <w:proofErr w:type="spellEnd"/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</w:rPr>
        <w:t>:</w:t>
      </w:r>
      <w:proofErr w:type="gramEnd"/>
      <w:r w:rsidRPr="00563CE9">
        <w:rPr>
          <w:rFonts w:ascii="Times New Roman" w:eastAsia="Calibri" w:hAnsi="Times New Roman" w:cs="Times New Roman"/>
          <w:sz w:val="20"/>
        </w:rPr>
        <w:t xml:space="preserve"> Просвещение, 1990. 159 с.</w:t>
      </w:r>
      <w:bookmarkEnd w:id="8"/>
      <w:r w:rsidRPr="00563CE9">
        <w:rPr>
          <w:rFonts w:ascii="Times New Roman" w:eastAsia="Calibri" w:hAnsi="Times New Roman" w:cs="Times New Roman"/>
          <w:sz w:val="20"/>
        </w:rPr>
        <w:t xml:space="preserve"> </w:t>
      </w:r>
    </w:p>
    <w:p w:rsidR="00B17E1B" w:rsidRPr="00563CE9" w:rsidRDefault="00B17E1B" w:rsidP="00D442B8">
      <w:pPr>
        <w:pStyle w:val="a3"/>
        <w:numPr>
          <w:ilvl w:val="3"/>
          <w:numId w:val="103"/>
        </w:numPr>
        <w:spacing w:after="240" w:line="216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</w:rPr>
      </w:pPr>
      <w:bookmarkStart w:id="9" w:name="_Ref54611862"/>
      <w:proofErr w:type="spellStart"/>
      <w:r w:rsidRPr="00563CE9">
        <w:rPr>
          <w:rFonts w:ascii="Times New Roman" w:eastAsia="Calibri" w:hAnsi="Times New Roman" w:cs="Times New Roman"/>
          <w:sz w:val="20"/>
        </w:rPr>
        <w:t>Крягжде</w:t>
      </w:r>
      <w:proofErr w:type="spellEnd"/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</w:rPr>
        <w:t xml:space="preserve">П. Психологическое формирование профессиональных интересов. </w:t>
      </w:r>
      <w:proofErr w:type="gramStart"/>
      <w:r w:rsidRPr="00563CE9">
        <w:rPr>
          <w:rFonts w:ascii="Times New Roman" w:eastAsia="Calibri" w:hAnsi="Times New Roman" w:cs="Times New Roman"/>
          <w:sz w:val="20"/>
        </w:rPr>
        <w:t>Вильнюс</w:t>
      </w:r>
      <w:r w:rsidR="00563CE9">
        <w:rPr>
          <w:rFonts w:ascii="Times New Roman" w:eastAsia="Calibri" w:hAnsi="Times New Roman" w:cs="Times New Roman"/>
          <w:sz w:val="20"/>
          <w:lang w:val="uk-UA"/>
        </w:rPr>
        <w:t> </w:t>
      </w:r>
      <w:r w:rsidRPr="00563CE9">
        <w:rPr>
          <w:rFonts w:ascii="Times New Roman" w:eastAsia="Calibri" w:hAnsi="Times New Roman" w:cs="Times New Roman"/>
          <w:sz w:val="20"/>
        </w:rPr>
        <w:t>:</w:t>
      </w:r>
      <w:proofErr w:type="gramEnd"/>
      <w:r w:rsidRPr="00563CE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63CE9">
        <w:rPr>
          <w:rFonts w:ascii="Times New Roman" w:eastAsia="Calibri" w:hAnsi="Times New Roman" w:cs="Times New Roman"/>
          <w:sz w:val="20"/>
        </w:rPr>
        <w:t>Мокслас</w:t>
      </w:r>
      <w:proofErr w:type="spellEnd"/>
      <w:r w:rsidRPr="00563CE9">
        <w:rPr>
          <w:rFonts w:ascii="Times New Roman" w:eastAsia="Calibri" w:hAnsi="Times New Roman" w:cs="Times New Roman"/>
          <w:sz w:val="20"/>
        </w:rPr>
        <w:t>, 1981. 196 с.</w:t>
      </w:r>
      <w:bookmarkEnd w:id="9"/>
      <w:r w:rsidRPr="00563CE9">
        <w:rPr>
          <w:rFonts w:ascii="Times New Roman" w:eastAsia="Calibri" w:hAnsi="Times New Roman" w:cs="Times New Roman"/>
          <w:sz w:val="20"/>
        </w:rPr>
        <w:t xml:space="preserve"> </w:t>
      </w:r>
    </w:p>
    <w:p w:rsidR="003A2269" w:rsidRDefault="003A2269">
      <w:pPr>
        <w:spacing w:after="160" w:line="259" w:lineRule="auto"/>
        <w:rPr>
          <w:rFonts w:ascii="Arial" w:eastAsia="Times New Roman" w:hAnsi="Arial" w:cs="Arial"/>
          <w:noProof/>
          <w:sz w:val="20"/>
          <w:lang w:val="uk-UA" w:eastAsia="ru-RU"/>
        </w:rPr>
      </w:pPr>
      <w:r>
        <w:rPr>
          <w:rFonts w:ascii="Arial" w:eastAsia="Times New Roman" w:hAnsi="Arial" w:cs="Arial"/>
          <w:noProof/>
          <w:sz w:val="20"/>
          <w:lang w:val="uk-UA" w:eastAsia="ru-RU"/>
        </w:rPr>
        <w:br w:type="page"/>
      </w:r>
    </w:p>
    <w:p w:rsidR="00B17E1B" w:rsidRPr="00563CE9" w:rsidRDefault="00B17E1B" w:rsidP="00563CE9">
      <w:pPr>
        <w:spacing w:after="0" w:line="216" w:lineRule="auto"/>
        <w:jc w:val="both"/>
        <w:rPr>
          <w:rFonts w:ascii="Arial" w:eastAsia="Times New Roman" w:hAnsi="Arial" w:cs="Arial"/>
          <w:noProof/>
          <w:sz w:val="20"/>
          <w:lang w:val="uk-UA" w:eastAsia="ru-RU"/>
        </w:rPr>
      </w:pPr>
      <w:r w:rsidRPr="00563CE9">
        <w:rPr>
          <w:rFonts w:ascii="Arial" w:eastAsia="Times New Roman" w:hAnsi="Arial" w:cs="Arial"/>
          <w:noProof/>
          <w:sz w:val="20"/>
          <w:lang w:val="uk-UA" w:eastAsia="ru-RU"/>
        </w:rPr>
        <w:lastRenderedPageBreak/>
        <w:t>УДК 378</w:t>
      </w: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607E3E">
        <w:rPr>
          <w:rFonts w:ascii="Arial" w:hAnsi="Arial" w:cs="Arial"/>
        </w:rPr>
        <w:t>Наукове</w:t>
      </w:r>
      <w:proofErr w:type="spellEnd"/>
      <w:r w:rsidRPr="00607E3E">
        <w:rPr>
          <w:rFonts w:ascii="Arial" w:hAnsi="Arial" w:cs="Arial"/>
        </w:rPr>
        <w:t xml:space="preserve"> </w:t>
      </w:r>
      <w:proofErr w:type="spellStart"/>
      <w:r w:rsidRPr="00607E3E">
        <w:rPr>
          <w:rFonts w:ascii="Arial" w:hAnsi="Arial" w:cs="Arial"/>
        </w:rPr>
        <w:t>видання</w:t>
      </w:r>
      <w:proofErr w:type="spellEnd"/>
    </w:p>
    <w:p w:rsidR="003566C9" w:rsidRPr="00BF528E" w:rsidRDefault="003566C9" w:rsidP="003566C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A2269" w:rsidRDefault="003A2269">
      <w:pPr>
        <w:spacing w:after="160" w:line="259" w:lineRule="auto"/>
      </w:pPr>
    </w:p>
    <w:p w:rsidR="003566C9" w:rsidRDefault="003566C9" w:rsidP="003566C9">
      <w:pPr>
        <w:spacing w:after="0" w:line="240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UkrainianXenia" w:hAnsi="UkrainianXenia"/>
          <w:sz w:val="40"/>
        </w:rPr>
      </w:pPr>
      <w:r w:rsidRPr="003566C9">
        <w:rPr>
          <w:rFonts w:ascii="UkrainianXenia" w:hAnsi="UkrainianXenia"/>
          <w:sz w:val="40"/>
        </w:rPr>
        <w:t xml:space="preserve">ЗБІРНИК НАУКОВИХ </w:t>
      </w:r>
      <w:r w:rsidRPr="003566C9">
        <w:rPr>
          <w:rFonts w:ascii="UkrainianXenia" w:hAnsi="UkrainianXenia"/>
          <w:sz w:val="40"/>
          <w:lang w:val="ru-RU"/>
        </w:rPr>
        <w:br/>
      </w:r>
      <w:r w:rsidRPr="003566C9">
        <w:rPr>
          <w:rFonts w:ascii="UkrainianXenia" w:hAnsi="UkrainianXenia"/>
          <w:sz w:val="40"/>
        </w:rPr>
        <w:t>СТАТЕЙ МАГІСТРІВ</w:t>
      </w:r>
    </w:p>
    <w:p w:rsidR="003566C9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 xml:space="preserve">НАВЧАЛЬНО-НАУКОВИЙ ІНСТИТУТ 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>ХАРЧОВИХ ТЕХНОЛОГІЙ, ГОТЕЛЬНО-</w:t>
      </w:r>
      <w:r>
        <w:rPr>
          <w:rFonts w:ascii="Cambria" w:hAnsi="Cambria"/>
          <w:b/>
          <w:sz w:val="22"/>
          <w:lang w:val="ru-RU"/>
        </w:rPr>
        <w:br/>
      </w:r>
      <w:r w:rsidRPr="003566C9">
        <w:rPr>
          <w:rFonts w:ascii="Cambria" w:hAnsi="Cambria"/>
          <w:b/>
          <w:sz w:val="22"/>
        </w:rPr>
        <w:t>РЕСТОРАННОГО ТА ТУРИСТИЧНОГО БІЗНЕСУ</w:t>
      </w:r>
    </w:p>
    <w:p w:rsidR="003566C9" w:rsidRP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2068F">
        <w:rPr>
          <w:rFonts w:ascii="Arial" w:hAnsi="Arial" w:cs="Arial"/>
        </w:rPr>
        <w:t xml:space="preserve">Головна </w:t>
      </w:r>
      <w:proofErr w:type="spellStart"/>
      <w:r w:rsidRPr="00D2068F">
        <w:rPr>
          <w:rFonts w:ascii="Arial" w:hAnsi="Arial" w:cs="Arial"/>
        </w:rPr>
        <w:t>редакторка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М. П. </w:t>
      </w:r>
      <w:proofErr w:type="spellStart"/>
      <w:r w:rsidRPr="00D2068F">
        <w:rPr>
          <w:rFonts w:ascii="Arial" w:hAnsi="Arial" w:cs="Arial"/>
          <w:i/>
          <w:iCs/>
        </w:rPr>
        <w:t>Гречук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Комп’ютерне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верстання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О. С. </w:t>
      </w:r>
      <w:proofErr w:type="spellStart"/>
      <w:r w:rsidRPr="00D2068F">
        <w:rPr>
          <w:rFonts w:ascii="Arial" w:hAnsi="Arial" w:cs="Arial"/>
          <w:i/>
          <w:iCs/>
        </w:rPr>
        <w:t>Корніліч</w:t>
      </w:r>
      <w:proofErr w:type="spellEnd"/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Формат 60х84/16. Ум. </w:t>
      </w:r>
      <w:proofErr w:type="spellStart"/>
      <w:r w:rsidRPr="00D2068F">
        <w:rPr>
          <w:rFonts w:ascii="Arial" w:hAnsi="Arial" w:cs="Arial"/>
        </w:rPr>
        <w:t>друк</w:t>
      </w:r>
      <w:proofErr w:type="spellEnd"/>
      <w:r w:rsidRPr="00D2068F">
        <w:rPr>
          <w:rFonts w:ascii="Arial" w:hAnsi="Arial" w:cs="Arial"/>
        </w:rPr>
        <w:t xml:space="preserve">. </w:t>
      </w:r>
      <w:proofErr w:type="spellStart"/>
      <w:r w:rsidRPr="00D2068F">
        <w:rPr>
          <w:rFonts w:ascii="Arial" w:hAnsi="Arial" w:cs="Arial"/>
        </w:rPr>
        <w:t>арк</w:t>
      </w:r>
      <w:proofErr w:type="spellEnd"/>
      <w:r w:rsidRPr="00D2068F">
        <w:rPr>
          <w:rFonts w:ascii="Arial" w:hAnsi="Arial" w:cs="Arial"/>
        </w:rPr>
        <w:t xml:space="preserve">. </w:t>
      </w:r>
      <w:r>
        <w:rPr>
          <w:rFonts w:ascii="Arial" w:hAnsi="Arial" w:cs="Arial"/>
          <w:lang w:val="uk-UA"/>
        </w:rPr>
        <w:t>19,2</w:t>
      </w:r>
      <w:r w:rsidRPr="00D2068F">
        <w:rPr>
          <w:rFonts w:ascii="Arial" w:hAnsi="Arial" w:cs="Arial"/>
        </w:rPr>
        <w:t>.</w:t>
      </w:r>
    </w:p>
    <w:p w:rsidR="003566C9" w:rsidRPr="00D2068F" w:rsidRDefault="000E0167" w:rsidP="003566C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Тираж 30 пр. </w:t>
      </w:r>
      <w:r w:rsidR="003566C9" w:rsidRPr="00D2068F">
        <w:rPr>
          <w:rFonts w:ascii="Arial" w:hAnsi="Arial" w:cs="Arial"/>
        </w:rPr>
        <w:t xml:space="preserve">Зам. № </w:t>
      </w:r>
      <w:r w:rsidR="00F6537F">
        <w:rPr>
          <w:rFonts w:ascii="Arial" w:hAnsi="Arial" w:cs="Arial"/>
          <w:lang w:val="uk-UA"/>
        </w:rPr>
        <w:t>148</w:t>
      </w:r>
      <w:r w:rsidR="003566C9">
        <w:rPr>
          <w:rFonts w:ascii="Arial" w:hAnsi="Arial" w:cs="Arial"/>
          <w:lang w:val="uk-UA"/>
        </w:rPr>
        <w:t>/</w:t>
      </w:r>
      <w:r w:rsidR="00F6537F">
        <w:rPr>
          <w:rFonts w:ascii="Arial" w:hAnsi="Arial" w:cs="Arial"/>
          <w:lang w:val="uk-UA"/>
        </w:rPr>
        <w:t>1920</w:t>
      </w:r>
      <w:r w:rsidR="003566C9" w:rsidRPr="00D2068F">
        <w:rPr>
          <w:rFonts w:ascii="Arial" w:hAnsi="Arial" w:cs="Arial"/>
        </w:rPr>
        <w:t>.</w:t>
      </w: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Видавець</w:t>
      </w:r>
      <w:proofErr w:type="spellEnd"/>
      <w:r w:rsidRPr="00D2068F">
        <w:rPr>
          <w:rFonts w:ascii="Arial" w:hAnsi="Arial" w:cs="Arial"/>
        </w:rPr>
        <w:t xml:space="preserve"> і </w:t>
      </w:r>
      <w:proofErr w:type="spellStart"/>
      <w:r w:rsidRPr="00D2068F">
        <w:rPr>
          <w:rFonts w:ascii="Arial" w:hAnsi="Arial" w:cs="Arial"/>
        </w:rPr>
        <w:t>виготовлювач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Вищий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навчальний</w:t>
      </w:r>
      <w:proofErr w:type="spellEnd"/>
      <w:r w:rsidRPr="00D2068F">
        <w:rPr>
          <w:rFonts w:ascii="Arial" w:hAnsi="Arial" w:cs="Arial"/>
        </w:rPr>
        <w:t xml:space="preserve"> заклад </w:t>
      </w:r>
      <w:proofErr w:type="spellStart"/>
      <w:r w:rsidRPr="00D2068F">
        <w:rPr>
          <w:rFonts w:ascii="Arial" w:hAnsi="Arial" w:cs="Arial"/>
        </w:rPr>
        <w:t>Укоопспілки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</w:rPr>
        <w:br/>
        <w:t>«</w:t>
      </w:r>
      <w:proofErr w:type="spellStart"/>
      <w:r w:rsidRPr="00D2068F">
        <w:rPr>
          <w:rFonts w:ascii="Arial" w:hAnsi="Arial" w:cs="Arial"/>
        </w:rPr>
        <w:t>Полтавський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університет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економіки</w:t>
      </w:r>
      <w:proofErr w:type="spellEnd"/>
      <w:r w:rsidRPr="00D2068F">
        <w:rPr>
          <w:rFonts w:ascii="Arial" w:hAnsi="Arial" w:cs="Arial"/>
        </w:rPr>
        <w:t xml:space="preserve"> і </w:t>
      </w:r>
      <w:proofErr w:type="spellStart"/>
      <w:r w:rsidRPr="00D2068F">
        <w:rPr>
          <w:rFonts w:ascii="Arial" w:hAnsi="Arial" w:cs="Arial"/>
        </w:rPr>
        <w:t>торгівлі</w:t>
      </w:r>
      <w:proofErr w:type="spellEnd"/>
      <w:r w:rsidRPr="00D2068F">
        <w:rPr>
          <w:rFonts w:ascii="Arial" w:hAnsi="Arial" w:cs="Arial"/>
        </w:rPr>
        <w:t>»,</w:t>
      </w: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к. 115, </w:t>
      </w:r>
      <w:proofErr w:type="spellStart"/>
      <w:r w:rsidRPr="00D2068F">
        <w:rPr>
          <w:rFonts w:ascii="Arial" w:hAnsi="Arial" w:cs="Arial"/>
        </w:rPr>
        <w:t>вул</w:t>
      </w:r>
      <w:proofErr w:type="spellEnd"/>
      <w:r w:rsidRPr="00D2068F">
        <w:rPr>
          <w:rFonts w:ascii="Arial" w:hAnsi="Arial" w:cs="Arial"/>
        </w:rPr>
        <w:t xml:space="preserve">. Коваля, 3, м. Полтава, 36014; </w:t>
      </w:r>
      <w:r w:rsidRPr="00D2068F">
        <w:rPr>
          <w:rFonts w:ascii="Wingdings" w:hAnsi="Wingdings" w:cs="Wingdings"/>
        </w:rPr>
        <w:t></w:t>
      </w:r>
      <w:r w:rsidRPr="00D2068F">
        <w:rPr>
          <w:rFonts w:ascii="Arial" w:hAnsi="Arial" w:cs="Arial"/>
        </w:rPr>
        <w:t>(0532) 50-24-81</w:t>
      </w:r>
    </w:p>
    <w:p w:rsidR="003566C9" w:rsidRPr="00F02D2C" w:rsidRDefault="003566C9" w:rsidP="003566C9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566C9" w:rsidRPr="003566C9" w:rsidRDefault="003566C9" w:rsidP="003566C9">
      <w:pPr>
        <w:spacing w:after="0" w:line="240" w:lineRule="auto"/>
        <w:jc w:val="center"/>
        <w:rPr>
          <w:sz w:val="18"/>
          <w:szCs w:val="18"/>
        </w:rPr>
      </w:pPr>
      <w:proofErr w:type="spellStart"/>
      <w:r w:rsidRPr="00BF528E">
        <w:rPr>
          <w:rFonts w:ascii="Arial" w:hAnsi="Arial" w:cs="Arial"/>
          <w:sz w:val="16"/>
        </w:rPr>
        <w:t>Свідоцтво</w:t>
      </w:r>
      <w:proofErr w:type="spellEnd"/>
      <w:r w:rsidRPr="00BF528E">
        <w:rPr>
          <w:rFonts w:ascii="Arial" w:hAnsi="Arial" w:cs="Arial"/>
          <w:sz w:val="16"/>
        </w:rPr>
        <w:t xml:space="preserve"> про </w:t>
      </w:r>
      <w:proofErr w:type="spellStart"/>
      <w:r w:rsidRPr="00BF528E">
        <w:rPr>
          <w:rFonts w:ascii="Arial" w:hAnsi="Arial" w:cs="Arial"/>
          <w:sz w:val="16"/>
        </w:rPr>
        <w:t>внесення</w:t>
      </w:r>
      <w:proofErr w:type="spellEnd"/>
      <w:r w:rsidRPr="00BF528E">
        <w:rPr>
          <w:rFonts w:ascii="Arial" w:hAnsi="Arial" w:cs="Arial"/>
          <w:sz w:val="16"/>
        </w:rPr>
        <w:t xml:space="preserve"> до Державного </w:t>
      </w:r>
      <w:proofErr w:type="spellStart"/>
      <w:r w:rsidRPr="00BF528E">
        <w:rPr>
          <w:rFonts w:ascii="Arial" w:hAnsi="Arial" w:cs="Arial"/>
          <w:sz w:val="16"/>
        </w:rPr>
        <w:t>реєстру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видавців</w:t>
      </w:r>
      <w:proofErr w:type="spellEnd"/>
      <w:r w:rsidRPr="00BF528E">
        <w:rPr>
          <w:rFonts w:ascii="Arial" w:hAnsi="Arial" w:cs="Arial"/>
          <w:sz w:val="16"/>
        </w:rPr>
        <w:t xml:space="preserve">, </w:t>
      </w:r>
      <w:proofErr w:type="spellStart"/>
      <w:r w:rsidRPr="00BF528E">
        <w:rPr>
          <w:rFonts w:ascii="Arial" w:hAnsi="Arial" w:cs="Arial"/>
          <w:sz w:val="16"/>
        </w:rPr>
        <w:t>виготівників</w:t>
      </w:r>
      <w:proofErr w:type="spellEnd"/>
      <w:r w:rsidRPr="00BF528E">
        <w:rPr>
          <w:rFonts w:ascii="Arial" w:hAnsi="Arial" w:cs="Arial"/>
          <w:sz w:val="16"/>
        </w:rPr>
        <w:t xml:space="preserve"> і </w:t>
      </w:r>
      <w:proofErr w:type="spellStart"/>
      <w:r w:rsidRPr="00BF528E">
        <w:rPr>
          <w:rFonts w:ascii="Arial" w:hAnsi="Arial" w:cs="Arial"/>
          <w:sz w:val="16"/>
        </w:rPr>
        <w:t>розповсюджувачів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видавничої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продукції</w:t>
      </w:r>
      <w:proofErr w:type="spellEnd"/>
      <w:r w:rsidRPr="00BF528E">
        <w:rPr>
          <w:rFonts w:ascii="Arial" w:hAnsi="Arial" w:cs="Arial"/>
          <w:sz w:val="16"/>
        </w:rPr>
        <w:t xml:space="preserve"> ДК № 3827 </w:t>
      </w:r>
      <w:proofErr w:type="spellStart"/>
      <w:r w:rsidRPr="00BF528E">
        <w:rPr>
          <w:rFonts w:ascii="Arial" w:hAnsi="Arial" w:cs="Arial"/>
          <w:sz w:val="16"/>
        </w:rPr>
        <w:t>від</w:t>
      </w:r>
      <w:proofErr w:type="spellEnd"/>
      <w:r w:rsidRPr="00BF528E">
        <w:rPr>
          <w:rFonts w:ascii="Arial" w:hAnsi="Arial" w:cs="Arial"/>
          <w:sz w:val="16"/>
        </w:rPr>
        <w:t xml:space="preserve"> 08.07.2010 р.</w:t>
      </w:r>
    </w:p>
    <w:sectPr w:rsidR="003566C9" w:rsidRPr="003566C9" w:rsidSect="003566C9">
      <w:footerReference w:type="even" r:id="rId9"/>
      <w:pgSz w:w="8392" w:h="11907" w:code="11"/>
      <w:pgMar w:top="1134" w:right="1134" w:bottom="1134" w:left="1134" w:header="0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68" w:rsidRDefault="00E77F68" w:rsidP="00BA4D85">
      <w:pPr>
        <w:spacing w:after="0" w:line="240" w:lineRule="auto"/>
      </w:pPr>
      <w:r>
        <w:separator/>
      </w:r>
    </w:p>
  </w:endnote>
  <w:endnote w:type="continuationSeparator" w:id="0">
    <w:p w:rsidR="00E77F68" w:rsidRDefault="00E77F68" w:rsidP="00BA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Xeni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05" w:rsidRPr="008D018A" w:rsidRDefault="00BE2105" w:rsidP="003566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68" w:rsidRDefault="00E77F68" w:rsidP="00BA4D85">
      <w:pPr>
        <w:spacing w:after="0" w:line="240" w:lineRule="auto"/>
      </w:pPr>
      <w:r>
        <w:separator/>
      </w:r>
    </w:p>
  </w:footnote>
  <w:footnote w:type="continuationSeparator" w:id="0">
    <w:p w:rsidR="00E77F68" w:rsidRDefault="00E77F68" w:rsidP="00BA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F654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">
    <w:nsid w:val="002D6694"/>
    <w:multiLevelType w:val="hybridMultilevel"/>
    <w:tmpl w:val="253028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461FA9"/>
    <w:multiLevelType w:val="hybridMultilevel"/>
    <w:tmpl w:val="A7C0EDCE"/>
    <w:lvl w:ilvl="0" w:tplc="02D88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4B7808"/>
    <w:multiLevelType w:val="hybridMultilevel"/>
    <w:tmpl w:val="217ACE0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C3064"/>
    <w:multiLevelType w:val="hybridMultilevel"/>
    <w:tmpl w:val="5B8A3208"/>
    <w:lvl w:ilvl="0" w:tplc="0419000F">
      <w:start w:val="1"/>
      <w:numFmt w:val="decimal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>
    <w:nsid w:val="022C7735"/>
    <w:multiLevelType w:val="hybridMultilevel"/>
    <w:tmpl w:val="F6EC406E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2703111"/>
    <w:multiLevelType w:val="hybridMultilevel"/>
    <w:tmpl w:val="302EB30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5544A1"/>
    <w:multiLevelType w:val="hybridMultilevel"/>
    <w:tmpl w:val="4FA252D0"/>
    <w:lvl w:ilvl="0" w:tplc="537052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9B2240B"/>
    <w:multiLevelType w:val="hybridMultilevel"/>
    <w:tmpl w:val="CF98A3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9C572D8"/>
    <w:multiLevelType w:val="hybridMultilevel"/>
    <w:tmpl w:val="EE58648A"/>
    <w:lvl w:ilvl="0" w:tplc="CCC8B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57036C"/>
    <w:multiLevelType w:val="hybridMultilevel"/>
    <w:tmpl w:val="FBE8780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B2026"/>
    <w:multiLevelType w:val="hybridMultilevel"/>
    <w:tmpl w:val="0524A69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FD75432"/>
    <w:multiLevelType w:val="hybridMultilevel"/>
    <w:tmpl w:val="ABF6A23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06529FD"/>
    <w:multiLevelType w:val="hybridMultilevel"/>
    <w:tmpl w:val="33D84474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08C026E"/>
    <w:multiLevelType w:val="hybridMultilevel"/>
    <w:tmpl w:val="C4EC3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0F12EAE"/>
    <w:multiLevelType w:val="hybridMultilevel"/>
    <w:tmpl w:val="0C880C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110409B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1517D87"/>
    <w:multiLevelType w:val="hybridMultilevel"/>
    <w:tmpl w:val="59B86890"/>
    <w:lvl w:ilvl="0" w:tplc="C966C8C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790DBB"/>
    <w:multiLevelType w:val="hybridMultilevel"/>
    <w:tmpl w:val="C8F85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1A06D32"/>
    <w:multiLevelType w:val="hybridMultilevel"/>
    <w:tmpl w:val="D7509C2E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A32B13"/>
    <w:multiLevelType w:val="hybridMultilevel"/>
    <w:tmpl w:val="41D60678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C1587C"/>
    <w:multiLevelType w:val="hybridMultilevel"/>
    <w:tmpl w:val="257699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A13E5258">
      <w:start w:val="1"/>
      <w:numFmt w:val="decimal"/>
      <w:lvlText w:val="%4."/>
      <w:lvlJc w:val="left"/>
      <w:pPr>
        <w:ind w:left="3164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6DC2C19"/>
    <w:multiLevelType w:val="hybridMultilevel"/>
    <w:tmpl w:val="F3660F20"/>
    <w:lvl w:ilvl="0" w:tplc="CCA0C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8C153B"/>
    <w:multiLevelType w:val="multilevel"/>
    <w:tmpl w:val="6568C2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181E75A4"/>
    <w:multiLevelType w:val="hybridMultilevel"/>
    <w:tmpl w:val="BC00F3D0"/>
    <w:lvl w:ilvl="0" w:tplc="CE24EF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18C565FE"/>
    <w:multiLevelType w:val="hybridMultilevel"/>
    <w:tmpl w:val="E6FE2EC4"/>
    <w:lvl w:ilvl="0" w:tplc="3DA44E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089F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21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C9C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2CF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44B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059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49A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8E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91335C0"/>
    <w:multiLevelType w:val="hybridMultilevel"/>
    <w:tmpl w:val="A844BC36"/>
    <w:lvl w:ilvl="0" w:tplc="2C1C9CF8">
      <w:start w:val="1"/>
      <w:numFmt w:val="decimal"/>
      <w:lvlText w:val="%1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199D5257"/>
    <w:multiLevelType w:val="hybridMultilevel"/>
    <w:tmpl w:val="28F2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A51695"/>
    <w:multiLevelType w:val="hybridMultilevel"/>
    <w:tmpl w:val="FAD68E8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A1A08BA"/>
    <w:multiLevelType w:val="hybridMultilevel"/>
    <w:tmpl w:val="0BD2E7C0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7D68AF"/>
    <w:multiLevelType w:val="multilevel"/>
    <w:tmpl w:val="AF60766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1BF41589"/>
    <w:multiLevelType w:val="hybridMultilevel"/>
    <w:tmpl w:val="95882C62"/>
    <w:lvl w:ilvl="0" w:tplc="CE24EF5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1F095AB2"/>
    <w:multiLevelType w:val="hybridMultilevel"/>
    <w:tmpl w:val="2068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6934D5"/>
    <w:multiLevelType w:val="multilevel"/>
    <w:tmpl w:val="FCCCBF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21B850CD"/>
    <w:multiLevelType w:val="hybridMultilevel"/>
    <w:tmpl w:val="09708636"/>
    <w:lvl w:ilvl="0" w:tplc="00365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22D154A6"/>
    <w:multiLevelType w:val="hybridMultilevel"/>
    <w:tmpl w:val="B2FA95A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24A2F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68015B"/>
    <w:multiLevelType w:val="hybridMultilevel"/>
    <w:tmpl w:val="40C41FE2"/>
    <w:lvl w:ilvl="0" w:tplc="DA26614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23B04A78"/>
    <w:multiLevelType w:val="hybridMultilevel"/>
    <w:tmpl w:val="0A28F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810380"/>
    <w:multiLevelType w:val="hybridMultilevel"/>
    <w:tmpl w:val="D2BAACAC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27385B63"/>
    <w:multiLevelType w:val="hybridMultilevel"/>
    <w:tmpl w:val="6E9AA5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276B618E"/>
    <w:multiLevelType w:val="hybridMultilevel"/>
    <w:tmpl w:val="85F0C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27842535"/>
    <w:multiLevelType w:val="hybridMultilevel"/>
    <w:tmpl w:val="3746E512"/>
    <w:lvl w:ilvl="0" w:tplc="CE24EF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28A91620"/>
    <w:multiLevelType w:val="hybridMultilevel"/>
    <w:tmpl w:val="E64EF23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1">
      <w:start w:val="1"/>
      <w:numFmt w:val="decimal"/>
      <w:lvlText w:val="%3)"/>
      <w:lvlJc w:val="lef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A4A106B"/>
    <w:multiLevelType w:val="hybridMultilevel"/>
    <w:tmpl w:val="C0F28934"/>
    <w:lvl w:ilvl="0" w:tplc="034A7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2AEA0BA6"/>
    <w:multiLevelType w:val="hybridMultilevel"/>
    <w:tmpl w:val="0A04BBE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E3308C1"/>
    <w:multiLevelType w:val="hybridMultilevel"/>
    <w:tmpl w:val="183AEDC0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103066F"/>
    <w:multiLevelType w:val="hybridMultilevel"/>
    <w:tmpl w:val="03B48198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BA5919"/>
    <w:multiLevelType w:val="hybridMultilevel"/>
    <w:tmpl w:val="9EACC690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36855335"/>
    <w:multiLevelType w:val="hybridMultilevel"/>
    <w:tmpl w:val="B658E1F0"/>
    <w:lvl w:ilvl="0" w:tplc="CE24EF5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>
    <w:nsid w:val="377B35F7"/>
    <w:multiLevelType w:val="hybridMultilevel"/>
    <w:tmpl w:val="ED323628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7E33CB3"/>
    <w:multiLevelType w:val="hybridMultilevel"/>
    <w:tmpl w:val="BD8AD26E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3A202249"/>
    <w:multiLevelType w:val="hybridMultilevel"/>
    <w:tmpl w:val="D06C60E0"/>
    <w:lvl w:ilvl="0" w:tplc="8960B58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C1A454F4">
      <w:numFmt w:val="bullet"/>
      <w:lvlText w:val="•"/>
      <w:lvlJc w:val="left"/>
      <w:pPr>
        <w:ind w:left="1799" w:hanging="435"/>
      </w:pPr>
      <w:rPr>
        <w:rFonts w:ascii="Times New Roman" w:eastAsia="Times New Roman" w:hAnsi="Times New Roman" w:cs="Times New Roman" w:hint="default"/>
      </w:rPr>
    </w:lvl>
    <w:lvl w:ilvl="2" w:tplc="0E3C64CE">
      <w:start w:val="1"/>
      <w:numFmt w:val="decimal"/>
      <w:lvlText w:val="%3)"/>
      <w:lvlJc w:val="left"/>
      <w:pPr>
        <w:ind w:left="2984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3CC0638B"/>
    <w:multiLevelType w:val="hybridMultilevel"/>
    <w:tmpl w:val="6150CEE0"/>
    <w:lvl w:ilvl="0" w:tplc="ED848F9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3DA06729"/>
    <w:multiLevelType w:val="hybridMultilevel"/>
    <w:tmpl w:val="5956CB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B205A6"/>
    <w:multiLevelType w:val="hybridMultilevel"/>
    <w:tmpl w:val="B7EC8F78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DCA1F90"/>
    <w:multiLevelType w:val="hybridMultilevel"/>
    <w:tmpl w:val="9E3CE1D0"/>
    <w:lvl w:ilvl="0" w:tplc="FC4EF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3EA61D15"/>
    <w:multiLevelType w:val="hybridMultilevel"/>
    <w:tmpl w:val="56F8C97E"/>
    <w:lvl w:ilvl="0" w:tplc="126C139A">
      <w:start w:val="3"/>
      <w:numFmt w:val="bullet"/>
      <w:lvlText w:val="–"/>
      <w:lvlJc w:val="left"/>
      <w:pPr>
        <w:tabs>
          <w:tab w:val="num" w:pos="749"/>
        </w:tabs>
        <w:ind w:left="749" w:hanging="4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7">
    <w:nsid w:val="40745FFB"/>
    <w:multiLevelType w:val="hybridMultilevel"/>
    <w:tmpl w:val="DFDE061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409C7488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1E8207B"/>
    <w:multiLevelType w:val="hybridMultilevel"/>
    <w:tmpl w:val="BC8E1234"/>
    <w:lvl w:ilvl="0" w:tplc="D80842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42557FC5"/>
    <w:multiLevelType w:val="hybridMultilevel"/>
    <w:tmpl w:val="4A1C8860"/>
    <w:lvl w:ilvl="0" w:tplc="55A02FAC">
      <w:start w:val="1"/>
      <w:numFmt w:val="decimal"/>
      <w:lvlText w:val="%1."/>
      <w:lvlJc w:val="left"/>
      <w:pPr>
        <w:ind w:left="1004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425D29B6"/>
    <w:multiLevelType w:val="hybridMultilevel"/>
    <w:tmpl w:val="EEDACA6E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43BB2A81"/>
    <w:multiLevelType w:val="hybridMultilevel"/>
    <w:tmpl w:val="B256270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530792E"/>
    <w:multiLevelType w:val="hybridMultilevel"/>
    <w:tmpl w:val="3A3A136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636362D"/>
    <w:multiLevelType w:val="hybridMultilevel"/>
    <w:tmpl w:val="3CFE30F4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090559"/>
    <w:multiLevelType w:val="multilevel"/>
    <w:tmpl w:val="AA8E8CC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4A393118"/>
    <w:multiLevelType w:val="hybridMultilevel"/>
    <w:tmpl w:val="53460418"/>
    <w:lvl w:ilvl="0" w:tplc="3DA44EF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C244493"/>
    <w:multiLevelType w:val="hybridMultilevel"/>
    <w:tmpl w:val="F36C380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EF96D60"/>
    <w:multiLevelType w:val="hybridMultilevel"/>
    <w:tmpl w:val="8ADCB5BC"/>
    <w:lvl w:ilvl="0" w:tplc="70FE1FA0">
      <w:numFmt w:val="bullet"/>
      <w:lvlText w:val="–"/>
      <w:lvlJc w:val="left"/>
      <w:pPr>
        <w:tabs>
          <w:tab w:val="num" w:pos="869"/>
        </w:tabs>
        <w:ind w:left="869" w:hanging="58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9">
    <w:nsid w:val="50784E30"/>
    <w:multiLevelType w:val="hybridMultilevel"/>
    <w:tmpl w:val="8B50F796"/>
    <w:lvl w:ilvl="0" w:tplc="844CF5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509E111C"/>
    <w:multiLevelType w:val="hybridMultilevel"/>
    <w:tmpl w:val="2B06FA6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90001C"/>
    <w:multiLevelType w:val="hybridMultilevel"/>
    <w:tmpl w:val="02E43A08"/>
    <w:lvl w:ilvl="0" w:tplc="3D52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7E40747"/>
    <w:multiLevelType w:val="hybridMultilevel"/>
    <w:tmpl w:val="B56A354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58CD76BE"/>
    <w:multiLevelType w:val="hybridMultilevel"/>
    <w:tmpl w:val="4D5878B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5A037125"/>
    <w:multiLevelType w:val="hybridMultilevel"/>
    <w:tmpl w:val="C71E79E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5A43144E"/>
    <w:multiLevelType w:val="hybridMultilevel"/>
    <w:tmpl w:val="735AAE6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DEE1D3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3765E0"/>
    <w:multiLevelType w:val="hybridMultilevel"/>
    <w:tmpl w:val="383848A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5E011CD7"/>
    <w:multiLevelType w:val="hybridMultilevel"/>
    <w:tmpl w:val="A366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4A0DC6"/>
    <w:multiLevelType w:val="hybridMultilevel"/>
    <w:tmpl w:val="8DF2FBAA"/>
    <w:lvl w:ilvl="0" w:tplc="2AE4F9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400FE"/>
    <w:multiLevelType w:val="hybridMultilevel"/>
    <w:tmpl w:val="F0664206"/>
    <w:lvl w:ilvl="0" w:tplc="61927564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0">
    <w:nsid w:val="6178775F"/>
    <w:multiLevelType w:val="hybridMultilevel"/>
    <w:tmpl w:val="8AE4C5B2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2A9428F"/>
    <w:multiLevelType w:val="hybridMultilevel"/>
    <w:tmpl w:val="6B3C659C"/>
    <w:lvl w:ilvl="0" w:tplc="0132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48F0864"/>
    <w:multiLevelType w:val="hybridMultilevel"/>
    <w:tmpl w:val="359E430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4C34718"/>
    <w:multiLevelType w:val="hybridMultilevel"/>
    <w:tmpl w:val="316AFE2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663728F8"/>
    <w:multiLevelType w:val="hybridMultilevel"/>
    <w:tmpl w:val="DEB423F6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A6431F"/>
    <w:multiLevelType w:val="hybridMultilevel"/>
    <w:tmpl w:val="7F86BC5A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66D7227F"/>
    <w:multiLevelType w:val="hybridMultilevel"/>
    <w:tmpl w:val="284AF0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7184416"/>
    <w:multiLevelType w:val="hybridMultilevel"/>
    <w:tmpl w:val="7BC4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545987"/>
    <w:multiLevelType w:val="hybridMultilevel"/>
    <w:tmpl w:val="ABAEE272"/>
    <w:lvl w:ilvl="0" w:tplc="1996005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B697BF3"/>
    <w:multiLevelType w:val="hybridMultilevel"/>
    <w:tmpl w:val="C7DE424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6B932DE0"/>
    <w:multiLevelType w:val="hybridMultilevel"/>
    <w:tmpl w:val="5450FF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6BC77195"/>
    <w:multiLevelType w:val="hybridMultilevel"/>
    <w:tmpl w:val="C4E8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B04310"/>
    <w:multiLevelType w:val="hybridMultilevel"/>
    <w:tmpl w:val="E13C364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D00152"/>
    <w:multiLevelType w:val="hybridMultilevel"/>
    <w:tmpl w:val="87F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A77C99"/>
    <w:multiLevelType w:val="hybridMultilevel"/>
    <w:tmpl w:val="86ACEE8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0F77263"/>
    <w:multiLevelType w:val="hybridMultilevel"/>
    <w:tmpl w:val="05E0AB3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5C01906"/>
    <w:multiLevelType w:val="hybridMultilevel"/>
    <w:tmpl w:val="4554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250AC6"/>
    <w:multiLevelType w:val="hybridMultilevel"/>
    <w:tmpl w:val="125A80B4"/>
    <w:lvl w:ilvl="0" w:tplc="FED24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7725202C"/>
    <w:multiLevelType w:val="hybridMultilevel"/>
    <w:tmpl w:val="325AF860"/>
    <w:lvl w:ilvl="0" w:tplc="85F6C1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77BC4544"/>
    <w:multiLevelType w:val="hybridMultilevel"/>
    <w:tmpl w:val="C25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7CF052D"/>
    <w:multiLevelType w:val="hybridMultilevel"/>
    <w:tmpl w:val="822E8D2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1">
    <w:nsid w:val="7A597B20"/>
    <w:multiLevelType w:val="singleLevel"/>
    <w:tmpl w:val="C8B8B44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02">
    <w:nsid w:val="7B4A2865"/>
    <w:multiLevelType w:val="hybridMultilevel"/>
    <w:tmpl w:val="AFD0296A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>
    <w:nsid w:val="7B5001E6"/>
    <w:multiLevelType w:val="hybridMultilevel"/>
    <w:tmpl w:val="0D4A31F2"/>
    <w:lvl w:ilvl="0" w:tplc="CE24E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>
    <w:nsid w:val="7C1F003C"/>
    <w:multiLevelType w:val="hybridMultilevel"/>
    <w:tmpl w:val="514E946A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7D42269C"/>
    <w:multiLevelType w:val="hybridMultilevel"/>
    <w:tmpl w:val="E6BE857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7F8431A9"/>
    <w:multiLevelType w:val="hybridMultilevel"/>
    <w:tmpl w:val="B03EBB58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71"/>
  </w:num>
  <w:num w:numId="5">
    <w:abstractNumId w:val="77"/>
  </w:num>
  <w:num w:numId="6">
    <w:abstractNumId w:val="99"/>
  </w:num>
  <w:num w:numId="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51"/>
  </w:num>
  <w:num w:numId="10">
    <w:abstractNumId w:val="9"/>
  </w:num>
  <w:num w:numId="11">
    <w:abstractNumId w:val="39"/>
  </w:num>
  <w:num w:numId="12">
    <w:abstractNumId w:val="17"/>
  </w:num>
  <w:num w:numId="13">
    <w:abstractNumId w:val="88"/>
  </w:num>
  <w:num w:numId="14">
    <w:abstractNumId w:val="40"/>
  </w:num>
  <w:num w:numId="15">
    <w:abstractNumId w:val="60"/>
  </w:num>
  <w:num w:numId="16">
    <w:abstractNumId w:val="2"/>
  </w:num>
  <w:num w:numId="17">
    <w:abstractNumId w:val="43"/>
  </w:num>
  <w:num w:numId="18">
    <w:abstractNumId w:val="0"/>
  </w:num>
  <w:num w:numId="19">
    <w:abstractNumId w:val="55"/>
  </w:num>
  <w:num w:numId="20">
    <w:abstractNumId w:val="93"/>
  </w:num>
  <w:num w:numId="21">
    <w:abstractNumId w:val="101"/>
  </w:num>
  <w:num w:numId="22">
    <w:abstractNumId w:val="79"/>
  </w:num>
  <w:num w:numId="23">
    <w:abstractNumId w:val="34"/>
  </w:num>
  <w:num w:numId="24">
    <w:abstractNumId w:val="78"/>
  </w:num>
  <w:num w:numId="25">
    <w:abstractNumId w:val="69"/>
  </w:num>
  <w:num w:numId="26">
    <w:abstractNumId w:val="68"/>
  </w:num>
  <w:num w:numId="27">
    <w:abstractNumId w:val="100"/>
  </w:num>
  <w:num w:numId="28">
    <w:abstractNumId w:val="58"/>
  </w:num>
  <w:num w:numId="29">
    <w:abstractNumId w:val="25"/>
  </w:num>
  <w:num w:numId="30">
    <w:abstractNumId w:val="61"/>
  </w:num>
  <w:num w:numId="31">
    <w:abstractNumId w:val="54"/>
  </w:num>
  <w:num w:numId="32">
    <w:abstractNumId w:val="14"/>
  </w:num>
  <w:num w:numId="33">
    <w:abstractNumId w:val="56"/>
  </w:num>
  <w:num w:numId="34">
    <w:abstractNumId w:val="86"/>
  </w:num>
  <w:num w:numId="35">
    <w:abstractNumId w:val="16"/>
  </w:num>
  <w:num w:numId="36">
    <w:abstractNumId w:val="97"/>
  </w:num>
  <w:num w:numId="37">
    <w:abstractNumId w:val="52"/>
  </w:num>
  <w:num w:numId="38">
    <w:abstractNumId w:val="7"/>
  </w:num>
  <w:num w:numId="39">
    <w:abstractNumId w:val="6"/>
  </w:num>
  <w:num w:numId="40">
    <w:abstractNumId w:val="81"/>
  </w:num>
  <w:num w:numId="41">
    <w:abstractNumId w:val="98"/>
  </w:num>
  <w:num w:numId="42">
    <w:abstractNumId w:val="18"/>
  </w:num>
  <w:num w:numId="43">
    <w:abstractNumId w:val="53"/>
  </w:num>
  <w:num w:numId="44">
    <w:abstractNumId w:val="59"/>
  </w:num>
  <w:num w:numId="45">
    <w:abstractNumId w:val="73"/>
  </w:num>
  <w:num w:numId="46">
    <w:abstractNumId w:val="80"/>
  </w:num>
  <w:num w:numId="47">
    <w:abstractNumId w:val="57"/>
  </w:num>
  <w:num w:numId="48">
    <w:abstractNumId w:val="82"/>
  </w:num>
  <w:num w:numId="49">
    <w:abstractNumId w:val="64"/>
  </w:num>
  <w:num w:numId="50">
    <w:abstractNumId w:val="94"/>
  </w:num>
  <w:num w:numId="51">
    <w:abstractNumId w:val="76"/>
  </w:num>
  <w:num w:numId="52">
    <w:abstractNumId w:val="84"/>
  </w:num>
  <w:num w:numId="53">
    <w:abstractNumId w:val="22"/>
  </w:num>
  <w:num w:numId="54">
    <w:abstractNumId w:val="104"/>
  </w:num>
  <w:num w:numId="55">
    <w:abstractNumId w:val="1"/>
  </w:num>
  <w:num w:numId="56">
    <w:abstractNumId w:val="103"/>
  </w:num>
  <w:num w:numId="57">
    <w:abstractNumId w:val="38"/>
  </w:num>
  <w:num w:numId="58">
    <w:abstractNumId w:val="63"/>
  </w:num>
  <w:num w:numId="59">
    <w:abstractNumId w:val="89"/>
  </w:num>
  <w:num w:numId="60">
    <w:abstractNumId w:val="11"/>
  </w:num>
  <w:num w:numId="61">
    <w:abstractNumId w:val="48"/>
  </w:num>
  <w:num w:numId="62">
    <w:abstractNumId w:val="24"/>
  </w:num>
  <w:num w:numId="63">
    <w:abstractNumId w:val="36"/>
  </w:num>
  <w:num w:numId="64">
    <w:abstractNumId w:val="62"/>
  </w:num>
  <w:num w:numId="65">
    <w:abstractNumId w:val="41"/>
  </w:num>
  <w:num w:numId="66">
    <w:abstractNumId w:val="28"/>
  </w:num>
  <w:num w:numId="67">
    <w:abstractNumId w:val="106"/>
  </w:num>
  <w:num w:numId="68">
    <w:abstractNumId w:val="20"/>
  </w:num>
  <w:num w:numId="69">
    <w:abstractNumId w:val="92"/>
  </w:num>
  <w:num w:numId="70">
    <w:abstractNumId w:val="66"/>
  </w:num>
  <w:num w:numId="71">
    <w:abstractNumId w:val="10"/>
  </w:num>
  <w:num w:numId="72">
    <w:abstractNumId w:val="87"/>
  </w:num>
  <w:num w:numId="73">
    <w:abstractNumId w:val="21"/>
  </w:num>
  <w:num w:numId="74">
    <w:abstractNumId w:val="4"/>
  </w:num>
  <w:num w:numId="75">
    <w:abstractNumId w:val="96"/>
  </w:num>
  <w:num w:numId="76">
    <w:abstractNumId w:val="27"/>
  </w:num>
  <w:num w:numId="77">
    <w:abstractNumId w:val="49"/>
  </w:num>
  <w:num w:numId="78">
    <w:abstractNumId w:val="15"/>
  </w:num>
  <w:num w:numId="79">
    <w:abstractNumId w:val="74"/>
  </w:num>
  <w:num w:numId="80">
    <w:abstractNumId w:val="102"/>
  </w:num>
  <w:num w:numId="81">
    <w:abstractNumId w:val="46"/>
  </w:num>
  <w:num w:numId="82">
    <w:abstractNumId w:val="95"/>
  </w:num>
  <w:num w:numId="83">
    <w:abstractNumId w:val="105"/>
  </w:num>
  <w:num w:numId="84">
    <w:abstractNumId w:val="35"/>
  </w:num>
  <w:num w:numId="85">
    <w:abstractNumId w:val="13"/>
  </w:num>
  <w:num w:numId="86">
    <w:abstractNumId w:val="72"/>
  </w:num>
  <w:num w:numId="87">
    <w:abstractNumId w:val="75"/>
  </w:num>
  <w:num w:numId="88">
    <w:abstractNumId w:val="3"/>
  </w:num>
  <w:num w:numId="89">
    <w:abstractNumId w:val="8"/>
  </w:num>
  <w:num w:numId="90">
    <w:abstractNumId w:val="31"/>
  </w:num>
  <w:num w:numId="91">
    <w:abstractNumId w:val="30"/>
  </w:num>
  <w:num w:numId="92">
    <w:abstractNumId w:val="65"/>
  </w:num>
  <w:num w:numId="93">
    <w:abstractNumId w:val="23"/>
  </w:num>
  <w:num w:numId="94">
    <w:abstractNumId w:val="85"/>
  </w:num>
  <w:num w:numId="95">
    <w:abstractNumId w:val="44"/>
  </w:num>
  <w:num w:numId="96">
    <w:abstractNumId w:val="12"/>
  </w:num>
  <w:num w:numId="97">
    <w:abstractNumId w:val="83"/>
  </w:num>
  <w:num w:numId="98">
    <w:abstractNumId w:val="50"/>
  </w:num>
  <w:num w:numId="99">
    <w:abstractNumId w:val="67"/>
  </w:num>
  <w:num w:numId="100">
    <w:abstractNumId w:val="90"/>
  </w:num>
  <w:num w:numId="101">
    <w:abstractNumId w:val="42"/>
  </w:num>
  <w:num w:numId="102">
    <w:abstractNumId w:val="5"/>
  </w:num>
  <w:num w:numId="103">
    <w:abstractNumId w:val="19"/>
  </w:num>
  <w:num w:numId="104">
    <w:abstractNumId w:val="70"/>
  </w:num>
  <w:num w:numId="105">
    <w:abstractNumId w:val="26"/>
  </w:num>
  <w:num w:numId="106">
    <w:abstractNumId w:val="47"/>
  </w:num>
  <w:num w:numId="107">
    <w:abstractNumId w:val="2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hideSpellingErrors/>
  <w:hideGrammaticalErrors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CE6"/>
    <w:rsid w:val="00012037"/>
    <w:rsid w:val="0001521D"/>
    <w:rsid w:val="00041F21"/>
    <w:rsid w:val="00067EB1"/>
    <w:rsid w:val="00073507"/>
    <w:rsid w:val="0007393C"/>
    <w:rsid w:val="00082726"/>
    <w:rsid w:val="000928FA"/>
    <w:rsid w:val="000B7063"/>
    <w:rsid w:val="000D6F6B"/>
    <w:rsid w:val="000E0167"/>
    <w:rsid w:val="000E24E5"/>
    <w:rsid w:val="000E4FE6"/>
    <w:rsid w:val="0010565F"/>
    <w:rsid w:val="00113042"/>
    <w:rsid w:val="00135276"/>
    <w:rsid w:val="00136859"/>
    <w:rsid w:val="0013798F"/>
    <w:rsid w:val="0015668F"/>
    <w:rsid w:val="001778AF"/>
    <w:rsid w:val="00184349"/>
    <w:rsid w:val="001B13B7"/>
    <w:rsid w:val="001B4B34"/>
    <w:rsid w:val="001E0D38"/>
    <w:rsid w:val="001E1C03"/>
    <w:rsid w:val="001F7EE4"/>
    <w:rsid w:val="00206B41"/>
    <w:rsid w:val="00211D47"/>
    <w:rsid w:val="002127C5"/>
    <w:rsid w:val="00217219"/>
    <w:rsid w:val="00244B80"/>
    <w:rsid w:val="00247393"/>
    <w:rsid w:val="00251993"/>
    <w:rsid w:val="0025563B"/>
    <w:rsid w:val="00263B27"/>
    <w:rsid w:val="00283F3C"/>
    <w:rsid w:val="002A592B"/>
    <w:rsid w:val="002B3A44"/>
    <w:rsid w:val="002C1067"/>
    <w:rsid w:val="002C4464"/>
    <w:rsid w:val="002C5306"/>
    <w:rsid w:val="002C76B6"/>
    <w:rsid w:val="002E3E05"/>
    <w:rsid w:val="002E4F89"/>
    <w:rsid w:val="003001B1"/>
    <w:rsid w:val="003238C6"/>
    <w:rsid w:val="00340F8B"/>
    <w:rsid w:val="0034198A"/>
    <w:rsid w:val="003566C9"/>
    <w:rsid w:val="0036799C"/>
    <w:rsid w:val="00371C69"/>
    <w:rsid w:val="0038322D"/>
    <w:rsid w:val="003A2269"/>
    <w:rsid w:val="003A6B60"/>
    <w:rsid w:val="003C6813"/>
    <w:rsid w:val="003E6972"/>
    <w:rsid w:val="003E7533"/>
    <w:rsid w:val="003F6F0E"/>
    <w:rsid w:val="004019AB"/>
    <w:rsid w:val="0041073E"/>
    <w:rsid w:val="004200AF"/>
    <w:rsid w:val="00431B38"/>
    <w:rsid w:val="00440874"/>
    <w:rsid w:val="00447E48"/>
    <w:rsid w:val="00465A11"/>
    <w:rsid w:val="004729E9"/>
    <w:rsid w:val="00476B5D"/>
    <w:rsid w:val="004B2EB1"/>
    <w:rsid w:val="004B3EA6"/>
    <w:rsid w:val="004E1276"/>
    <w:rsid w:val="004E69F3"/>
    <w:rsid w:val="0050084F"/>
    <w:rsid w:val="00523D63"/>
    <w:rsid w:val="00530419"/>
    <w:rsid w:val="00532457"/>
    <w:rsid w:val="00536035"/>
    <w:rsid w:val="005606ED"/>
    <w:rsid w:val="00563CE9"/>
    <w:rsid w:val="00566ECA"/>
    <w:rsid w:val="005A5219"/>
    <w:rsid w:val="005B6BAC"/>
    <w:rsid w:val="005E396E"/>
    <w:rsid w:val="005F4D48"/>
    <w:rsid w:val="00602469"/>
    <w:rsid w:val="006056EA"/>
    <w:rsid w:val="00612964"/>
    <w:rsid w:val="006312B3"/>
    <w:rsid w:val="00644DC1"/>
    <w:rsid w:val="00645315"/>
    <w:rsid w:val="00654AD6"/>
    <w:rsid w:val="006717AE"/>
    <w:rsid w:val="00671B1C"/>
    <w:rsid w:val="006A0296"/>
    <w:rsid w:val="006A4A3A"/>
    <w:rsid w:val="006D0643"/>
    <w:rsid w:val="006D5365"/>
    <w:rsid w:val="006E20F5"/>
    <w:rsid w:val="006F51DE"/>
    <w:rsid w:val="00702BEB"/>
    <w:rsid w:val="00723712"/>
    <w:rsid w:val="00762996"/>
    <w:rsid w:val="00763A4B"/>
    <w:rsid w:val="007658E6"/>
    <w:rsid w:val="00787DA2"/>
    <w:rsid w:val="007F2391"/>
    <w:rsid w:val="007F3BEA"/>
    <w:rsid w:val="00800D69"/>
    <w:rsid w:val="00844E9C"/>
    <w:rsid w:val="00847E26"/>
    <w:rsid w:val="008512ED"/>
    <w:rsid w:val="0085455B"/>
    <w:rsid w:val="00860336"/>
    <w:rsid w:val="00873EC5"/>
    <w:rsid w:val="008A26CD"/>
    <w:rsid w:val="008C27CF"/>
    <w:rsid w:val="008C66E5"/>
    <w:rsid w:val="008D0C2D"/>
    <w:rsid w:val="008D4652"/>
    <w:rsid w:val="008E5C6F"/>
    <w:rsid w:val="00901A3F"/>
    <w:rsid w:val="00936525"/>
    <w:rsid w:val="0095473D"/>
    <w:rsid w:val="00971F4C"/>
    <w:rsid w:val="009B2CE6"/>
    <w:rsid w:val="009C4717"/>
    <w:rsid w:val="009C5D22"/>
    <w:rsid w:val="009D7ECB"/>
    <w:rsid w:val="009F3102"/>
    <w:rsid w:val="009F3D69"/>
    <w:rsid w:val="009F76F9"/>
    <w:rsid w:val="00A0563A"/>
    <w:rsid w:val="00A1768F"/>
    <w:rsid w:val="00A3200D"/>
    <w:rsid w:val="00A32A54"/>
    <w:rsid w:val="00A41772"/>
    <w:rsid w:val="00A62D73"/>
    <w:rsid w:val="00A634D8"/>
    <w:rsid w:val="00A75B28"/>
    <w:rsid w:val="00AD2359"/>
    <w:rsid w:val="00B13D92"/>
    <w:rsid w:val="00B17E1B"/>
    <w:rsid w:val="00B22FE7"/>
    <w:rsid w:val="00B26A8B"/>
    <w:rsid w:val="00B61F6C"/>
    <w:rsid w:val="00B7505F"/>
    <w:rsid w:val="00B91E40"/>
    <w:rsid w:val="00BA4D85"/>
    <w:rsid w:val="00BC1A94"/>
    <w:rsid w:val="00BC562A"/>
    <w:rsid w:val="00BD182A"/>
    <w:rsid w:val="00BE2105"/>
    <w:rsid w:val="00BF2FEF"/>
    <w:rsid w:val="00BF6C5E"/>
    <w:rsid w:val="00C26640"/>
    <w:rsid w:val="00C354A8"/>
    <w:rsid w:val="00C4536F"/>
    <w:rsid w:val="00C54253"/>
    <w:rsid w:val="00C54A1E"/>
    <w:rsid w:val="00C66F57"/>
    <w:rsid w:val="00C672AF"/>
    <w:rsid w:val="00C803C9"/>
    <w:rsid w:val="00D01429"/>
    <w:rsid w:val="00D10D03"/>
    <w:rsid w:val="00D112C1"/>
    <w:rsid w:val="00D33D4B"/>
    <w:rsid w:val="00D40EEB"/>
    <w:rsid w:val="00D442B8"/>
    <w:rsid w:val="00D611D4"/>
    <w:rsid w:val="00D64C15"/>
    <w:rsid w:val="00D867BB"/>
    <w:rsid w:val="00D8787F"/>
    <w:rsid w:val="00D91B1F"/>
    <w:rsid w:val="00D95B1D"/>
    <w:rsid w:val="00DA4BA0"/>
    <w:rsid w:val="00DB421B"/>
    <w:rsid w:val="00DC38DC"/>
    <w:rsid w:val="00DE7FE5"/>
    <w:rsid w:val="00DF2973"/>
    <w:rsid w:val="00DF29EA"/>
    <w:rsid w:val="00DF2DBE"/>
    <w:rsid w:val="00E002FA"/>
    <w:rsid w:val="00E3534A"/>
    <w:rsid w:val="00E37221"/>
    <w:rsid w:val="00E44D20"/>
    <w:rsid w:val="00E7341D"/>
    <w:rsid w:val="00E77F68"/>
    <w:rsid w:val="00EB7025"/>
    <w:rsid w:val="00EC0940"/>
    <w:rsid w:val="00ED0C03"/>
    <w:rsid w:val="00F0466B"/>
    <w:rsid w:val="00F14023"/>
    <w:rsid w:val="00F14F99"/>
    <w:rsid w:val="00F16A9A"/>
    <w:rsid w:val="00F22AAC"/>
    <w:rsid w:val="00F30548"/>
    <w:rsid w:val="00F572EB"/>
    <w:rsid w:val="00F61518"/>
    <w:rsid w:val="00F6537F"/>
    <w:rsid w:val="00F833B3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69FAB-FEE5-4A10-B056-D60061AD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C9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qFormat/>
    <w:rsid w:val="00B17E1B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E1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B17E1B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paragraph" w:styleId="4">
    <w:name w:val="heading 4"/>
    <w:basedOn w:val="a"/>
    <w:next w:val="a"/>
    <w:link w:val="40"/>
    <w:unhideWhenUsed/>
    <w:qFormat/>
    <w:rsid w:val="00B17E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2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F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14023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F1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40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02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6"/>
    <w:uiPriority w:val="39"/>
    <w:rsid w:val="001E0D3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7E1B"/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17E1B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B17E1B"/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character" w:customStyle="1" w:styleId="40">
    <w:name w:val="Заголовок 4 Знак"/>
    <w:basedOn w:val="a0"/>
    <w:link w:val="4"/>
    <w:rsid w:val="00B17E1B"/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B17E1B"/>
  </w:style>
  <w:style w:type="numbering" w:customStyle="1" w:styleId="110">
    <w:name w:val="Нет списка11"/>
    <w:next w:val="a2"/>
    <w:uiPriority w:val="99"/>
    <w:semiHidden/>
    <w:rsid w:val="00B17E1B"/>
  </w:style>
  <w:style w:type="paragraph" w:styleId="HTML">
    <w:name w:val="HTML Preformatted"/>
    <w:basedOn w:val="a"/>
    <w:link w:val="HTML0"/>
    <w:rsid w:val="00B17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B17E1B"/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B17E1B"/>
    <w:pPr>
      <w:spacing w:after="0" w:line="240" w:lineRule="auto"/>
      <w:ind w:firstLine="170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7E1B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a8">
    <w:name w:val="Название Знак"/>
    <w:rsid w:val="00B17E1B"/>
    <w:rPr>
      <w:rFonts w:ascii="Times New Roman" w:eastAsia="Times New Roman" w:hAnsi="Times New Roman" w:cs="Times New Roman"/>
      <w:b/>
      <w:i/>
      <w:sz w:val="20"/>
      <w:szCs w:val="20"/>
      <w:lang w:val="ru-RU" w:eastAsia="ru-RU"/>
    </w:rPr>
  </w:style>
  <w:style w:type="character" w:customStyle="1" w:styleId="23">
    <w:name w:val="Основной текст (2)_"/>
    <w:link w:val="210"/>
    <w:locked/>
    <w:rsid w:val="00B17E1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B17E1B"/>
    <w:pPr>
      <w:widowControl w:val="0"/>
      <w:shd w:val="clear" w:color="auto" w:fill="FFFFFF"/>
      <w:spacing w:before="240" w:after="0" w:line="226" w:lineRule="exact"/>
      <w:ind w:hanging="400"/>
      <w:jc w:val="both"/>
    </w:pPr>
  </w:style>
  <w:style w:type="character" w:customStyle="1" w:styleId="24">
    <w:name w:val="Заголовок №2_"/>
    <w:link w:val="211"/>
    <w:locked/>
    <w:rsid w:val="00B17E1B"/>
    <w:rPr>
      <w:i/>
      <w:iCs/>
      <w:shd w:val="clear" w:color="auto" w:fill="FFFFFF"/>
    </w:rPr>
  </w:style>
  <w:style w:type="character" w:customStyle="1" w:styleId="25">
    <w:name w:val="Заголовок №2"/>
    <w:rsid w:val="00B17E1B"/>
    <w:rPr>
      <w:i/>
      <w:iCs/>
      <w:color w:val="000000"/>
      <w:w w:val="100"/>
      <w:position w:val="0"/>
      <w:shd w:val="clear" w:color="auto" w:fill="FFFFFF"/>
      <w:lang w:val="uk-UA" w:eastAsia="uk-UA"/>
    </w:rPr>
  </w:style>
  <w:style w:type="paragraph" w:customStyle="1" w:styleId="211">
    <w:name w:val="Заголовок №21"/>
    <w:basedOn w:val="a"/>
    <w:link w:val="24"/>
    <w:rsid w:val="00B17E1B"/>
    <w:pPr>
      <w:widowControl w:val="0"/>
      <w:shd w:val="clear" w:color="auto" w:fill="FFFFFF"/>
      <w:spacing w:before="180" w:after="0" w:line="197" w:lineRule="exact"/>
      <w:jc w:val="center"/>
      <w:outlineLvl w:val="1"/>
    </w:pPr>
    <w:rPr>
      <w:i/>
      <w:iCs/>
    </w:rPr>
  </w:style>
  <w:style w:type="paragraph" w:customStyle="1" w:styleId="rvps2">
    <w:name w:val="rvps2"/>
    <w:basedOn w:val="a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17E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26">
    <w:name w:val="Body Text 2"/>
    <w:basedOn w:val="a"/>
    <w:link w:val="27"/>
    <w:rsid w:val="00B17E1B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7">
    <w:name w:val="Основной текст 2 Знак"/>
    <w:basedOn w:val="a0"/>
    <w:link w:val="26"/>
    <w:rsid w:val="00B17E1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d">
    <w:name w:val="Body Text Indent"/>
    <w:basedOn w:val="a"/>
    <w:link w:val="ae"/>
    <w:rsid w:val="00B17E1B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f">
    <w:name w:val="Emphasis"/>
    <w:uiPriority w:val="20"/>
    <w:qFormat/>
    <w:rsid w:val="00B17E1B"/>
    <w:rPr>
      <w:i/>
      <w:iCs/>
    </w:rPr>
  </w:style>
  <w:style w:type="character" w:customStyle="1" w:styleId="28">
    <w:name w:val="Основной текст (2)"/>
    <w:rsid w:val="00B17E1B"/>
    <w:rPr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29">
    <w:name w:val="Основной текст (2) + Курсив"/>
    <w:rsid w:val="00B17E1B"/>
    <w:rPr>
      <w:i/>
      <w:iC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9">
    <w:name w:val="Основной текст (9)_"/>
    <w:link w:val="91"/>
    <w:locked/>
    <w:rsid w:val="00B17E1B"/>
    <w:rPr>
      <w:sz w:val="17"/>
      <w:szCs w:val="17"/>
      <w:shd w:val="clear" w:color="auto" w:fill="FFFFFF"/>
    </w:rPr>
  </w:style>
  <w:style w:type="character" w:customStyle="1" w:styleId="90">
    <w:name w:val="Основной текст (9)"/>
    <w:rsid w:val="00B17E1B"/>
    <w:rPr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character" w:customStyle="1" w:styleId="92">
    <w:name w:val="Основной текст (9) + Малые прописные"/>
    <w:rsid w:val="00B17E1B"/>
    <w:rPr>
      <w:smallCaps/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paragraph" w:customStyle="1" w:styleId="91">
    <w:name w:val="Основной текст (9)1"/>
    <w:basedOn w:val="a"/>
    <w:link w:val="9"/>
    <w:rsid w:val="00B17E1B"/>
    <w:pPr>
      <w:widowControl w:val="0"/>
      <w:shd w:val="clear" w:color="auto" w:fill="FFFFFF"/>
      <w:spacing w:after="0" w:line="197" w:lineRule="exact"/>
      <w:ind w:hanging="400"/>
      <w:jc w:val="both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B17E1B"/>
    <w:rPr>
      <w:b/>
      <w:bCs/>
    </w:rPr>
  </w:style>
  <w:style w:type="character" w:customStyle="1" w:styleId="ff2fc2fs14">
    <w:name w:val="ff2 fc2 fs14"/>
    <w:rsid w:val="00B17E1B"/>
  </w:style>
  <w:style w:type="paragraph" w:styleId="af1">
    <w:name w:val="Subtitle"/>
    <w:basedOn w:val="a"/>
    <w:next w:val="a"/>
    <w:link w:val="af2"/>
    <w:qFormat/>
    <w:rsid w:val="00B17E1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character" w:customStyle="1" w:styleId="af2">
    <w:name w:val="Подзаголовок Знак"/>
    <w:basedOn w:val="a0"/>
    <w:link w:val="af1"/>
    <w:rsid w:val="00B17E1B"/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paragraph" w:styleId="13">
    <w:name w:val="toc 1"/>
    <w:basedOn w:val="a"/>
    <w:next w:val="a"/>
    <w:autoRedefine/>
    <w:uiPriority w:val="39"/>
    <w:rsid w:val="00B17E1B"/>
    <w:pPr>
      <w:spacing w:before="240" w:after="0" w:line="240" w:lineRule="auto"/>
    </w:pPr>
    <w:rPr>
      <w:rFonts w:ascii="Times New Roman" w:eastAsia="Calibri" w:hAnsi="Times New Roman" w:cs="Times New Roman"/>
      <w:noProof/>
      <w:color w:val="002060"/>
      <w:sz w:val="24"/>
      <w:szCs w:val="24"/>
      <w:lang w:val="uk-UA" w:eastAsia="ru-RU"/>
    </w:rPr>
  </w:style>
  <w:style w:type="paragraph" w:styleId="2a">
    <w:name w:val="toc 2"/>
    <w:basedOn w:val="a"/>
    <w:next w:val="a"/>
    <w:autoRedefine/>
    <w:uiPriority w:val="39"/>
    <w:rsid w:val="00B17E1B"/>
    <w:pPr>
      <w:spacing w:after="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val="uk-UA" w:eastAsia="ru-RU"/>
    </w:rPr>
  </w:style>
  <w:style w:type="paragraph" w:styleId="af3">
    <w:name w:val="Normal (Web)"/>
    <w:basedOn w:val="a"/>
    <w:uiPriority w:val="99"/>
    <w:semiHidden/>
    <w:unhideWhenUsed/>
    <w:rsid w:val="00B17E1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"/>
    <w:link w:val="14"/>
    <w:uiPriority w:val="10"/>
    <w:qFormat/>
    <w:rsid w:val="00B17E1B"/>
    <w:pPr>
      <w:spacing w:after="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4"/>
    <w:uiPriority w:val="10"/>
    <w:rsid w:val="00B1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b">
    <w:name w:val="Нет списка2"/>
    <w:next w:val="a2"/>
    <w:uiPriority w:val="99"/>
    <w:semiHidden/>
    <w:rsid w:val="00B17E1B"/>
  </w:style>
  <w:style w:type="paragraph" w:customStyle="1" w:styleId="Default">
    <w:name w:val="Default"/>
    <w:rsid w:val="00356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BB3F-6189-4586-B578-AB3DA1A1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16706</Words>
  <Characters>9523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Ірина</cp:lastModifiedBy>
  <cp:revision>14</cp:revision>
  <cp:lastPrinted>2020-12-15T12:33:00Z</cp:lastPrinted>
  <dcterms:created xsi:type="dcterms:W3CDTF">2021-06-22T13:24:00Z</dcterms:created>
  <dcterms:modified xsi:type="dcterms:W3CDTF">2021-06-24T07:50:00Z</dcterms:modified>
</cp:coreProperties>
</file>